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94E0E" w14:textId="77777777" w:rsidR="00211171" w:rsidRDefault="00211171" w:rsidP="00211171">
      <w:r>
        <w:rPr>
          <w:noProof/>
          <w:lang w:eastAsia="en-GB"/>
        </w:rPr>
        <w:drawing>
          <wp:anchor distT="0" distB="0" distL="114300" distR="114300" simplePos="0" relativeHeight="251658240" behindDoc="1" locked="0" layoutInCell="1" allowOverlap="1" wp14:anchorId="02513F72" wp14:editId="01FBA7FF">
            <wp:simplePos x="0" y="0"/>
            <wp:positionH relativeFrom="column">
              <wp:posOffset>1152525</wp:posOffset>
            </wp:positionH>
            <wp:positionV relativeFrom="paragraph">
              <wp:posOffset>-524510</wp:posOffset>
            </wp:positionV>
            <wp:extent cx="3333750" cy="1181100"/>
            <wp:effectExtent l="0" t="0" r="0" b="0"/>
            <wp:wrapNone/>
            <wp:docPr id="8" name="Picture 8" descr="cid:image001.jpg@01D10CE5.7D55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0CE5.7D556E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pic:spPr>
                </pic:pic>
              </a:graphicData>
            </a:graphic>
            <wp14:sizeRelH relativeFrom="page">
              <wp14:pctWidth>0</wp14:pctWidth>
            </wp14:sizeRelH>
            <wp14:sizeRelV relativeFrom="page">
              <wp14:pctHeight>0</wp14:pctHeight>
            </wp14:sizeRelV>
          </wp:anchor>
        </w:drawing>
      </w:r>
    </w:p>
    <w:p w14:paraId="0C3421BE" w14:textId="77777777" w:rsidR="00211171" w:rsidRDefault="00211171" w:rsidP="00211171">
      <w:pPr>
        <w:rPr>
          <w:lang w:eastAsia="en-GB"/>
        </w:rPr>
      </w:pPr>
    </w:p>
    <w:p w14:paraId="46FF2168" w14:textId="77777777" w:rsidR="00211171" w:rsidRDefault="00211171" w:rsidP="00211171">
      <w:pPr>
        <w:rPr>
          <w:lang w:eastAsia="en-GB"/>
        </w:rPr>
      </w:pPr>
    </w:p>
    <w:p w14:paraId="44B17324" w14:textId="77777777" w:rsidR="00211171" w:rsidRDefault="00211171" w:rsidP="00211171">
      <w:pPr>
        <w:rPr>
          <w:lang w:eastAsia="en-GB"/>
        </w:rPr>
      </w:pPr>
    </w:p>
    <w:p w14:paraId="669AF62E" w14:textId="77777777" w:rsidR="00211171" w:rsidRDefault="00211171" w:rsidP="00211171">
      <w:pPr>
        <w:jc w:val="center"/>
        <w:rPr>
          <w:lang w:eastAsia="en-GB"/>
        </w:rPr>
      </w:pPr>
    </w:p>
    <w:p w14:paraId="61E33533" w14:textId="77777777" w:rsidR="00211171" w:rsidRDefault="00211171" w:rsidP="00211171">
      <w:pPr>
        <w:jc w:val="center"/>
        <w:rPr>
          <w:rFonts w:ascii="Verdana" w:hAnsi="Verdana"/>
          <w:b/>
          <w:bCs/>
          <w:sz w:val="32"/>
          <w:szCs w:val="32"/>
        </w:rPr>
      </w:pPr>
      <w:r>
        <w:rPr>
          <w:rFonts w:ascii="Verdana" w:hAnsi="Verdana"/>
          <w:b/>
          <w:bCs/>
          <w:sz w:val="32"/>
          <w:szCs w:val="32"/>
        </w:rPr>
        <w:t>WELCOME to the WSSCB Broadcast Email</w:t>
      </w:r>
    </w:p>
    <w:p w14:paraId="647CD458" w14:textId="77777777" w:rsidR="00211171" w:rsidRPr="00211171" w:rsidRDefault="00211171" w:rsidP="00211171">
      <w:pPr>
        <w:jc w:val="center"/>
        <w:rPr>
          <w:rFonts w:ascii="Verdana" w:hAnsi="Verdana"/>
          <w:b/>
          <w:bCs/>
          <w:sz w:val="28"/>
          <w:szCs w:val="28"/>
        </w:rPr>
      </w:pPr>
      <w:r>
        <w:rPr>
          <w:rFonts w:ascii="Verdana" w:hAnsi="Verdana"/>
          <w:b/>
          <w:bCs/>
          <w:sz w:val="32"/>
          <w:szCs w:val="32"/>
        </w:rPr>
        <w:t>April 2017</w:t>
      </w:r>
    </w:p>
    <w:p w14:paraId="23EB269C" w14:textId="77777777" w:rsidR="00211171" w:rsidRDefault="00211171" w:rsidP="00211171">
      <w:pPr>
        <w:pStyle w:val="ListParagraph"/>
        <w:rPr>
          <w:rFonts w:ascii="Verdana" w:hAnsi="Verdana"/>
          <w:sz w:val="28"/>
          <w:szCs w:val="28"/>
        </w:rPr>
      </w:pPr>
    </w:p>
    <w:p w14:paraId="0F350511" w14:textId="77777777" w:rsidR="00211171" w:rsidRPr="00211171" w:rsidRDefault="00211171" w:rsidP="00211171">
      <w:pPr>
        <w:pStyle w:val="ListParagraph"/>
        <w:ind w:left="2160"/>
        <w:rPr>
          <w:rFonts w:ascii="Verdana" w:hAnsi="Verdana"/>
          <w:sz w:val="24"/>
          <w:szCs w:val="24"/>
        </w:rPr>
      </w:pPr>
      <w:r>
        <w:rPr>
          <w:noProof/>
          <w:lang w:eastAsia="en-GB"/>
        </w:rPr>
        <w:drawing>
          <wp:anchor distT="0" distB="0" distL="114300" distR="114300" simplePos="0" relativeHeight="251658240" behindDoc="1" locked="0" layoutInCell="1" allowOverlap="1" wp14:anchorId="2E68A23B" wp14:editId="7F246B92">
            <wp:simplePos x="0" y="0"/>
            <wp:positionH relativeFrom="column">
              <wp:posOffset>-485775</wp:posOffset>
            </wp:positionH>
            <wp:positionV relativeFrom="paragraph">
              <wp:posOffset>120650</wp:posOffset>
            </wp:positionV>
            <wp:extent cx="1590675" cy="1162050"/>
            <wp:effectExtent l="0" t="0" r="9525" b="0"/>
            <wp:wrapNone/>
            <wp:docPr id="7" name="Picture 7" descr="shutterstock_21246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2124625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162050"/>
                    </a:xfrm>
                    <a:prstGeom prst="rect">
                      <a:avLst/>
                    </a:prstGeom>
                    <a:noFill/>
                  </pic:spPr>
                </pic:pic>
              </a:graphicData>
            </a:graphic>
            <wp14:sizeRelH relativeFrom="page">
              <wp14:pctWidth>0</wp14:pctWidth>
            </wp14:sizeRelH>
            <wp14:sizeRelV relativeFrom="page">
              <wp14:pctHeight>0</wp14:pctHeight>
            </wp14:sizeRelV>
          </wp:anchor>
        </w:drawing>
      </w:r>
      <w:r w:rsidRPr="00211171">
        <w:rPr>
          <w:rFonts w:ascii="Verdana" w:hAnsi="Verdana"/>
          <w:sz w:val="24"/>
          <w:szCs w:val="24"/>
        </w:rPr>
        <w:t xml:space="preserve">Due to the previous </w:t>
      </w:r>
      <w:r w:rsidRPr="00211171">
        <w:rPr>
          <w:rFonts w:ascii="Verdana" w:hAnsi="Verdana"/>
          <w:b/>
          <w:bCs/>
          <w:color w:val="FF0000"/>
          <w:sz w:val="24"/>
          <w:szCs w:val="24"/>
        </w:rPr>
        <w:t>Basic Awareness of Safer Sleeping Messages</w:t>
      </w:r>
      <w:r w:rsidRPr="00211171">
        <w:rPr>
          <w:rFonts w:ascii="Verdana" w:hAnsi="Verdana"/>
          <w:color w:val="FF0000"/>
          <w:sz w:val="24"/>
          <w:szCs w:val="24"/>
        </w:rPr>
        <w:t xml:space="preserve"> </w:t>
      </w:r>
      <w:r w:rsidRPr="00211171">
        <w:rPr>
          <w:rFonts w:ascii="Verdana" w:hAnsi="Verdana"/>
          <w:b/>
          <w:bCs/>
          <w:color w:val="FF0000"/>
          <w:sz w:val="24"/>
          <w:szCs w:val="24"/>
        </w:rPr>
        <w:t>Workshop</w:t>
      </w:r>
      <w:r w:rsidRPr="00211171">
        <w:rPr>
          <w:rFonts w:ascii="Verdana" w:hAnsi="Verdana"/>
          <w:color w:val="FF0000"/>
          <w:sz w:val="24"/>
          <w:szCs w:val="24"/>
        </w:rPr>
        <w:t xml:space="preserve"> </w:t>
      </w:r>
      <w:r w:rsidRPr="00211171">
        <w:rPr>
          <w:rFonts w:ascii="Verdana" w:hAnsi="Verdana"/>
          <w:sz w:val="24"/>
          <w:szCs w:val="24"/>
        </w:rPr>
        <w:t>being such a huge success, another session has been arranged for the 24</w:t>
      </w:r>
      <w:r w:rsidRPr="00211171">
        <w:rPr>
          <w:rFonts w:ascii="Verdana" w:hAnsi="Verdana"/>
          <w:sz w:val="24"/>
          <w:szCs w:val="24"/>
          <w:vertAlign w:val="superscript"/>
        </w:rPr>
        <w:t>th</w:t>
      </w:r>
      <w:r w:rsidRPr="00211171">
        <w:rPr>
          <w:rFonts w:ascii="Verdana" w:hAnsi="Verdana"/>
          <w:sz w:val="24"/>
          <w:szCs w:val="24"/>
        </w:rPr>
        <w:t xml:space="preserve"> April. This workshop is for those practitioners who have not previously received training in this area. For full details and to book your place click </w:t>
      </w:r>
      <w:hyperlink r:id="rId13" w:anchor="sthash.88uGs9UV.dpbs" w:history="1">
        <w:r w:rsidRPr="00211171">
          <w:rPr>
            <w:rStyle w:val="Hyperlink"/>
            <w:rFonts w:ascii="Verdana" w:hAnsi="Verdana"/>
            <w:sz w:val="24"/>
            <w:szCs w:val="24"/>
          </w:rPr>
          <w:t>here</w:t>
        </w:r>
      </w:hyperlink>
    </w:p>
    <w:p w14:paraId="00102137" w14:textId="77777777" w:rsidR="00211171" w:rsidRPr="00211171" w:rsidRDefault="00211171" w:rsidP="00211171">
      <w:pPr>
        <w:rPr>
          <w:rFonts w:ascii="Verdana" w:hAnsi="Verdana"/>
          <w:sz w:val="24"/>
          <w:szCs w:val="24"/>
        </w:rPr>
      </w:pPr>
    </w:p>
    <w:p w14:paraId="05D6EBC3" w14:textId="77777777" w:rsidR="00211171" w:rsidRPr="00211171" w:rsidRDefault="00211171" w:rsidP="00211171">
      <w:pPr>
        <w:rPr>
          <w:rFonts w:ascii="Verdana" w:hAnsi="Verdana"/>
          <w:sz w:val="24"/>
          <w:szCs w:val="24"/>
        </w:rPr>
      </w:pPr>
    </w:p>
    <w:p w14:paraId="211F54D6" w14:textId="77777777" w:rsidR="00211171" w:rsidRPr="00211171" w:rsidRDefault="00211171" w:rsidP="00211171">
      <w:pPr>
        <w:ind w:left="2160"/>
        <w:rPr>
          <w:rFonts w:ascii="Verdana" w:hAnsi="Verdana"/>
          <w:sz w:val="24"/>
          <w:szCs w:val="24"/>
        </w:rPr>
      </w:pPr>
      <w:r w:rsidRPr="00211171">
        <w:rPr>
          <w:noProof/>
          <w:sz w:val="24"/>
          <w:szCs w:val="24"/>
          <w:lang w:eastAsia="en-GB"/>
        </w:rPr>
        <w:drawing>
          <wp:anchor distT="0" distB="0" distL="114300" distR="114300" simplePos="0" relativeHeight="251658240" behindDoc="1" locked="0" layoutInCell="1" allowOverlap="1" wp14:anchorId="333FB6CD" wp14:editId="2E54AC91">
            <wp:simplePos x="0" y="0"/>
            <wp:positionH relativeFrom="column">
              <wp:posOffset>-628650</wp:posOffset>
            </wp:positionH>
            <wp:positionV relativeFrom="paragraph">
              <wp:posOffset>276225</wp:posOffset>
            </wp:positionV>
            <wp:extent cx="1322705" cy="1047750"/>
            <wp:effectExtent l="0" t="0" r="0" b="0"/>
            <wp:wrapNone/>
            <wp:docPr id="6" name="Picture 6" descr="skill-up_contentdeta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ll-up_contentdetail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705" cy="1047750"/>
                    </a:xfrm>
                    <a:prstGeom prst="rect">
                      <a:avLst/>
                    </a:prstGeom>
                    <a:noFill/>
                  </pic:spPr>
                </pic:pic>
              </a:graphicData>
            </a:graphic>
            <wp14:sizeRelH relativeFrom="page">
              <wp14:pctWidth>0</wp14:pctWidth>
            </wp14:sizeRelH>
            <wp14:sizeRelV relativeFrom="page">
              <wp14:pctHeight>0</wp14:pctHeight>
            </wp14:sizeRelV>
          </wp:anchor>
        </w:drawing>
      </w:r>
      <w:r w:rsidRPr="00211171">
        <w:rPr>
          <w:rFonts w:ascii="Verdana" w:hAnsi="Verdana"/>
          <w:sz w:val="24"/>
          <w:szCs w:val="24"/>
        </w:rPr>
        <w:t xml:space="preserve">Are you a practitioner working directly with families? The Healthy Lifestyle Team from Public Health </w:t>
      </w:r>
      <w:proofErr w:type="gramStart"/>
      <w:r w:rsidRPr="00211171">
        <w:rPr>
          <w:rFonts w:ascii="Verdana" w:hAnsi="Verdana"/>
          <w:sz w:val="24"/>
          <w:szCs w:val="24"/>
        </w:rPr>
        <w:t>ha</w:t>
      </w:r>
      <w:r w:rsidRPr="00211171">
        <w:rPr>
          <w:rFonts w:ascii="Verdana" w:hAnsi="Verdana"/>
          <w:color w:val="1F497D"/>
          <w:sz w:val="24"/>
          <w:szCs w:val="24"/>
        </w:rPr>
        <w:t>ve</w:t>
      </w:r>
      <w:proofErr w:type="gramEnd"/>
      <w:r w:rsidRPr="00211171">
        <w:rPr>
          <w:rFonts w:ascii="Verdana" w:hAnsi="Verdana"/>
          <w:sz w:val="24"/>
          <w:szCs w:val="24"/>
        </w:rPr>
        <w:t xml:space="preserve"> provided information on resources to support the families you work with around </w:t>
      </w:r>
      <w:r w:rsidRPr="00211171">
        <w:rPr>
          <w:rFonts w:ascii="Verdana" w:hAnsi="Verdana"/>
          <w:b/>
          <w:bCs/>
          <w:sz w:val="24"/>
          <w:szCs w:val="24"/>
        </w:rPr>
        <w:t>smoking cessation.</w:t>
      </w:r>
      <w:r w:rsidRPr="00211171">
        <w:rPr>
          <w:rFonts w:ascii="Verdana" w:hAnsi="Verdana"/>
          <w:sz w:val="24"/>
          <w:szCs w:val="24"/>
        </w:rPr>
        <w:t xml:space="preserve"> Click on the links below to find out more;</w:t>
      </w:r>
    </w:p>
    <w:p w14:paraId="4A065154" w14:textId="77777777" w:rsidR="00211171" w:rsidRPr="00211171" w:rsidRDefault="00211171" w:rsidP="00211171">
      <w:pPr>
        <w:pStyle w:val="ListParagraph"/>
        <w:numPr>
          <w:ilvl w:val="0"/>
          <w:numId w:val="1"/>
        </w:numPr>
        <w:ind w:left="2520"/>
        <w:rPr>
          <w:rFonts w:ascii="Verdana" w:hAnsi="Verdana"/>
          <w:sz w:val="24"/>
          <w:szCs w:val="24"/>
        </w:rPr>
      </w:pPr>
      <w:hyperlink r:id="rId15" w:history="1">
        <w:r w:rsidRPr="00211171">
          <w:rPr>
            <w:rStyle w:val="Hyperlink"/>
            <w:rFonts w:ascii="Verdana" w:hAnsi="Verdana"/>
            <w:sz w:val="24"/>
            <w:szCs w:val="24"/>
          </w:rPr>
          <w:t>Smoke Free Baby app</w:t>
        </w:r>
      </w:hyperlink>
    </w:p>
    <w:p w14:paraId="6F6AE508" w14:textId="77777777" w:rsidR="00211171" w:rsidRPr="00211171" w:rsidRDefault="00211171" w:rsidP="00211171">
      <w:pPr>
        <w:pStyle w:val="ListParagraph"/>
        <w:numPr>
          <w:ilvl w:val="0"/>
          <w:numId w:val="1"/>
        </w:numPr>
        <w:ind w:left="2520"/>
        <w:rPr>
          <w:rFonts w:ascii="Verdana" w:hAnsi="Verdana"/>
          <w:sz w:val="24"/>
          <w:szCs w:val="24"/>
        </w:rPr>
      </w:pPr>
      <w:hyperlink r:id="rId16" w:history="1">
        <w:r w:rsidRPr="00211171">
          <w:rPr>
            <w:rStyle w:val="Hyperlink"/>
            <w:rFonts w:ascii="Verdana" w:hAnsi="Verdana"/>
            <w:sz w:val="24"/>
            <w:szCs w:val="24"/>
          </w:rPr>
          <w:t>Online information for smokers from Tommy's</w:t>
        </w:r>
      </w:hyperlink>
    </w:p>
    <w:p w14:paraId="72E16082" w14:textId="77777777" w:rsidR="00211171" w:rsidRPr="00211171" w:rsidRDefault="00211171" w:rsidP="00211171">
      <w:pPr>
        <w:pStyle w:val="ListParagraph"/>
        <w:numPr>
          <w:ilvl w:val="0"/>
          <w:numId w:val="1"/>
        </w:numPr>
        <w:ind w:left="2520"/>
        <w:rPr>
          <w:rFonts w:ascii="Verdana" w:hAnsi="Verdana"/>
          <w:sz w:val="24"/>
          <w:szCs w:val="24"/>
        </w:rPr>
      </w:pPr>
      <w:hyperlink r:id="rId17" w:history="1">
        <w:r w:rsidRPr="00211171">
          <w:rPr>
            <w:rStyle w:val="Hyperlink"/>
            <w:rFonts w:ascii="Verdana" w:hAnsi="Verdana"/>
            <w:sz w:val="24"/>
            <w:szCs w:val="24"/>
          </w:rPr>
          <w:t>Start4Life website</w:t>
        </w:r>
      </w:hyperlink>
    </w:p>
    <w:p w14:paraId="4B405E20" w14:textId="77777777" w:rsidR="00211171" w:rsidRPr="00211171" w:rsidRDefault="00211171" w:rsidP="00211171">
      <w:pPr>
        <w:ind w:left="1080" w:firstLine="720"/>
        <w:rPr>
          <w:rFonts w:ascii="Verdana" w:hAnsi="Verdana"/>
          <w:sz w:val="24"/>
          <w:szCs w:val="24"/>
        </w:rPr>
      </w:pPr>
      <w:r w:rsidRPr="00211171">
        <w:rPr>
          <w:rFonts w:ascii="Verdana" w:hAnsi="Verdana"/>
          <w:sz w:val="24"/>
          <w:szCs w:val="24"/>
        </w:rPr>
        <w:t>Information for Professionals;</w:t>
      </w:r>
    </w:p>
    <w:p w14:paraId="7F67D80C" w14:textId="77777777" w:rsidR="00211171" w:rsidRPr="00211171" w:rsidRDefault="00211171" w:rsidP="00211171">
      <w:pPr>
        <w:pStyle w:val="ListParagraph"/>
        <w:numPr>
          <w:ilvl w:val="0"/>
          <w:numId w:val="1"/>
        </w:numPr>
        <w:ind w:left="2520"/>
        <w:rPr>
          <w:rFonts w:ascii="Verdana" w:hAnsi="Verdana"/>
          <w:sz w:val="24"/>
          <w:szCs w:val="24"/>
        </w:rPr>
      </w:pPr>
      <w:hyperlink r:id="rId18" w:history="1">
        <w:r w:rsidRPr="00211171">
          <w:rPr>
            <w:rStyle w:val="Hyperlink"/>
            <w:rFonts w:ascii="Verdana" w:hAnsi="Verdana"/>
            <w:sz w:val="24"/>
            <w:szCs w:val="24"/>
          </w:rPr>
          <w:t>Smoke Free Action</w:t>
        </w:r>
      </w:hyperlink>
    </w:p>
    <w:p w14:paraId="4DD8502D" w14:textId="77777777" w:rsidR="00211171" w:rsidRPr="00211171" w:rsidRDefault="00211171" w:rsidP="00211171">
      <w:pPr>
        <w:pStyle w:val="ListParagraph"/>
        <w:numPr>
          <w:ilvl w:val="0"/>
          <w:numId w:val="1"/>
        </w:numPr>
        <w:ind w:left="2520"/>
        <w:rPr>
          <w:rFonts w:ascii="Verdana" w:hAnsi="Verdana"/>
          <w:sz w:val="24"/>
          <w:szCs w:val="24"/>
        </w:rPr>
      </w:pPr>
      <w:hyperlink r:id="rId19" w:history="1">
        <w:r w:rsidRPr="00211171">
          <w:rPr>
            <w:rStyle w:val="Hyperlink"/>
            <w:rFonts w:ascii="Verdana" w:hAnsi="Verdana"/>
            <w:sz w:val="24"/>
            <w:szCs w:val="24"/>
          </w:rPr>
          <w:t>NCSCT</w:t>
        </w:r>
      </w:hyperlink>
    </w:p>
    <w:p w14:paraId="7E88A5EF" w14:textId="77777777" w:rsidR="00211171" w:rsidRPr="00211171" w:rsidRDefault="00211171" w:rsidP="00211171">
      <w:pPr>
        <w:ind w:left="1800"/>
        <w:rPr>
          <w:rFonts w:ascii="Verdana" w:hAnsi="Verdana"/>
          <w:sz w:val="24"/>
          <w:szCs w:val="24"/>
        </w:rPr>
      </w:pPr>
      <w:r w:rsidRPr="00211171">
        <w:rPr>
          <w:noProof/>
          <w:sz w:val="24"/>
          <w:szCs w:val="24"/>
          <w:lang w:eastAsia="en-GB"/>
        </w:rPr>
        <w:drawing>
          <wp:anchor distT="0" distB="0" distL="114300" distR="114300" simplePos="0" relativeHeight="251658240" behindDoc="1" locked="0" layoutInCell="1" allowOverlap="1" wp14:anchorId="016D0534" wp14:editId="4E6D5D27">
            <wp:simplePos x="0" y="0"/>
            <wp:positionH relativeFrom="column">
              <wp:posOffset>-485775</wp:posOffset>
            </wp:positionH>
            <wp:positionV relativeFrom="paragraph">
              <wp:posOffset>80645</wp:posOffset>
            </wp:positionV>
            <wp:extent cx="1114425" cy="1114425"/>
            <wp:effectExtent l="0" t="0" r="9525" b="9525"/>
            <wp:wrapNone/>
            <wp:docPr id="5" name="Picture 5" descr="http://kingofwallpapers.com/no-smoking/no-smokin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ngofwallpapers.com/no-smoking/no-smoking-00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r w:rsidRPr="00211171">
        <w:rPr>
          <w:rFonts w:ascii="Verdana" w:hAnsi="Verdana"/>
          <w:sz w:val="24"/>
          <w:szCs w:val="24"/>
        </w:rPr>
        <w:t xml:space="preserve">Nationally accredited </w:t>
      </w:r>
      <w:r w:rsidRPr="00211171">
        <w:rPr>
          <w:rFonts w:ascii="Verdana" w:hAnsi="Verdana"/>
          <w:b/>
          <w:bCs/>
          <w:sz w:val="24"/>
          <w:szCs w:val="24"/>
        </w:rPr>
        <w:t>training is also</w:t>
      </w:r>
      <w:r w:rsidRPr="00211171">
        <w:rPr>
          <w:rFonts w:ascii="Verdana" w:hAnsi="Verdana"/>
          <w:b/>
          <w:bCs/>
          <w:color w:val="1F497D"/>
          <w:sz w:val="24"/>
          <w:szCs w:val="24"/>
        </w:rPr>
        <w:t xml:space="preserve"> </w:t>
      </w:r>
      <w:r w:rsidRPr="00211171">
        <w:rPr>
          <w:rFonts w:ascii="Verdana" w:hAnsi="Verdana"/>
          <w:b/>
          <w:bCs/>
          <w:sz w:val="24"/>
          <w:szCs w:val="24"/>
        </w:rPr>
        <w:t>available</w:t>
      </w:r>
      <w:r w:rsidRPr="00211171">
        <w:rPr>
          <w:rFonts w:ascii="Verdana" w:hAnsi="Verdana"/>
          <w:sz w:val="24"/>
          <w:szCs w:val="24"/>
        </w:rPr>
        <w:t xml:space="preserve"> on the National Centre for Smoking Cessation and Training website. Level 1 training supports how to raise the issue of smoking in a conversation, whilst to support someone through their smoking cessation journey requires the level 2 practitioner training which includes an assessment and certificate.</w:t>
      </w:r>
    </w:p>
    <w:p w14:paraId="5B52CEFD" w14:textId="77777777" w:rsidR="00211171" w:rsidRPr="00211171" w:rsidRDefault="00211171" w:rsidP="00211171">
      <w:pPr>
        <w:ind w:left="1800"/>
        <w:rPr>
          <w:rFonts w:ascii="Verdana" w:hAnsi="Verdana"/>
          <w:sz w:val="24"/>
          <w:szCs w:val="24"/>
        </w:rPr>
      </w:pPr>
      <w:r w:rsidRPr="00211171">
        <w:rPr>
          <w:rFonts w:ascii="Verdana" w:hAnsi="Verdana"/>
          <w:sz w:val="24"/>
          <w:szCs w:val="24"/>
        </w:rPr>
        <w:t xml:space="preserve">Click </w:t>
      </w:r>
      <w:hyperlink r:id="rId21" w:history="1">
        <w:r w:rsidRPr="00211171">
          <w:rPr>
            <w:rStyle w:val="Hyperlink"/>
            <w:rFonts w:ascii="Verdana" w:hAnsi="Verdana"/>
            <w:b/>
            <w:bCs/>
            <w:sz w:val="24"/>
            <w:szCs w:val="24"/>
          </w:rPr>
          <w:t>here</w:t>
        </w:r>
      </w:hyperlink>
      <w:r w:rsidRPr="00211171">
        <w:rPr>
          <w:rFonts w:ascii="Verdana" w:hAnsi="Verdana"/>
          <w:b/>
          <w:bCs/>
          <w:sz w:val="24"/>
          <w:szCs w:val="24"/>
        </w:rPr>
        <w:t xml:space="preserve"> </w:t>
      </w:r>
      <w:r w:rsidRPr="00211171">
        <w:rPr>
          <w:rFonts w:ascii="Verdana" w:hAnsi="Verdana"/>
          <w:sz w:val="24"/>
          <w:szCs w:val="24"/>
        </w:rPr>
        <w:t xml:space="preserve">for more details and to find out how you can support the families you work with. </w:t>
      </w:r>
    </w:p>
    <w:p w14:paraId="12DBA1D8" w14:textId="77777777" w:rsidR="00211171" w:rsidRPr="00211171" w:rsidRDefault="00211171" w:rsidP="00211171">
      <w:pPr>
        <w:ind w:left="1800"/>
        <w:rPr>
          <w:rFonts w:ascii="Verdana" w:hAnsi="Verdana"/>
          <w:sz w:val="24"/>
          <w:szCs w:val="24"/>
        </w:rPr>
      </w:pPr>
      <w:r w:rsidRPr="00211171">
        <w:rPr>
          <w:noProof/>
          <w:sz w:val="24"/>
          <w:szCs w:val="24"/>
          <w:lang w:eastAsia="en-GB"/>
        </w:rPr>
        <w:drawing>
          <wp:anchor distT="0" distB="0" distL="114300" distR="114300" simplePos="0" relativeHeight="251658240" behindDoc="1" locked="0" layoutInCell="1" allowOverlap="1" wp14:anchorId="549B8306" wp14:editId="6CFE6B06">
            <wp:simplePos x="0" y="0"/>
            <wp:positionH relativeFrom="column">
              <wp:posOffset>-1057275</wp:posOffset>
            </wp:positionH>
            <wp:positionV relativeFrom="paragraph">
              <wp:posOffset>165100</wp:posOffset>
            </wp:positionV>
            <wp:extent cx="2276475" cy="2276475"/>
            <wp:effectExtent l="0" t="0" r="9525" b="9525"/>
            <wp:wrapNone/>
            <wp:docPr id="4" name="Picture 4" descr="Image result for have your sa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ve your say">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pic:spPr>
                </pic:pic>
              </a:graphicData>
            </a:graphic>
            <wp14:sizeRelH relativeFrom="page">
              <wp14:pctWidth>0</wp14:pctWidth>
            </wp14:sizeRelH>
            <wp14:sizeRelV relativeFrom="page">
              <wp14:pctHeight>0</wp14:pctHeight>
            </wp14:sizeRelV>
          </wp:anchor>
        </w:drawing>
      </w:r>
    </w:p>
    <w:p w14:paraId="0EDC9E75" w14:textId="77777777" w:rsidR="00211171" w:rsidRPr="00211171" w:rsidRDefault="00211171" w:rsidP="00211171">
      <w:pPr>
        <w:rPr>
          <w:rFonts w:ascii="Verdana" w:hAnsi="Verdana"/>
          <w:sz w:val="24"/>
          <w:szCs w:val="24"/>
        </w:rPr>
      </w:pPr>
    </w:p>
    <w:p w14:paraId="40B7B0D1" w14:textId="77777777" w:rsidR="00211171" w:rsidRPr="00211171" w:rsidRDefault="00211171" w:rsidP="00211171">
      <w:pPr>
        <w:rPr>
          <w:rFonts w:ascii="Verdana" w:hAnsi="Verdana"/>
          <w:sz w:val="24"/>
          <w:szCs w:val="24"/>
        </w:rPr>
      </w:pPr>
    </w:p>
    <w:p w14:paraId="6207123F" w14:textId="77777777" w:rsidR="00211171" w:rsidRPr="00211171" w:rsidRDefault="00211171" w:rsidP="00211171">
      <w:pPr>
        <w:rPr>
          <w:rFonts w:ascii="Verdana" w:hAnsi="Verdana"/>
          <w:sz w:val="24"/>
          <w:szCs w:val="24"/>
        </w:rPr>
      </w:pPr>
    </w:p>
    <w:p w14:paraId="4453F04D" w14:textId="77777777" w:rsidR="00211171" w:rsidRPr="00211171" w:rsidRDefault="00211171" w:rsidP="00211171">
      <w:pPr>
        <w:ind w:left="1800"/>
        <w:rPr>
          <w:rFonts w:ascii="Verdana" w:hAnsi="Verdana"/>
          <w:sz w:val="24"/>
          <w:szCs w:val="24"/>
        </w:rPr>
      </w:pPr>
      <w:r w:rsidRPr="00211171">
        <w:rPr>
          <w:rFonts w:ascii="Verdana" w:hAnsi="Verdana"/>
          <w:sz w:val="24"/>
          <w:szCs w:val="24"/>
        </w:rPr>
        <w:t xml:space="preserve">There is currently a live </w:t>
      </w:r>
      <w:r w:rsidRPr="00211171">
        <w:rPr>
          <w:rFonts w:ascii="Verdana" w:hAnsi="Verdana"/>
          <w:b/>
          <w:bCs/>
          <w:sz w:val="24"/>
          <w:szCs w:val="24"/>
        </w:rPr>
        <w:t>“Have Your Say</w:t>
      </w:r>
      <w:r w:rsidRPr="00211171">
        <w:rPr>
          <w:rFonts w:ascii="Verdana" w:hAnsi="Verdana"/>
          <w:sz w:val="24"/>
          <w:szCs w:val="24"/>
        </w:rPr>
        <w:t xml:space="preserve">” survey for young people to complete </w:t>
      </w:r>
      <w:r w:rsidRPr="00211171">
        <w:rPr>
          <w:rFonts w:ascii="Verdana" w:hAnsi="Verdana"/>
          <w:color w:val="FF0000"/>
          <w:sz w:val="24"/>
          <w:szCs w:val="24"/>
          <w:u w:val="single"/>
        </w:rPr>
        <w:t>with their support worker</w:t>
      </w:r>
      <w:r w:rsidRPr="00211171">
        <w:rPr>
          <w:rFonts w:ascii="Verdana" w:hAnsi="Verdana"/>
          <w:color w:val="FF0000"/>
          <w:sz w:val="24"/>
          <w:szCs w:val="24"/>
        </w:rPr>
        <w:t xml:space="preserve"> </w:t>
      </w:r>
      <w:r w:rsidRPr="00211171">
        <w:rPr>
          <w:rFonts w:ascii="Verdana" w:hAnsi="Verdana"/>
          <w:sz w:val="24"/>
          <w:szCs w:val="24"/>
        </w:rPr>
        <w:t xml:space="preserve">around self-harm. It is focused on the young person’s experiences </w:t>
      </w:r>
      <w:r w:rsidRPr="00211171">
        <w:rPr>
          <w:rFonts w:ascii="Verdana" w:hAnsi="Verdana"/>
          <w:sz w:val="24"/>
          <w:szCs w:val="24"/>
        </w:rPr>
        <w:lastRenderedPageBreak/>
        <w:t>of support and does not ask for details of the self-harm. It is important that young people are not asked to complete this survey independently.</w:t>
      </w:r>
    </w:p>
    <w:p w14:paraId="633685A6" w14:textId="77777777" w:rsidR="00211171" w:rsidRPr="00211171" w:rsidRDefault="00211171" w:rsidP="00211171">
      <w:pPr>
        <w:ind w:left="1785"/>
        <w:rPr>
          <w:rFonts w:ascii="Verdana" w:hAnsi="Verdana"/>
          <w:color w:val="1F497D"/>
          <w:sz w:val="24"/>
          <w:szCs w:val="24"/>
        </w:rPr>
      </w:pPr>
      <w:r w:rsidRPr="00211171">
        <w:rPr>
          <w:rFonts w:ascii="Verdana" w:hAnsi="Verdana"/>
          <w:sz w:val="24"/>
          <w:szCs w:val="24"/>
        </w:rPr>
        <w:t xml:space="preserve">Paper copies of the survey are also available for workers. If </w:t>
      </w:r>
      <w:r>
        <w:rPr>
          <w:rFonts w:ascii="Verdana" w:hAnsi="Verdana"/>
          <w:sz w:val="24"/>
          <w:szCs w:val="24"/>
        </w:rPr>
        <w:t xml:space="preserve">     </w:t>
      </w:r>
      <w:r w:rsidRPr="00211171">
        <w:rPr>
          <w:rFonts w:ascii="Verdana" w:hAnsi="Verdana"/>
          <w:sz w:val="24"/>
          <w:szCs w:val="24"/>
        </w:rPr>
        <w:t xml:space="preserve">you would like a paper copy please contact the </w:t>
      </w:r>
      <w:hyperlink r:id="rId24" w:history="1">
        <w:r w:rsidRPr="00211171">
          <w:rPr>
            <w:rStyle w:val="Hyperlink"/>
            <w:rFonts w:ascii="Verdana" w:hAnsi="Verdana"/>
            <w:b/>
            <w:bCs/>
            <w:sz w:val="24"/>
            <w:szCs w:val="24"/>
          </w:rPr>
          <w:t>LSCB</w:t>
        </w:r>
      </w:hyperlink>
      <w:r w:rsidRPr="00211171">
        <w:rPr>
          <w:rFonts w:ascii="Verdana" w:hAnsi="Verdana"/>
          <w:b/>
          <w:bCs/>
          <w:color w:val="1F497D"/>
          <w:sz w:val="24"/>
          <w:szCs w:val="24"/>
        </w:rPr>
        <w:t>.</w:t>
      </w:r>
      <w:r w:rsidRPr="00211171">
        <w:rPr>
          <w:rFonts w:ascii="Verdana" w:hAnsi="Verdana"/>
          <w:color w:val="1F497D"/>
          <w:sz w:val="24"/>
          <w:szCs w:val="24"/>
        </w:rPr>
        <w:t xml:space="preserve"> </w:t>
      </w:r>
    </w:p>
    <w:p w14:paraId="3DB21CAD" w14:textId="77777777" w:rsidR="00211171" w:rsidRPr="00211171" w:rsidRDefault="00211171" w:rsidP="00211171">
      <w:pPr>
        <w:pStyle w:val="ListParagraph"/>
        <w:spacing w:after="0" w:line="240" w:lineRule="auto"/>
        <w:ind w:left="1770"/>
        <w:rPr>
          <w:rFonts w:ascii="Verdana" w:hAnsi="Verdana"/>
          <w:sz w:val="24"/>
          <w:szCs w:val="24"/>
        </w:rPr>
      </w:pPr>
      <w:r w:rsidRPr="00211171">
        <w:rPr>
          <w:rFonts w:ascii="Verdana" w:hAnsi="Verdana"/>
          <w:sz w:val="24"/>
          <w:szCs w:val="24"/>
        </w:rPr>
        <w:t xml:space="preserve">Responses will be used to improve the support that young </w:t>
      </w:r>
      <w:r>
        <w:rPr>
          <w:rFonts w:ascii="Verdana" w:hAnsi="Verdana"/>
          <w:sz w:val="24"/>
          <w:szCs w:val="24"/>
        </w:rPr>
        <w:t xml:space="preserve">  </w:t>
      </w:r>
      <w:r w:rsidRPr="00211171">
        <w:rPr>
          <w:rFonts w:ascii="Verdana" w:hAnsi="Verdana"/>
          <w:sz w:val="24"/>
          <w:szCs w:val="24"/>
        </w:rPr>
        <w:t>people receive around self-harm. The closing date for completing this is 30</w:t>
      </w:r>
      <w:r w:rsidRPr="00211171">
        <w:rPr>
          <w:rFonts w:ascii="Verdana" w:hAnsi="Verdana"/>
          <w:sz w:val="24"/>
          <w:szCs w:val="24"/>
          <w:vertAlign w:val="superscript"/>
        </w:rPr>
        <w:t>th</w:t>
      </w:r>
      <w:r w:rsidRPr="00211171">
        <w:rPr>
          <w:rFonts w:ascii="Verdana" w:hAnsi="Verdana"/>
          <w:sz w:val="24"/>
          <w:szCs w:val="24"/>
        </w:rPr>
        <w:t xml:space="preserve"> June 2017.</w:t>
      </w:r>
    </w:p>
    <w:p w14:paraId="7502FDD9" w14:textId="77777777" w:rsidR="00211171" w:rsidRPr="00211171" w:rsidRDefault="00211171" w:rsidP="00211171">
      <w:pPr>
        <w:ind w:left="1740"/>
        <w:rPr>
          <w:rFonts w:ascii="Verdana" w:hAnsi="Verdana"/>
          <w:b/>
          <w:bCs/>
          <w:color w:val="00B050"/>
          <w:sz w:val="24"/>
          <w:szCs w:val="24"/>
        </w:rPr>
      </w:pPr>
      <w:r w:rsidRPr="00211171">
        <w:rPr>
          <w:noProof/>
          <w:sz w:val="24"/>
          <w:szCs w:val="24"/>
          <w:lang w:eastAsia="en-GB"/>
        </w:rPr>
        <w:drawing>
          <wp:anchor distT="0" distB="0" distL="114300" distR="114300" simplePos="0" relativeHeight="251658240" behindDoc="1" locked="0" layoutInCell="1" allowOverlap="1" wp14:anchorId="775CA9F5" wp14:editId="38F101AF">
            <wp:simplePos x="0" y="0"/>
            <wp:positionH relativeFrom="column">
              <wp:posOffset>-657225</wp:posOffset>
            </wp:positionH>
            <wp:positionV relativeFrom="paragraph">
              <wp:posOffset>698500</wp:posOffset>
            </wp:positionV>
            <wp:extent cx="1295400" cy="967105"/>
            <wp:effectExtent l="0" t="0" r="0" b="4445"/>
            <wp:wrapNone/>
            <wp:docPr id="3" name="Picture 3" descr="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67105"/>
                    </a:xfrm>
                    <a:prstGeom prst="rect">
                      <a:avLst/>
                    </a:prstGeom>
                    <a:noFill/>
                  </pic:spPr>
                </pic:pic>
              </a:graphicData>
            </a:graphic>
            <wp14:sizeRelH relativeFrom="page">
              <wp14:pctWidth>0</wp14:pctWidth>
            </wp14:sizeRelH>
            <wp14:sizeRelV relativeFrom="page">
              <wp14:pctHeight>0</wp14:pctHeight>
            </wp14:sizeRelV>
          </wp:anchor>
        </w:drawing>
      </w:r>
      <w:r w:rsidRPr="00211171">
        <w:rPr>
          <w:rFonts w:ascii="Verdana" w:hAnsi="Verdana"/>
          <w:sz w:val="24"/>
          <w:szCs w:val="24"/>
        </w:rPr>
        <w:t xml:space="preserve">Click on this link to complete the survey with the </w:t>
      </w:r>
      <w:proofErr w:type="gramStart"/>
      <w:r w:rsidRPr="00211171">
        <w:rPr>
          <w:rFonts w:ascii="Verdana" w:hAnsi="Verdana"/>
          <w:sz w:val="24"/>
          <w:szCs w:val="24"/>
        </w:rPr>
        <w:t xml:space="preserve">young </w:t>
      </w:r>
      <w:r>
        <w:rPr>
          <w:rFonts w:ascii="Verdana" w:hAnsi="Verdana"/>
          <w:sz w:val="24"/>
          <w:szCs w:val="24"/>
        </w:rPr>
        <w:t xml:space="preserve"> </w:t>
      </w:r>
      <w:r w:rsidRPr="00211171">
        <w:rPr>
          <w:rFonts w:ascii="Verdana" w:hAnsi="Verdana"/>
          <w:sz w:val="24"/>
          <w:szCs w:val="24"/>
        </w:rPr>
        <w:t>person</w:t>
      </w:r>
      <w:proofErr w:type="gramEnd"/>
      <w:r w:rsidRPr="00211171">
        <w:rPr>
          <w:rFonts w:ascii="Verdana" w:hAnsi="Verdana"/>
          <w:sz w:val="24"/>
          <w:szCs w:val="24"/>
        </w:rPr>
        <w:t xml:space="preserve"> you support;</w:t>
      </w:r>
      <w:r w:rsidRPr="00211171">
        <w:rPr>
          <w:rFonts w:ascii="Verdana" w:hAnsi="Verdana"/>
          <w:b/>
          <w:bCs/>
          <w:color w:val="00B050"/>
          <w:sz w:val="24"/>
          <w:szCs w:val="24"/>
        </w:rPr>
        <w:t xml:space="preserve"> </w:t>
      </w:r>
      <w:hyperlink r:id="rId26" w:history="1">
        <w:r w:rsidRPr="00211171">
          <w:rPr>
            <w:rStyle w:val="Hyperlink"/>
            <w:rFonts w:ascii="Verdana" w:hAnsi="Verdana"/>
            <w:b/>
            <w:bCs/>
            <w:sz w:val="24"/>
            <w:szCs w:val="24"/>
          </w:rPr>
          <w:t>https://haveyoursay.westsussex.gov.uk/childrens-  safeguarding-unit/04f7ff44/</w:t>
        </w:r>
      </w:hyperlink>
    </w:p>
    <w:p w14:paraId="0ED16858" w14:textId="77777777" w:rsidR="00211171" w:rsidRPr="00211171" w:rsidRDefault="00211171" w:rsidP="00211171">
      <w:pPr>
        <w:rPr>
          <w:rFonts w:ascii="Verdana" w:hAnsi="Verdana"/>
          <w:color w:val="1F497D"/>
          <w:sz w:val="24"/>
          <w:szCs w:val="24"/>
        </w:rPr>
      </w:pPr>
    </w:p>
    <w:p w14:paraId="129CAAD9" w14:textId="77777777" w:rsidR="00211171" w:rsidRPr="00211171" w:rsidRDefault="00211171" w:rsidP="00211171">
      <w:pPr>
        <w:rPr>
          <w:rFonts w:ascii="Verdana" w:hAnsi="Verdana"/>
          <w:sz w:val="24"/>
          <w:szCs w:val="24"/>
        </w:rPr>
      </w:pPr>
    </w:p>
    <w:p w14:paraId="1F53071F" w14:textId="77777777" w:rsidR="00211171" w:rsidRPr="00211171" w:rsidRDefault="00211171" w:rsidP="00211171">
      <w:pPr>
        <w:ind w:left="1740"/>
        <w:rPr>
          <w:rFonts w:ascii="Verdana" w:hAnsi="Verdana"/>
          <w:b/>
          <w:bCs/>
          <w:color w:val="0070C0"/>
          <w:sz w:val="24"/>
          <w:szCs w:val="24"/>
        </w:rPr>
      </w:pPr>
      <w:r w:rsidRPr="00211171">
        <w:rPr>
          <w:rFonts w:ascii="Verdana" w:hAnsi="Verdana"/>
          <w:sz w:val="24"/>
          <w:szCs w:val="24"/>
        </w:rPr>
        <w:t xml:space="preserve">To read the April edition of the </w:t>
      </w:r>
      <w:r w:rsidRPr="00211171">
        <w:rPr>
          <w:rFonts w:ascii="Verdana" w:hAnsi="Verdana"/>
          <w:b/>
          <w:bCs/>
          <w:sz w:val="24"/>
          <w:szCs w:val="24"/>
        </w:rPr>
        <w:t>Think Family/Early Help Newsletter</w:t>
      </w:r>
      <w:r w:rsidRPr="00211171">
        <w:rPr>
          <w:rFonts w:ascii="Verdana" w:hAnsi="Verdana"/>
          <w:sz w:val="24"/>
          <w:szCs w:val="24"/>
        </w:rPr>
        <w:t xml:space="preserve"> click </w:t>
      </w:r>
      <w:hyperlink r:id="rId27" w:history="1">
        <w:r w:rsidRPr="00211171">
          <w:rPr>
            <w:rStyle w:val="Hyperlink"/>
            <w:rFonts w:ascii="Verdana" w:hAnsi="Verdana"/>
            <w:b/>
            <w:bCs/>
            <w:color w:val="0066FF"/>
            <w:sz w:val="24"/>
            <w:szCs w:val="24"/>
          </w:rPr>
          <w:t>here</w:t>
        </w:r>
      </w:hyperlink>
    </w:p>
    <w:p w14:paraId="4F450441" w14:textId="77777777" w:rsidR="00211171" w:rsidRPr="00211171" w:rsidRDefault="00211171" w:rsidP="00211171">
      <w:pPr>
        <w:ind w:left="2520"/>
        <w:rPr>
          <w:rFonts w:ascii="Verdana" w:hAnsi="Verdana"/>
          <w:b/>
          <w:bCs/>
          <w:color w:val="0070C0"/>
          <w:sz w:val="24"/>
          <w:szCs w:val="24"/>
        </w:rPr>
      </w:pPr>
    </w:p>
    <w:p w14:paraId="25C12335" w14:textId="77777777" w:rsidR="00211171" w:rsidRPr="00211171" w:rsidRDefault="00211171" w:rsidP="00211171">
      <w:pPr>
        <w:ind w:left="2520"/>
        <w:rPr>
          <w:rFonts w:ascii="Verdana" w:hAnsi="Verdana"/>
          <w:b/>
          <w:bCs/>
          <w:color w:val="0070C0"/>
          <w:sz w:val="24"/>
          <w:szCs w:val="24"/>
        </w:rPr>
      </w:pPr>
    </w:p>
    <w:p w14:paraId="7D7069D0" w14:textId="77777777" w:rsidR="00211171" w:rsidRPr="00211171" w:rsidRDefault="00211171" w:rsidP="00211171">
      <w:pPr>
        <w:ind w:left="2520"/>
        <w:rPr>
          <w:rFonts w:ascii="Verdana" w:hAnsi="Verdana"/>
          <w:b/>
          <w:bCs/>
          <w:color w:val="0070C0"/>
          <w:sz w:val="24"/>
          <w:szCs w:val="24"/>
        </w:rPr>
      </w:pPr>
    </w:p>
    <w:p w14:paraId="5C984E4A" w14:textId="77777777" w:rsidR="00211171" w:rsidRPr="00211171" w:rsidRDefault="00211171" w:rsidP="00211171">
      <w:pPr>
        <w:ind w:left="2520"/>
        <w:rPr>
          <w:rFonts w:ascii="Verdana" w:hAnsi="Verdana"/>
          <w:b/>
          <w:bCs/>
          <w:color w:val="0070C0"/>
          <w:sz w:val="24"/>
          <w:szCs w:val="24"/>
        </w:rPr>
      </w:pPr>
    </w:p>
    <w:p w14:paraId="5A006524" w14:textId="77777777" w:rsidR="00211171" w:rsidRPr="00211171" w:rsidRDefault="00211171" w:rsidP="00211171">
      <w:pPr>
        <w:ind w:left="1740"/>
        <w:rPr>
          <w:color w:val="1F497D"/>
          <w:sz w:val="24"/>
          <w:szCs w:val="24"/>
          <w:lang w:eastAsia="en-GB"/>
        </w:rPr>
      </w:pPr>
      <w:r w:rsidRPr="00211171">
        <w:rPr>
          <w:noProof/>
          <w:sz w:val="24"/>
          <w:szCs w:val="24"/>
          <w:lang w:eastAsia="en-GB"/>
        </w:rPr>
        <w:drawing>
          <wp:anchor distT="0" distB="0" distL="114300" distR="114300" simplePos="0" relativeHeight="251658240" behindDoc="1" locked="0" layoutInCell="1" allowOverlap="1" wp14:anchorId="10DA5CC9" wp14:editId="24264611">
            <wp:simplePos x="0" y="0"/>
            <wp:positionH relativeFrom="column">
              <wp:posOffset>-790575</wp:posOffset>
            </wp:positionH>
            <wp:positionV relativeFrom="paragraph">
              <wp:posOffset>229235</wp:posOffset>
            </wp:positionV>
            <wp:extent cx="1647825" cy="1514475"/>
            <wp:effectExtent l="0" t="0" r="9525" b="9525"/>
            <wp:wrapNone/>
            <wp:docPr id="2" name="Picture 2" descr="learn_istock_000017123843x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rn_istock_000017123843xsmall[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7825" cy="1514475"/>
                    </a:xfrm>
                    <a:prstGeom prst="rect">
                      <a:avLst/>
                    </a:prstGeom>
                    <a:noFill/>
                  </pic:spPr>
                </pic:pic>
              </a:graphicData>
            </a:graphic>
            <wp14:sizeRelH relativeFrom="page">
              <wp14:pctWidth>0</wp14:pctWidth>
            </wp14:sizeRelH>
            <wp14:sizeRelV relativeFrom="page">
              <wp14:pctHeight>0</wp14:pctHeight>
            </wp14:sizeRelV>
          </wp:anchor>
        </w:drawing>
      </w:r>
      <w:r w:rsidRPr="00211171">
        <w:rPr>
          <w:rFonts w:ascii="Verdana" w:hAnsi="Verdana"/>
          <w:color w:val="333333"/>
          <w:sz w:val="24"/>
          <w:szCs w:val="24"/>
        </w:rPr>
        <w:t xml:space="preserve">There are still a few places available on the </w:t>
      </w:r>
      <w:r w:rsidRPr="00211171">
        <w:rPr>
          <w:rFonts w:ascii="Verdana" w:hAnsi="Verdana"/>
          <w:b/>
          <w:bCs/>
          <w:color w:val="FF0000"/>
          <w:sz w:val="24"/>
          <w:szCs w:val="24"/>
        </w:rPr>
        <w:t>Children and Young People Who Sexually Harm</w:t>
      </w:r>
      <w:r w:rsidRPr="00211171">
        <w:rPr>
          <w:rFonts w:ascii="Verdana" w:hAnsi="Verdana"/>
          <w:color w:val="FF0000"/>
          <w:sz w:val="24"/>
          <w:szCs w:val="24"/>
        </w:rPr>
        <w:t xml:space="preserve"> </w:t>
      </w:r>
      <w:r w:rsidRPr="00211171">
        <w:rPr>
          <w:rFonts w:ascii="Verdana" w:hAnsi="Verdana"/>
          <w:b/>
          <w:bCs/>
          <w:color w:val="FF0000"/>
          <w:sz w:val="24"/>
          <w:szCs w:val="24"/>
        </w:rPr>
        <w:t>training</w:t>
      </w:r>
      <w:r w:rsidRPr="00211171">
        <w:rPr>
          <w:rFonts w:ascii="Verdana" w:hAnsi="Verdana"/>
          <w:b/>
          <w:bCs/>
          <w:color w:val="333333"/>
          <w:sz w:val="24"/>
          <w:szCs w:val="24"/>
        </w:rPr>
        <w:t xml:space="preserve"> </w:t>
      </w:r>
      <w:r w:rsidRPr="00211171">
        <w:rPr>
          <w:rFonts w:ascii="Verdana" w:hAnsi="Verdana"/>
          <w:color w:val="333333"/>
          <w:sz w:val="24"/>
          <w:szCs w:val="24"/>
        </w:rPr>
        <w:t>on Monday 8</w:t>
      </w:r>
      <w:r w:rsidRPr="00211171">
        <w:rPr>
          <w:rFonts w:ascii="Verdana" w:hAnsi="Verdana"/>
          <w:color w:val="333333"/>
          <w:sz w:val="24"/>
          <w:szCs w:val="24"/>
          <w:vertAlign w:val="superscript"/>
        </w:rPr>
        <w:t>th</w:t>
      </w:r>
      <w:r w:rsidRPr="00211171">
        <w:rPr>
          <w:rFonts w:ascii="Verdana" w:hAnsi="Verdana"/>
          <w:color w:val="333333"/>
          <w:sz w:val="24"/>
          <w:szCs w:val="24"/>
        </w:rPr>
        <w:t xml:space="preserve"> May This one day course is aimed at those working with young people and their carers to understand the issues arising from children and young people who sexually harm others and the implication for their service. The course will include interactive learning, case studies, research findings and make reference to the recent WSCC Serious Case Review, 'John'. The trainers delivering this course </w:t>
      </w:r>
      <w:r w:rsidRPr="00211171">
        <w:rPr>
          <w:rFonts w:ascii="Verdana" w:hAnsi="Verdana"/>
          <w:sz w:val="24"/>
          <w:szCs w:val="24"/>
        </w:rPr>
        <w:t xml:space="preserve">are </w:t>
      </w:r>
      <w:r w:rsidRPr="00211171">
        <w:rPr>
          <w:rFonts w:ascii="Verdana" w:hAnsi="Verdana"/>
          <w:sz w:val="24"/>
          <w:szCs w:val="24"/>
          <w:lang w:eastAsia="en-GB"/>
        </w:rPr>
        <w:t xml:space="preserve">Clinical Psychologists working in </w:t>
      </w:r>
      <w:proofErr w:type="gramStart"/>
      <w:r w:rsidRPr="00211171">
        <w:rPr>
          <w:rFonts w:ascii="Verdana" w:hAnsi="Verdana"/>
          <w:sz w:val="24"/>
          <w:szCs w:val="24"/>
          <w:lang w:eastAsia="en-GB"/>
        </w:rPr>
        <w:t>the  Assessment</w:t>
      </w:r>
      <w:proofErr w:type="gramEnd"/>
      <w:r w:rsidRPr="00211171">
        <w:rPr>
          <w:rFonts w:ascii="Verdana" w:hAnsi="Verdana"/>
          <w:sz w:val="24"/>
          <w:szCs w:val="24"/>
          <w:lang w:eastAsia="en-GB"/>
        </w:rPr>
        <w:t xml:space="preserve"> and Treatment Service. Click </w:t>
      </w:r>
      <w:hyperlink r:id="rId29" w:anchor="sthash.lJ1I1tsp.dpbs" w:history="1">
        <w:r w:rsidRPr="00211171">
          <w:rPr>
            <w:rStyle w:val="Hyperlink"/>
            <w:rFonts w:ascii="Verdana" w:hAnsi="Verdana"/>
            <w:sz w:val="24"/>
            <w:szCs w:val="24"/>
            <w:lang w:eastAsia="en-GB"/>
          </w:rPr>
          <w:t>here</w:t>
        </w:r>
      </w:hyperlink>
      <w:r w:rsidRPr="00211171">
        <w:rPr>
          <w:rFonts w:ascii="Verdana" w:hAnsi="Verdana"/>
          <w:sz w:val="24"/>
          <w:szCs w:val="24"/>
          <w:lang w:eastAsia="en-GB"/>
        </w:rPr>
        <w:t xml:space="preserve"> to request your place</w:t>
      </w:r>
    </w:p>
    <w:p w14:paraId="5C35045F" w14:textId="77777777" w:rsidR="00211171" w:rsidRPr="00211171" w:rsidRDefault="00211171" w:rsidP="00211171">
      <w:pPr>
        <w:rPr>
          <w:rFonts w:ascii="Verdana" w:hAnsi="Verdana"/>
          <w:sz w:val="24"/>
          <w:szCs w:val="24"/>
        </w:rPr>
      </w:pPr>
    </w:p>
    <w:p w14:paraId="78F598BC" w14:textId="77777777" w:rsidR="00211171" w:rsidRPr="00211171" w:rsidRDefault="00211171" w:rsidP="00211171">
      <w:pPr>
        <w:rPr>
          <w:rFonts w:ascii="Verdana" w:hAnsi="Verdana"/>
          <w:sz w:val="24"/>
          <w:szCs w:val="24"/>
        </w:rPr>
      </w:pPr>
    </w:p>
    <w:p w14:paraId="00F1578A" w14:textId="77777777" w:rsidR="00211171" w:rsidRPr="00211171" w:rsidRDefault="00211171" w:rsidP="00211171">
      <w:pPr>
        <w:jc w:val="center"/>
        <w:rPr>
          <w:rFonts w:ascii="Verdana" w:hAnsi="Verdana"/>
          <w:sz w:val="24"/>
          <w:szCs w:val="24"/>
        </w:rPr>
      </w:pPr>
      <w:r w:rsidRPr="00211171">
        <w:rPr>
          <w:rFonts w:ascii="Verdana" w:hAnsi="Verdana"/>
          <w:sz w:val="24"/>
          <w:szCs w:val="24"/>
        </w:rPr>
        <w:t>If you have any information that you would like included in future email bulletins please contact me using the information below.</w:t>
      </w:r>
    </w:p>
    <w:p w14:paraId="45B80A8C" w14:textId="77777777" w:rsidR="00211171" w:rsidRPr="00211171" w:rsidRDefault="00211171" w:rsidP="00211171">
      <w:pPr>
        <w:jc w:val="center"/>
        <w:rPr>
          <w:rFonts w:ascii="Verdana" w:hAnsi="Verdana"/>
          <w:sz w:val="24"/>
          <w:szCs w:val="24"/>
        </w:rPr>
      </w:pPr>
    </w:p>
    <w:p w14:paraId="4079664A" w14:textId="77777777" w:rsidR="00211171" w:rsidRPr="00211171" w:rsidRDefault="00211171" w:rsidP="00211171">
      <w:pPr>
        <w:rPr>
          <w:rFonts w:ascii="Verdana" w:hAnsi="Verdana"/>
          <w:sz w:val="24"/>
          <w:szCs w:val="24"/>
        </w:rPr>
      </w:pPr>
    </w:p>
    <w:p w14:paraId="0C560A7D" w14:textId="77777777" w:rsidR="00211171" w:rsidRDefault="00211171" w:rsidP="00211171">
      <w:pPr>
        <w:rPr>
          <w:rFonts w:ascii="Verdana" w:hAnsi="Verdana"/>
          <w:sz w:val="24"/>
          <w:szCs w:val="24"/>
        </w:rPr>
      </w:pPr>
      <w:r w:rsidRPr="00211171">
        <w:rPr>
          <w:rFonts w:ascii="Verdana" w:hAnsi="Verdana"/>
          <w:sz w:val="24"/>
          <w:szCs w:val="24"/>
        </w:rPr>
        <w:t>Kind Regards,</w:t>
      </w:r>
    </w:p>
    <w:p w14:paraId="5BDD1C93" w14:textId="77777777" w:rsidR="00211171" w:rsidRPr="00211171" w:rsidRDefault="00211171" w:rsidP="00211171">
      <w:pPr>
        <w:rPr>
          <w:rFonts w:ascii="Verdana" w:hAnsi="Verdana"/>
          <w:sz w:val="24"/>
          <w:szCs w:val="24"/>
        </w:rPr>
      </w:pPr>
    </w:p>
    <w:p w14:paraId="4C9E11F6" w14:textId="77777777" w:rsidR="00211171" w:rsidRPr="00211171" w:rsidRDefault="00211171" w:rsidP="00211171">
      <w:pPr>
        <w:rPr>
          <w:rFonts w:ascii="Verdana" w:hAnsi="Verdana"/>
          <w:sz w:val="24"/>
          <w:szCs w:val="24"/>
        </w:rPr>
      </w:pPr>
      <w:r>
        <w:rPr>
          <w:rFonts w:ascii="Verdana" w:hAnsi="Verdana"/>
          <w:sz w:val="24"/>
          <w:szCs w:val="24"/>
        </w:rPr>
        <w:t>Lucy Short</w:t>
      </w:r>
    </w:p>
    <w:p w14:paraId="6723ED0C" w14:textId="77777777" w:rsidR="00211171" w:rsidRDefault="00211171" w:rsidP="00211171">
      <w:pPr>
        <w:keepNext/>
        <w:autoSpaceDE w:val="0"/>
        <w:autoSpaceDN w:val="0"/>
        <w:rPr>
          <w:rFonts w:ascii="Verdana" w:hAnsi="Verdana"/>
          <w:b/>
          <w:bCs/>
          <w:color w:val="0033CC"/>
          <w:sz w:val="20"/>
          <w:szCs w:val="20"/>
          <w:lang w:eastAsia="en-GB"/>
        </w:rPr>
      </w:pPr>
      <w:bookmarkStart w:id="0" w:name="_GoBack"/>
      <w:bookmarkEnd w:id="0"/>
    </w:p>
    <w:p w14:paraId="6849C7AA" w14:textId="77777777" w:rsidR="00211171" w:rsidRDefault="00211171" w:rsidP="00211171">
      <w:pPr>
        <w:keepNext/>
        <w:autoSpaceDE w:val="0"/>
        <w:autoSpaceDN w:val="0"/>
        <w:ind w:left="45"/>
        <w:rPr>
          <w:lang w:eastAsia="en-GB"/>
        </w:rPr>
      </w:pPr>
      <w:r>
        <w:rPr>
          <w:noProof/>
          <w:lang w:eastAsia="en-GB"/>
        </w:rPr>
        <mc:AlternateContent>
          <mc:Choice Requires="wps">
            <w:drawing>
              <wp:anchor distT="0" distB="0" distL="114300" distR="114300" simplePos="0" relativeHeight="251659264" behindDoc="0" locked="0" layoutInCell="1" allowOverlap="1" wp14:anchorId="6B5AB2BF" wp14:editId="1188288C">
                <wp:simplePos x="0" y="0"/>
                <wp:positionH relativeFrom="column">
                  <wp:posOffset>-38100</wp:posOffset>
                </wp:positionH>
                <wp:positionV relativeFrom="paragraph">
                  <wp:posOffset>123825</wp:posOffset>
                </wp:positionV>
                <wp:extent cx="5848350" cy="1095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848350"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pt;margin-top:9.75pt;width:460.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u+egIAAEcFAAAOAAAAZHJzL2Uyb0RvYy54bWysVFFP2zAQfp+0/2D5fSQt7QYVKapATJMQ&#10;IGDi2Th2E8n2eWe3affrd3bSgADtYVofUtt3993d5+98dr6zhm0VhhZcxSdHJWfKSahbt674z8er&#10;LyechShcLQw4VfG9Cvx8+fnTWecXagoNmFohIxAXFp2veBOjXxRFkI2yIhyBV46MGtCKSFtcFzWK&#10;jtCtKaZl+bXoAGuPIFUIdHrZG/ky42utZLzVOqjITMWptpi/mL/P6Vssz8RijcI3rRzKEP9QhRWt&#10;o6Qj1KWIgm2wfQdlW4kQQMcjCbYArVupcg/UzaR8081DI7zKvRA5wY80hf8HK2+2d8jamu6O6HHC&#10;0h3dE2vCrY1idEYEdT4syO/B3+GwC7RM3e402vRPfbBdJnU/kqp2kUk6nJ/MTo7nBC7JNilP58ff&#10;5gm1eAn3GOJ3BZalRcWR8mcyxfY6xN714JKyObhqjUnnqbK+lryKe6OSg3H3SlNTlH2agbKc1IVB&#10;thUkBCGlcnHSmxpRq/54XtJvKG2MyIVmwISsKfGIPQAkqb7H7sse/FOoymocg8u/FdYHjxE5M7g4&#10;BtvWAX4EYKirIXPvfyCppyax9Az1nq4coZ+F4OVVS7RfixDvBJL46apooOMtfbSBruIwrDhrAH9/&#10;dJ78SZNk5ayjYap4+LURqDgzPxyp9XQym6Xpy5vZ/NuUNvja8vza4jb2AuiaJvR0eJmXyT+aw1Ij&#10;2Cea+1XKSibhJOWuuIx42FzEfsjp5ZBqtcpuNHFexGv34GUCT6wmWT3ungT6QXuRZHsDh8ETizcS&#10;7H1TpIPVJoJusz5feB34pmnNwhlelvQcvN5nr5f3b/kHAAD//wMAUEsDBBQABgAIAAAAIQCYXy/H&#10;3wAAAAkBAAAPAAAAZHJzL2Rvd25yZXYueG1sTI/NbsIwEITvlXgHayv1Bg5IoJLGQRSpp/5IIVCp&#10;N2Nvk5R4HcUG0j59l1N73G9GszPZanCtOGMfGk8KppMEBJLxtqFKwa58Gt+DCFGT1a0nVPCNAVb5&#10;6CbTqfUXKvC8jZXgEAqpVlDH2KVSBlOj02HiOyTWPn3vdOSzr6Tt9YXDXStnSbKQTjfEH2rd4aZG&#10;c9yenALcv38VPx/P5u3FrH1Bm1g+lq9K3d0O6wcQEYf4Z4Zrfa4OOXc6+BPZIFoF4wVPicyXcxCs&#10;L6dzBocrmCUg80z+X5D/AgAA//8DAFBLAQItABQABgAIAAAAIQC2gziS/gAAAOEBAAATAAAAAAAA&#10;AAAAAAAAAAAAAABbQ29udGVudF9UeXBlc10ueG1sUEsBAi0AFAAGAAgAAAAhADj9If/WAAAAlAEA&#10;AAsAAAAAAAAAAAAAAAAALwEAAF9yZWxzLy5yZWxzUEsBAi0AFAAGAAgAAAAhAAKgm756AgAARwUA&#10;AA4AAAAAAAAAAAAAAAAALgIAAGRycy9lMm9Eb2MueG1sUEsBAi0AFAAGAAgAAAAhAJhfL8ffAAAA&#10;CQEAAA8AAAAAAAAAAAAAAAAA1AQAAGRycy9kb3ducmV2LnhtbFBLBQYAAAAABAAEAPMAAADgBQAA&#10;AAA=&#10;" filled="f" strokecolor="#243f60 [1604]" strokeweight="2pt"/>
            </w:pict>
          </mc:Fallback>
        </mc:AlternateContent>
      </w:r>
    </w:p>
    <w:p w14:paraId="717DAA95" w14:textId="77777777" w:rsidR="00211171" w:rsidRDefault="00211171" w:rsidP="00211171">
      <w:pPr>
        <w:keepNext/>
        <w:autoSpaceDE w:val="0"/>
        <w:autoSpaceDN w:val="0"/>
        <w:ind w:left="45"/>
        <w:rPr>
          <w:rFonts w:ascii="Verdana" w:hAnsi="Verdana"/>
          <w:b/>
          <w:bCs/>
          <w:color w:val="0033CC"/>
          <w:sz w:val="20"/>
          <w:szCs w:val="20"/>
          <w:lang w:eastAsia="en-GB"/>
        </w:rPr>
      </w:pPr>
      <w:r>
        <w:rPr>
          <w:rFonts w:ascii="Verdana" w:hAnsi="Verdana"/>
          <w:b/>
          <w:bCs/>
          <w:color w:val="0033CC"/>
          <w:sz w:val="20"/>
          <w:szCs w:val="20"/>
          <w:lang w:eastAsia="en-GB"/>
        </w:rPr>
        <w:t>Lucy Short, Learning &amp; Development Officer</w:t>
      </w:r>
    </w:p>
    <w:p w14:paraId="7D06108F" w14:textId="77777777" w:rsidR="00211171" w:rsidRDefault="00211171" w:rsidP="00211171">
      <w:pPr>
        <w:keepNext/>
        <w:autoSpaceDE w:val="0"/>
        <w:autoSpaceDN w:val="0"/>
        <w:ind w:left="45"/>
        <w:rPr>
          <w:rFonts w:ascii="Verdana" w:hAnsi="Verdana"/>
          <w:b/>
          <w:bCs/>
          <w:color w:val="0033CC"/>
          <w:sz w:val="20"/>
          <w:szCs w:val="20"/>
          <w:lang w:eastAsia="en-GB"/>
        </w:rPr>
      </w:pPr>
      <w:r>
        <w:rPr>
          <w:rFonts w:ascii="Verdana" w:hAnsi="Verdana"/>
          <w:b/>
          <w:bCs/>
          <w:color w:val="0033CC"/>
          <w:sz w:val="20"/>
          <w:szCs w:val="20"/>
          <w:lang w:eastAsia="en-GB"/>
        </w:rPr>
        <w:t>  West Sussex Safeguarding Children Board | Location:  3</w:t>
      </w:r>
      <w:r>
        <w:rPr>
          <w:rFonts w:ascii="Verdana" w:hAnsi="Verdana"/>
          <w:b/>
          <w:bCs/>
          <w:color w:val="0033CC"/>
          <w:sz w:val="20"/>
          <w:szCs w:val="20"/>
          <w:vertAlign w:val="superscript"/>
          <w:lang w:eastAsia="en-GB"/>
        </w:rPr>
        <w:t>rd</w:t>
      </w:r>
      <w:r>
        <w:rPr>
          <w:rFonts w:ascii="Verdana" w:hAnsi="Verdana"/>
          <w:b/>
          <w:bCs/>
          <w:color w:val="0033CC"/>
          <w:sz w:val="20"/>
          <w:szCs w:val="20"/>
          <w:lang w:eastAsia="en-GB"/>
        </w:rPr>
        <w:t xml:space="preserve"> Floor (East Wing), County Hall, Chichester, PO19 1RQ</w:t>
      </w:r>
      <w:r>
        <w:rPr>
          <w:rFonts w:ascii="Verdana" w:hAnsi="Verdana"/>
          <w:b/>
          <w:bCs/>
          <w:color w:val="0033CC"/>
          <w:sz w:val="20"/>
          <w:szCs w:val="20"/>
          <w:lang w:eastAsia="en-GB"/>
        </w:rPr>
        <w:br/>
        <w:t>Internal: 25508 | External: 033022 25508 | Mobile: 07850 537308</w:t>
      </w:r>
    </w:p>
    <w:p w14:paraId="6CB63682" w14:textId="77777777" w:rsidR="00211171" w:rsidRDefault="00211171" w:rsidP="00211171">
      <w:pPr>
        <w:keepNext/>
        <w:autoSpaceDE w:val="0"/>
        <w:autoSpaceDN w:val="0"/>
        <w:ind w:left="45"/>
        <w:rPr>
          <w:rFonts w:ascii="Verdana" w:hAnsi="Verdana"/>
          <w:b/>
          <w:bCs/>
          <w:color w:val="0033CC"/>
          <w:sz w:val="20"/>
          <w:szCs w:val="20"/>
          <w:u w:val="single"/>
          <w:lang w:eastAsia="en-GB"/>
        </w:rPr>
      </w:pPr>
      <w:hyperlink r:id="rId30" w:history="1">
        <w:r>
          <w:rPr>
            <w:rStyle w:val="Hyperlink"/>
            <w:rFonts w:ascii="Verdana" w:hAnsi="Verdana"/>
            <w:b/>
            <w:bCs/>
            <w:sz w:val="20"/>
            <w:szCs w:val="20"/>
            <w:lang w:eastAsia="en-GB"/>
          </w:rPr>
          <w:t>lucy.short@westsussex.gov.uk</w:t>
        </w:r>
      </w:hyperlink>
    </w:p>
    <w:p w14:paraId="2555FD1C" w14:textId="77777777" w:rsidR="00211171" w:rsidRDefault="00211171" w:rsidP="00211171">
      <w:pPr>
        <w:autoSpaceDE w:val="0"/>
        <w:autoSpaceDN w:val="0"/>
        <w:rPr>
          <w:sz w:val="27"/>
          <w:szCs w:val="27"/>
        </w:rPr>
      </w:pPr>
    </w:p>
    <w:p w14:paraId="6EDBD397" w14:textId="77777777" w:rsidR="00211171" w:rsidRPr="006A15F4" w:rsidRDefault="00211171">
      <w:pPr>
        <w:rPr>
          <w:rFonts w:ascii="Verdana" w:hAnsi="Verdana"/>
        </w:rPr>
      </w:pPr>
    </w:p>
    <w:sectPr w:rsidR="00211171"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0B71"/>
    <w:multiLevelType w:val="hybridMultilevel"/>
    <w:tmpl w:val="B92C7A92"/>
    <w:lvl w:ilvl="0" w:tplc="0809000B">
      <w:start w:val="1"/>
      <w:numFmt w:val="bullet"/>
      <w:lvlText w:val=""/>
      <w:lvlJc w:val="left"/>
      <w:pPr>
        <w:ind w:left="3600" w:hanging="360"/>
      </w:pPr>
      <w:rPr>
        <w:rFonts w:ascii="Wingdings" w:hAnsi="Wingdings"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71"/>
    <w:rsid w:val="00211171"/>
    <w:rsid w:val="003C1F55"/>
    <w:rsid w:val="006A15F4"/>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B87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71"/>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71"/>
    <w:rPr>
      <w:color w:val="0000FF"/>
      <w:u w:val="single"/>
    </w:rPr>
  </w:style>
  <w:style w:type="paragraph" w:styleId="ListParagraph">
    <w:name w:val="List Paragraph"/>
    <w:basedOn w:val="Normal"/>
    <w:uiPriority w:val="34"/>
    <w:qFormat/>
    <w:rsid w:val="00211171"/>
    <w:pPr>
      <w:spacing w:after="200" w:line="276" w:lineRule="auto"/>
      <w:ind w:left="720"/>
      <w:contextualSpacing/>
    </w:pPr>
  </w:style>
  <w:style w:type="paragraph" w:styleId="BalloonText">
    <w:name w:val="Balloon Text"/>
    <w:basedOn w:val="Normal"/>
    <w:link w:val="BalloonTextChar"/>
    <w:uiPriority w:val="99"/>
    <w:semiHidden/>
    <w:unhideWhenUsed/>
    <w:rsid w:val="00211171"/>
    <w:rPr>
      <w:rFonts w:ascii="Tahoma" w:hAnsi="Tahoma" w:cs="Tahoma"/>
      <w:sz w:val="16"/>
      <w:szCs w:val="16"/>
    </w:rPr>
  </w:style>
  <w:style w:type="character" w:customStyle="1" w:styleId="BalloonTextChar">
    <w:name w:val="Balloon Text Char"/>
    <w:basedOn w:val="DefaultParagraphFont"/>
    <w:link w:val="BalloonText"/>
    <w:uiPriority w:val="99"/>
    <w:semiHidden/>
    <w:rsid w:val="0021117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71"/>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171"/>
    <w:rPr>
      <w:color w:val="0000FF"/>
      <w:u w:val="single"/>
    </w:rPr>
  </w:style>
  <w:style w:type="paragraph" w:styleId="ListParagraph">
    <w:name w:val="List Paragraph"/>
    <w:basedOn w:val="Normal"/>
    <w:uiPriority w:val="34"/>
    <w:qFormat/>
    <w:rsid w:val="00211171"/>
    <w:pPr>
      <w:spacing w:after="200" w:line="276" w:lineRule="auto"/>
      <w:ind w:left="720"/>
      <w:contextualSpacing/>
    </w:pPr>
  </w:style>
  <w:style w:type="paragraph" w:styleId="BalloonText">
    <w:name w:val="Balloon Text"/>
    <w:basedOn w:val="Normal"/>
    <w:link w:val="BalloonTextChar"/>
    <w:uiPriority w:val="99"/>
    <w:semiHidden/>
    <w:unhideWhenUsed/>
    <w:rsid w:val="00211171"/>
    <w:rPr>
      <w:rFonts w:ascii="Tahoma" w:hAnsi="Tahoma" w:cs="Tahoma"/>
      <w:sz w:val="16"/>
      <w:szCs w:val="16"/>
    </w:rPr>
  </w:style>
  <w:style w:type="character" w:customStyle="1" w:styleId="BalloonTextChar">
    <w:name w:val="Balloon Text Char"/>
    <w:basedOn w:val="DefaultParagraphFont"/>
    <w:link w:val="BalloonText"/>
    <w:uiPriority w:val="99"/>
    <w:semiHidden/>
    <w:rsid w:val="0021117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3578">
      <w:bodyDiv w:val="1"/>
      <w:marLeft w:val="0"/>
      <w:marRight w:val="0"/>
      <w:marTop w:val="0"/>
      <w:marBottom w:val="0"/>
      <w:divBdr>
        <w:top w:val="none" w:sz="0" w:space="0" w:color="auto"/>
        <w:left w:val="none" w:sz="0" w:space="0" w:color="auto"/>
        <w:bottom w:val="none" w:sz="0" w:space="0" w:color="auto"/>
        <w:right w:val="none" w:sz="0" w:space="0" w:color="auto"/>
      </w:divBdr>
    </w:div>
    <w:div w:id="9639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westsussexcpd.co.uk/courses/bookings/c_detail.asp?cid=14650&amp;iscancelled=0&amp;curpage=&amp;keyword=safer%20sleeping&amp;ds=1&amp;unconfirmed=&amp;cs=&amp;subid=&amp;keystages=&amp;locationid=&amp;sdate=12/April/2017&amp;searchcode=&amp;asearch=&amp;tutid=&amp;estid=&amp;sday=&amp;smonth=&amp;syear=&amp;targetid=&amp;cal=&amp;calday=&amp;calmonth=&amp;calyear=&amp;caldate=&amp;submonth=&amp;subyear=&amp;list=&amp;palist=&amp;frompage=&amp;a=&amp;b=&amp;c=&amp;d=&amp;s_leaid=&amp;keyarea=&amp;etid=&amp;mtid=&amp;isModule=99&amp;pid=" TargetMode="External"/><Relationship Id="rId18" Type="http://schemas.openxmlformats.org/officeDocument/2006/relationships/hyperlink" Target="http://www.smokefreeaction.org.uk/archive/resources.html" TargetMode="External"/><Relationship Id="rId26" Type="http://schemas.openxmlformats.org/officeDocument/2006/relationships/hyperlink" Target="https://haveyoursay.westsussex.gov.uk/childrens-%20%20safeguarding-unit/04f7ff44/" TargetMode="External"/><Relationship Id="rId3" Type="http://schemas.openxmlformats.org/officeDocument/2006/relationships/customXml" Target="../customXml/item3.xml"/><Relationship Id="rId21" Type="http://schemas.openxmlformats.org/officeDocument/2006/relationships/hyperlink" Target="http://elearning.ncsct.co.uk/england"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nhs.uk/start4life/stop-smoking"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tommys.org/pregnancy-information/im-pregnant/smoking-and-pregnancy/get-help-stop-smoking" TargetMode="External"/><Relationship Id="rId20" Type="http://schemas.openxmlformats.org/officeDocument/2006/relationships/image" Target="media/image4.jpeg"/><Relationship Id="rId29" Type="http://schemas.openxmlformats.org/officeDocument/2006/relationships/hyperlink" Target="https://www.westsussexcpd.co.uk/courses/bookings/c_detail.asp?cid=14849&amp;iscancelled=0&amp;curpage=&amp;keyword=children%20and%20young%20people%20who%20sexually%20harm&amp;ds=1&amp;unconfirmed=&amp;cs=&amp;subid=&amp;keystages=&amp;locationid=&amp;sdate=18/April/2017&amp;searchcode=&amp;asearch=&amp;tutid=&amp;estid=&amp;sday=&amp;smonth=&amp;syear=&amp;targetid=&amp;cal=&amp;calday=&amp;calmonth=&amp;calyear=&amp;caldate=&amp;submonth=&amp;subyear=&amp;list=&amp;palist=&amp;frompage=&amp;a=&amp;b=&amp;c=&amp;d=&amp;s_leaid=&amp;keyarea=&amp;etid=&amp;mtid=&amp;isModule=99&amp;pi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24" Type="http://schemas.openxmlformats.org/officeDocument/2006/relationships/hyperlink" Target="mailto:lscb@westsussex.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mokefreebaby.co.uk/" TargetMode="External"/><Relationship Id="rId23" Type="http://schemas.openxmlformats.org/officeDocument/2006/relationships/image" Target="media/image5.jpeg"/><Relationship Id="rId28" Type="http://schemas.openxmlformats.org/officeDocument/2006/relationships/image" Target="media/image7.jpeg"/><Relationship Id="rId10" Type="http://schemas.openxmlformats.org/officeDocument/2006/relationships/webSettings" Target="webSettings.xml"/><Relationship Id="rId19" Type="http://schemas.openxmlformats.org/officeDocument/2006/relationships/hyperlink" Target="http://www.ncsct.co.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 Id="rId22" Type="http://schemas.openxmlformats.org/officeDocument/2006/relationships/hyperlink" Target="http://www.axiomha.org.uk/have-your-say" TargetMode="External"/><Relationship Id="rId27" Type="http://schemas.openxmlformats.org/officeDocument/2006/relationships/hyperlink" Target="https://lnks.gd/2/3JdmBM" TargetMode="External"/><Relationship Id="rId30" Type="http://schemas.openxmlformats.org/officeDocument/2006/relationships/hyperlink" Target="mailto:lucy.short@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21f9da07-79b5-4c65-8af0-0835eeef67b8;2017-04-24 12:54:00;PENDINGCLASSIFICATION;WSCC Category:|False||PENDINGCLASSIFICATION|2017-04-24 12:54:00|UNDEFINED;False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AF6F323B-F858-4B2F-91C2-7D4E0696252C}"/>
</file>

<file path=customXml/itemProps2.xml><?xml version="1.0" encoding="utf-8"?>
<ds:datastoreItem xmlns:ds="http://schemas.openxmlformats.org/officeDocument/2006/customXml" ds:itemID="{1BBABE7C-5E05-4A5D-A111-8F56E94A116B}"/>
</file>

<file path=customXml/itemProps3.xml><?xml version="1.0" encoding="utf-8"?>
<ds:datastoreItem xmlns:ds="http://schemas.openxmlformats.org/officeDocument/2006/customXml" ds:itemID="{2DDD62B4-14B7-4209-945C-3EE8ABEAE130}"/>
</file>

<file path=customXml/itemProps4.xml><?xml version="1.0" encoding="utf-8"?>
<ds:datastoreItem xmlns:ds="http://schemas.openxmlformats.org/officeDocument/2006/customXml" ds:itemID="{2EA06608-9239-4D84-A0C3-23606B642935}"/>
</file>

<file path=customXml/itemProps5.xml><?xml version="1.0" encoding="utf-8"?>
<ds:datastoreItem xmlns:ds="http://schemas.openxmlformats.org/officeDocument/2006/customXml" ds:itemID="{C0AE807F-E1A0-4147-9C0C-4CDE9EA40BFA}"/>
</file>

<file path=docProps/app.xml><?xml version="1.0" encoding="utf-8"?>
<Properties xmlns="http://schemas.openxmlformats.org/officeDocument/2006/extended-properties" xmlns:vt="http://schemas.openxmlformats.org/officeDocument/2006/docPropsVTypes">
  <Template>Normal</Template>
  <TotalTime>8</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Short</dc:creator>
  <cp:lastModifiedBy>Lucy Short</cp:lastModifiedBy>
  <cp:revision>1</cp:revision>
  <dcterms:created xsi:type="dcterms:W3CDTF">2017-04-24T11:45:00Z</dcterms:created>
  <dcterms:modified xsi:type="dcterms:W3CDTF">2017-04-24T11:53:00Z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