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64D9B" w14:textId="77777777" w:rsidR="001D3D09" w:rsidRDefault="001D3D09" w:rsidP="001D3D09">
      <w:pPr>
        <w:rPr>
          <w:b/>
          <w:sz w:val="40"/>
          <w:szCs w:val="40"/>
          <w:u w:val="single"/>
        </w:rPr>
      </w:pPr>
      <w:bookmarkStart w:id="0" w:name="_GoBack"/>
      <w:bookmarkEnd w:id="0"/>
    </w:p>
    <w:p w14:paraId="3029B68B" w14:textId="3A853C47" w:rsidR="00CB183E" w:rsidRDefault="00E40122" w:rsidP="004143BA">
      <w:pPr>
        <w:jc w:val="center"/>
        <w:rPr>
          <w:b/>
          <w:sz w:val="40"/>
          <w:szCs w:val="40"/>
          <w:u w:val="single"/>
        </w:rPr>
      </w:pPr>
      <w:r w:rsidRPr="004143BA">
        <w:rPr>
          <w:b/>
          <w:sz w:val="40"/>
          <w:szCs w:val="40"/>
          <w:u w:val="single"/>
        </w:rPr>
        <w:t xml:space="preserve">Modern Slavery and Human Trafficking: </w:t>
      </w:r>
    </w:p>
    <w:p w14:paraId="5C3465B7" w14:textId="4B4CCF7B" w:rsidR="002B1256" w:rsidRPr="004143BA" w:rsidRDefault="00E40122" w:rsidP="004143BA">
      <w:pPr>
        <w:jc w:val="center"/>
        <w:rPr>
          <w:b/>
          <w:sz w:val="40"/>
          <w:szCs w:val="40"/>
          <w:u w:val="single"/>
        </w:rPr>
      </w:pPr>
      <w:r w:rsidRPr="004143BA">
        <w:rPr>
          <w:b/>
          <w:sz w:val="40"/>
          <w:szCs w:val="40"/>
          <w:u w:val="single"/>
        </w:rPr>
        <w:t>Basic Awareness workshop</w:t>
      </w:r>
    </w:p>
    <w:p w14:paraId="612F0781" w14:textId="77777777" w:rsidR="00E40122" w:rsidRDefault="00E40122" w:rsidP="00E40122">
      <w:r>
        <w:t>Modern Slavery is a priority for the West Sussex Safer Communities Partnership as one of the areas of high risk due to the severe and long-term impact that it has upon the vulnerable. It includes the exploitation of men, women and children. To tackle this issue effectively, a multi-agency response is required.</w:t>
      </w:r>
    </w:p>
    <w:p w14:paraId="643FBA86" w14:textId="77777777" w:rsidR="00E40122" w:rsidRDefault="00E40122" w:rsidP="00E40122">
      <w:r w:rsidRPr="00E40122">
        <w:t>Under the Modern Slavery Act 2015, local authorities have a duty to notify the Home Office of any individual encountered in England and Wales who they believe is a suspected victim of slavery or human trafficking.</w:t>
      </w:r>
    </w:p>
    <w:p w14:paraId="7BE39EA3" w14:textId="77777777" w:rsidR="00E40122" w:rsidRDefault="00E40122" w:rsidP="00E40122">
      <w:r>
        <w:t>Modern Slavery is also a type of abuse within the Care Act 2014 that provides the statutory footing for adult safeguarding responses.</w:t>
      </w:r>
    </w:p>
    <w:p w14:paraId="6649CBFF" w14:textId="77777777" w:rsidR="00E40122" w:rsidRDefault="00E40122" w:rsidP="00E40122">
      <w:r>
        <w:t xml:space="preserve">The West Sussex Community Safety and Wellbeing team offer a workshop for professionals and community members to help raise awareness of this crime. The aim of this workshop is to develop an understanding of Modern Slavery and Human trafficking, providing local context regarding risks and threats in West Sussex and highlight sources of support for potential victims of trafficking (PVOT’s) via referral to the National Referral Mechanism.  </w:t>
      </w:r>
    </w:p>
    <w:p w14:paraId="3823EE59" w14:textId="77777777" w:rsidR="00E40122" w:rsidRPr="00033811" w:rsidRDefault="00E40122" w:rsidP="00E40122">
      <w:pPr>
        <w:rPr>
          <w:b/>
          <w:u w:val="single"/>
        </w:rPr>
      </w:pPr>
      <w:r w:rsidRPr="00033811">
        <w:rPr>
          <w:b/>
          <w:u w:val="single"/>
        </w:rPr>
        <w:t xml:space="preserve">The learning outcomes include: </w:t>
      </w:r>
    </w:p>
    <w:p w14:paraId="557B97B5" w14:textId="77777777" w:rsidR="00E40122" w:rsidRDefault="00E40122" w:rsidP="00E40122">
      <w:r>
        <w:t xml:space="preserve">•Recognising types of exploitation </w:t>
      </w:r>
    </w:p>
    <w:p w14:paraId="0177F09F" w14:textId="77777777" w:rsidR="00E40122" w:rsidRDefault="00E40122" w:rsidP="00E40122">
      <w:r>
        <w:t xml:space="preserve">•Recognising Adult &amp; Child Slavery Indicators </w:t>
      </w:r>
    </w:p>
    <w:p w14:paraId="7156AC85" w14:textId="77777777" w:rsidR="00E40122" w:rsidRDefault="00E40122" w:rsidP="00E40122">
      <w:r>
        <w:t xml:space="preserve">•Awareness of the ‘Duty to Notify’ </w:t>
      </w:r>
    </w:p>
    <w:p w14:paraId="25256354" w14:textId="77777777" w:rsidR="00E40122" w:rsidRDefault="00E40122" w:rsidP="00E40122">
      <w:r>
        <w:t xml:space="preserve">•Identification and referral processes </w:t>
      </w:r>
    </w:p>
    <w:p w14:paraId="5C611068" w14:textId="29853222" w:rsidR="00CB183E" w:rsidRDefault="00E40122" w:rsidP="00E40122">
      <w:r>
        <w:t>•Resources for professionals</w:t>
      </w:r>
    </w:p>
    <w:p w14:paraId="75E10E53" w14:textId="77777777" w:rsidR="00494485" w:rsidRDefault="00494485" w:rsidP="00E40122"/>
    <w:p w14:paraId="16B5A85A" w14:textId="77777777" w:rsidR="0067411D" w:rsidRPr="0067411D" w:rsidRDefault="0067411D" w:rsidP="0067411D">
      <w:pPr>
        <w:rPr>
          <w:b/>
        </w:rPr>
      </w:pPr>
      <w:r w:rsidRPr="0067411D">
        <w:rPr>
          <w:b/>
        </w:rPr>
        <w:t>Serious and Organised Crime including County Lines</w:t>
      </w:r>
    </w:p>
    <w:p w14:paraId="52084702" w14:textId="77777777" w:rsidR="0067411D" w:rsidRPr="0067411D" w:rsidRDefault="0067411D" w:rsidP="0067411D">
      <w:r w:rsidRPr="0067411D">
        <w:t xml:space="preserve">There is currently a high media profile for issues around Serious and Organised Crime (SOC) including County Lines – but what really lies behind these terms for these most hidden of high-harm crimes? </w:t>
      </w:r>
    </w:p>
    <w:p w14:paraId="35E97F43" w14:textId="77777777" w:rsidR="00033811" w:rsidRDefault="0067411D" w:rsidP="0067411D">
      <w:r w:rsidRPr="0067411D">
        <w:t>This is a local as well as a national issue and, as such, is a priority for the West Sussex Safer Communities Partnership.  This short (one and a half hour) workshop, designed by the Community Safety and Wellbeing Team, will give delegates the opportunity to explore and identify some of the key indicators for potential victims of SOC and County Lines and to understand how such exploitation blights the lives of some of the most vulnerable members of our communities. Most importantly, it provides guidance about what to do if you suspect someone has fallen victim to SOC and County Lines activity.</w:t>
      </w:r>
    </w:p>
    <w:p w14:paraId="12BF42B2" w14:textId="77777777" w:rsidR="00CB183E" w:rsidRDefault="00CB183E" w:rsidP="0067411D"/>
    <w:p w14:paraId="5CC08B7B" w14:textId="4E6E6321" w:rsidR="00CB183E" w:rsidRPr="00033811" w:rsidRDefault="0067411D" w:rsidP="0067411D">
      <w:pPr>
        <w:rPr>
          <w:b/>
          <w:u w:val="single"/>
        </w:rPr>
      </w:pPr>
      <w:r w:rsidRPr="0067411D">
        <w:lastRenderedPageBreak/>
        <w:t xml:space="preserve"> </w:t>
      </w:r>
      <w:r w:rsidRPr="00033811">
        <w:rPr>
          <w:b/>
          <w:u w:val="single"/>
        </w:rPr>
        <w:t>Learning outcomes will include:</w:t>
      </w:r>
    </w:p>
    <w:p w14:paraId="5F0B09C5" w14:textId="77777777" w:rsidR="0067411D" w:rsidRPr="0067411D" w:rsidRDefault="0067411D" w:rsidP="00494485">
      <w:pPr>
        <w:numPr>
          <w:ilvl w:val="0"/>
          <w:numId w:val="1"/>
        </w:numPr>
        <w:spacing w:line="240" w:lineRule="auto"/>
      </w:pPr>
      <w:r w:rsidRPr="0067411D">
        <w:t>Protecting the vulnerable</w:t>
      </w:r>
    </w:p>
    <w:p w14:paraId="4582BC9B" w14:textId="77777777" w:rsidR="0067411D" w:rsidRPr="0067411D" w:rsidRDefault="0067411D" w:rsidP="00494485">
      <w:pPr>
        <w:numPr>
          <w:ilvl w:val="0"/>
          <w:numId w:val="1"/>
        </w:numPr>
        <w:spacing w:line="240" w:lineRule="auto"/>
      </w:pPr>
      <w:r w:rsidRPr="0067411D">
        <w:t>Effective partnership safeguarding</w:t>
      </w:r>
    </w:p>
    <w:p w14:paraId="438A71AE" w14:textId="77777777" w:rsidR="0067411D" w:rsidRPr="0067411D" w:rsidRDefault="0067411D" w:rsidP="00494485">
      <w:pPr>
        <w:numPr>
          <w:ilvl w:val="0"/>
          <w:numId w:val="1"/>
        </w:numPr>
        <w:spacing w:line="240" w:lineRule="auto"/>
      </w:pPr>
      <w:r w:rsidRPr="0067411D">
        <w:t xml:space="preserve"> Signs and symptoms (identifying potential victims)</w:t>
      </w:r>
    </w:p>
    <w:p w14:paraId="31380537" w14:textId="77777777" w:rsidR="0067411D" w:rsidRPr="0067411D" w:rsidRDefault="0067411D" w:rsidP="00494485">
      <w:pPr>
        <w:numPr>
          <w:ilvl w:val="0"/>
          <w:numId w:val="1"/>
        </w:numPr>
        <w:spacing w:line="240" w:lineRule="auto"/>
      </w:pPr>
      <w:r w:rsidRPr="0067411D">
        <w:t>Scale of the issue</w:t>
      </w:r>
    </w:p>
    <w:p w14:paraId="4D2CE320" w14:textId="77777777" w:rsidR="0067411D" w:rsidRPr="0067411D" w:rsidRDefault="0067411D" w:rsidP="00494485">
      <w:pPr>
        <w:numPr>
          <w:ilvl w:val="0"/>
          <w:numId w:val="1"/>
        </w:numPr>
        <w:spacing w:line="240" w:lineRule="auto"/>
      </w:pPr>
      <w:r w:rsidRPr="0067411D">
        <w:t>Reporting concerns</w:t>
      </w:r>
    </w:p>
    <w:p w14:paraId="3775E9DB" w14:textId="09DDEB78" w:rsidR="004143BA" w:rsidRDefault="0067411D" w:rsidP="00494485">
      <w:pPr>
        <w:pStyle w:val="ListParagraph"/>
        <w:numPr>
          <w:ilvl w:val="0"/>
          <w:numId w:val="1"/>
        </w:numPr>
        <w:spacing w:line="240" w:lineRule="auto"/>
      </w:pPr>
      <w:r w:rsidRPr="0067411D">
        <w:t>Intelligence requirement</w:t>
      </w:r>
    </w:p>
    <w:p w14:paraId="100BEBFA" w14:textId="77777777" w:rsidR="00033811" w:rsidRDefault="00033811" w:rsidP="00033811">
      <w:pPr>
        <w:pStyle w:val="ListParagraph"/>
      </w:pPr>
    </w:p>
    <w:tbl>
      <w:tblPr>
        <w:tblStyle w:val="TableGrid"/>
        <w:tblW w:w="9640" w:type="dxa"/>
        <w:tblInd w:w="-431" w:type="dxa"/>
        <w:tblLook w:val="04A0" w:firstRow="1" w:lastRow="0" w:firstColumn="1" w:lastColumn="0" w:noHBand="0" w:noVBand="1"/>
      </w:tblPr>
      <w:tblGrid>
        <w:gridCol w:w="4724"/>
        <w:gridCol w:w="4916"/>
      </w:tblGrid>
      <w:tr w:rsidR="004143BA" w:rsidRPr="004143BA" w14:paraId="3A566CCE" w14:textId="77777777" w:rsidTr="001D3D09">
        <w:tc>
          <w:tcPr>
            <w:tcW w:w="9640" w:type="dxa"/>
            <w:gridSpan w:val="2"/>
          </w:tcPr>
          <w:p w14:paraId="4A8CB9C5" w14:textId="77777777" w:rsidR="004143BA" w:rsidRPr="00494485" w:rsidRDefault="004143BA" w:rsidP="001D3D09">
            <w:pPr>
              <w:jc w:val="center"/>
              <w:rPr>
                <w:rFonts w:ascii="Calibri" w:eastAsia="Calibri" w:hAnsi="Calibri" w:cs="Times New Roman"/>
                <w:b/>
                <w:sz w:val="20"/>
                <w:szCs w:val="20"/>
              </w:rPr>
            </w:pPr>
            <w:r w:rsidRPr="00494485">
              <w:rPr>
                <w:rFonts w:ascii="Calibri" w:eastAsia="Calibri" w:hAnsi="Calibri" w:cs="Times New Roman"/>
                <w:b/>
                <w:sz w:val="20"/>
                <w:szCs w:val="20"/>
              </w:rPr>
              <w:t>Modern Slavery and Human Trafficking Basic Awareness Workshop: 2020</w:t>
            </w:r>
          </w:p>
          <w:p w14:paraId="13BFA62B" w14:textId="77777777" w:rsidR="004143BA" w:rsidRPr="00494485" w:rsidRDefault="004143BA" w:rsidP="004143BA">
            <w:pPr>
              <w:rPr>
                <w:rFonts w:ascii="Calibri" w:eastAsia="Calibri" w:hAnsi="Calibri" w:cs="Times New Roman"/>
                <w:b/>
                <w:sz w:val="20"/>
                <w:szCs w:val="20"/>
              </w:rPr>
            </w:pPr>
          </w:p>
        </w:tc>
      </w:tr>
      <w:tr w:rsidR="004143BA" w:rsidRPr="004143BA" w14:paraId="7859B20E" w14:textId="77777777" w:rsidTr="001D3D09">
        <w:tc>
          <w:tcPr>
            <w:tcW w:w="4724" w:type="dxa"/>
          </w:tcPr>
          <w:p w14:paraId="2098E29F" w14:textId="77777777" w:rsidR="004143BA" w:rsidRPr="00494485" w:rsidRDefault="004143BA" w:rsidP="004143BA">
            <w:pPr>
              <w:rPr>
                <w:rFonts w:ascii="Calibri" w:eastAsia="Calibri" w:hAnsi="Calibri" w:cs="Times New Roman"/>
                <w:b/>
                <w:sz w:val="20"/>
                <w:szCs w:val="20"/>
              </w:rPr>
            </w:pPr>
            <w:r w:rsidRPr="00494485">
              <w:rPr>
                <w:rFonts w:ascii="Calibri" w:eastAsia="Calibri" w:hAnsi="Calibri" w:cs="Times New Roman"/>
                <w:b/>
                <w:sz w:val="20"/>
                <w:szCs w:val="20"/>
              </w:rPr>
              <w:t>Date</w:t>
            </w:r>
          </w:p>
        </w:tc>
        <w:tc>
          <w:tcPr>
            <w:tcW w:w="4916" w:type="dxa"/>
          </w:tcPr>
          <w:p w14:paraId="243AA1B0" w14:textId="77777777" w:rsidR="004143BA" w:rsidRPr="00494485" w:rsidRDefault="004143BA" w:rsidP="004143BA">
            <w:pPr>
              <w:rPr>
                <w:rFonts w:ascii="Calibri" w:eastAsia="Calibri" w:hAnsi="Calibri" w:cs="Times New Roman"/>
                <w:b/>
                <w:sz w:val="20"/>
                <w:szCs w:val="20"/>
              </w:rPr>
            </w:pPr>
            <w:r w:rsidRPr="00494485">
              <w:rPr>
                <w:rFonts w:ascii="Calibri" w:eastAsia="Calibri" w:hAnsi="Calibri" w:cs="Times New Roman"/>
                <w:b/>
                <w:sz w:val="20"/>
                <w:szCs w:val="20"/>
              </w:rPr>
              <w:t>Venue</w:t>
            </w:r>
          </w:p>
        </w:tc>
      </w:tr>
      <w:tr w:rsidR="004143BA" w:rsidRPr="004143BA" w14:paraId="2B2E01CF" w14:textId="77777777" w:rsidTr="001D3D09">
        <w:tc>
          <w:tcPr>
            <w:tcW w:w="4724" w:type="dxa"/>
          </w:tcPr>
          <w:p w14:paraId="2410AA1D" w14:textId="77777777" w:rsidR="004143BA" w:rsidRPr="00494485" w:rsidRDefault="004143BA" w:rsidP="004143BA">
            <w:pPr>
              <w:rPr>
                <w:rFonts w:ascii="Calibri" w:eastAsia="Calibri" w:hAnsi="Calibri" w:cs="Times New Roman"/>
                <w:sz w:val="20"/>
                <w:szCs w:val="20"/>
              </w:rPr>
            </w:pPr>
            <w:r w:rsidRPr="00494485">
              <w:rPr>
                <w:rFonts w:ascii="Calibri" w:eastAsia="Calibri" w:hAnsi="Calibri" w:cs="Times New Roman"/>
                <w:sz w:val="20"/>
                <w:szCs w:val="20"/>
              </w:rPr>
              <w:t>Tuesday 14</w:t>
            </w:r>
            <w:r w:rsidRPr="00494485">
              <w:rPr>
                <w:rFonts w:ascii="Calibri" w:eastAsia="Calibri" w:hAnsi="Calibri" w:cs="Times New Roman"/>
                <w:sz w:val="20"/>
                <w:szCs w:val="20"/>
                <w:vertAlign w:val="superscript"/>
              </w:rPr>
              <w:t>th</w:t>
            </w:r>
            <w:r w:rsidRPr="00494485">
              <w:rPr>
                <w:rFonts w:ascii="Calibri" w:eastAsia="Calibri" w:hAnsi="Calibri" w:cs="Times New Roman"/>
                <w:sz w:val="20"/>
                <w:szCs w:val="20"/>
              </w:rPr>
              <w:t xml:space="preserve"> January 2020:</w:t>
            </w:r>
          </w:p>
          <w:p w14:paraId="2E5AEB16" w14:textId="77777777" w:rsidR="004143BA" w:rsidRPr="00494485" w:rsidRDefault="004143BA" w:rsidP="004143BA">
            <w:pPr>
              <w:rPr>
                <w:rFonts w:ascii="Calibri" w:eastAsia="Calibri" w:hAnsi="Calibri" w:cs="Times New Roman"/>
                <w:sz w:val="20"/>
                <w:szCs w:val="20"/>
              </w:rPr>
            </w:pPr>
            <w:r w:rsidRPr="00494485">
              <w:rPr>
                <w:rFonts w:ascii="Calibri" w:eastAsia="Calibri" w:hAnsi="Calibri" w:cs="Times New Roman"/>
                <w:sz w:val="20"/>
                <w:szCs w:val="20"/>
              </w:rPr>
              <w:t xml:space="preserve"> 9:30</w:t>
            </w:r>
          </w:p>
        </w:tc>
        <w:tc>
          <w:tcPr>
            <w:tcW w:w="4916" w:type="dxa"/>
          </w:tcPr>
          <w:p w14:paraId="70F96895" w14:textId="77777777" w:rsidR="004143BA" w:rsidRPr="00494485" w:rsidRDefault="004143BA" w:rsidP="004143BA">
            <w:pPr>
              <w:rPr>
                <w:rFonts w:ascii="Calibri" w:eastAsia="Calibri" w:hAnsi="Calibri" w:cs="Times New Roman"/>
                <w:sz w:val="20"/>
                <w:szCs w:val="20"/>
              </w:rPr>
            </w:pPr>
            <w:r w:rsidRPr="00494485">
              <w:rPr>
                <w:rFonts w:ascii="Calibri" w:eastAsia="Calibri" w:hAnsi="Calibri" w:cs="Times New Roman"/>
                <w:sz w:val="20"/>
                <w:szCs w:val="20"/>
              </w:rPr>
              <w:t>County Hall, Horsham (L and D)</w:t>
            </w:r>
          </w:p>
        </w:tc>
      </w:tr>
      <w:tr w:rsidR="004143BA" w:rsidRPr="004143BA" w14:paraId="746222AB" w14:textId="77777777" w:rsidTr="001D3D09">
        <w:tc>
          <w:tcPr>
            <w:tcW w:w="4724" w:type="dxa"/>
          </w:tcPr>
          <w:p w14:paraId="1F082869" w14:textId="73536809" w:rsidR="004143BA" w:rsidRPr="00494485" w:rsidRDefault="00102FC4" w:rsidP="004143BA">
            <w:pPr>
              <w:rPr>
                <w:rFonts w:ascii="Calibri" w:eastAsia="Calibri" w:hAnsi="Calibri" w:cs="Times New Roman"/>
                <w:sz w:val="20"/>
                <w:szCs w:val="20"/>
              </w:rPr>
            </w:pPr>
            <w:r w:rsidRPr="00494485">
              <w:rPr>
                <w:rFonts w:ascii="Calibri" w:eastAsia="Calibri" w:hAnsi="Calibri" w:cs="Times New Roman"/>
                <w:sz w:val="20"/>
                <w:szCs w:val="20"/>
              </w:rPr>
              <w:t>Friday 24th</w:t>
            </w:r>
            <w:r w:rsidR="004143BA" w:rsidRPr="00494485">
              <w:rPr>
                <w:rFonts w:ascii="Calibri" w:eastAsia="Calibri" w:hAnsi="Calibri" w:cs="Times New Roman"/>
                <w:sz w:val="20"/>
                <w:szCs w:val="20"/>
              </w:rPr>
              <w:t xml:space="preserve"> January: </w:t>
            </w:r>
          </w:p>
          <w:p w14:paraId="1702FF31" w14:textId="77777777" w:rsidR="004143BA" w:rsidRPr="00494485" w:rsidRDefault="004143BA" w:rsidP="004143BA">
            <w:pPr>
              <w:rPr>
                <w:rFonts w:ascii="Calibri" w:eastAsia="Calibri" w:hAnsi="Calibri" w:cs="Times New Roman"/>
                <w:sz w:val="20"/>
                <w:szCs w:val="20"/>
              </w:rPr>
            </w:pPr>
            <w:r w:rsidRPr="00494485">
              <w:rPr>
                <w:rFonts w:ascii="Calibri" w:eastAsia="Calibri" w:hAnsi="Calibri" w:cs="Times New Roman"/>
                <w:sz w:val="20"/>
                <w:szCs w:val="20"/>
              </w:rPr>
              <w:t>9:30</w:t>
            </w:r>
          </w:p>
        </w:tc>
        <w:tc>
          <w:tcPr>
            <w:tcW w:w="4916" w:type="dxa"/>
          </w:tcPr>
          <w:p w14:paraId="6904B35F" w14:textId="77777777" w:rsidR="004143BA" w:rsidRPr="00494485" w:rsidRDefault="004143BA" w:rsidP="004143BA">
            <w:pPr>
              <w:rPr>
                <w:rFonts w:ascii="Calibri" w:eastAsia="Calibri" w:hAnsi="Calibri" w:cs="Times New Roman"/>
                <w:sz w:val="20"/>
                <w:szCs w:val="20"/>
              </w:rPr>
            </w:pPr>
            <w:r w:rsidRPr="00494485">
              <w:rPr>
                <w:rFonts w:ascii="Calibri" w:eastAsia="Calibri" w:hAnsi="Calibri" w:cs="Times New Roman"/>
                <w:sz w:val="20"/>
                <w:szCs w:val="20"/>
              </w:rPr>
              <w:t>County Hall North, Horsham (L and D)</w:t>
            </w:r>
          </w:p>
        </w:tc>
      </w:tr>
      <w:tr w:rsidR="004143BA" w:rsidRPr="004143BA" w14:paraId="2B628023" w14:textId="77777777" w:rsidTr="001D3D09">
        <w:tc>
          <w:tcPr>
            <w:tcW w:w="4724" w:type="dxa"/>
          </w:tcPr>
          <w:p w14:paraId="73D8EE2F" w14:textId="77777777" w:rsidR="004143BA" w:rsidRPr="00494485" w:rsidRDefault="004143BA" w:rsidP="004143BA">
            <w:pPr>
              <w:rPr>
                <w:rFonts w:ascii="Calibri" w:eastAsia="Calibri" w:hAnsi="Calibri" w:cs="Times New Roman"/>
                <w:sz w:val="20"/>
                <w:szCs w:val="20"/>
              </w:rPr>
            </w:pPr>
            <w:r w:rsidRPr="00494485">
              <w:rPr>
                <w:rFonts w:ascii="Calibri" w:eastAsia="Calibri" w:hAnsi="Calibri" w:cs="Times New Roman"/>
                <w:sz w:val="20"/>
                <w:szCs w:val="20"/>
              </w:rPr>
              <w:t>Friday 31</w:t>
            </w:r>
            <w:r w:rsidRPr="00494485">
              <w:rPr>
                <w:rFonts w:ascii="Calibri" w:eastAsia="Calibri" w:hAnsi="Calibri" w:cs="Times New Roman"/>
                <w:sz w:val="20"/>
                <w:szCs w:val="20"/>
                <w:vertAlign w:val="superscript"/>
              </w:rPr>
              <w:t>st</w:t>
            </w:r>
            <w:r w:rsidRPr="00494485">
              <w:rPr>
                <w:rFonts w:ascii="Calibri" w:eastAsia="Calibri" w:hAnsi="Calibri" w:cs="Times New Roman"/>
                <w:sz w:val="20"/>
                <w:szCs w:val="20"/>
              </w:rPr>
              <w:t xml:space="preserve"> January 2020:</w:t>
            </w:r>
          </w:p>
          <w:p w14:paraId="643668D9" w14:textId="77777777" w:rsidR="004143BA" w:rsidRPr="00494485" w:rsidRDefault="004143BA" w:rsidP="004143BA">
            <w:pPr>
              <w:rPr>
                <w:rFonts w:ascii="Calibri" w:eastAsia="Calibri" w:hAnsi="Calibri" w:cs="Times New Roman"/>
                <w:sz w:val="20"/>
                <w:szCs w:val="20"/>
              </w:rPr>
            </w:pPr>
            <w:r w:rsidRPr="00494485">
              <w:rPr>
                <w:rFonts w:ascii="Calibri" w:eastAsia="Calibri" w:hAnsi="Calibri" w:cs="Times New Roman"/>
                <w:sz w:val="20"/>
                <w:szCs w:val="20"/>
              </w:rPr>
              <w:t xml:space="preserve"> 1:30pm</w:t>
            </w:r>
          </w:p>
        </w:tc>
        <w:tc>
          <w:tcPr>
            <w:tcW w:w="4916" w:type="dxa"/>
          </w:tcPr>
          <w:p w14:paraId="16613CB4" w14:textId="77777777" w:rsidR="004143BA" w:rsidRPr="00494485" w:rsidRDefault="004143BA" w:rsidP="004143BA">
            <w:pPr>
              <w:rPr>
                <w:rFonts w:ascii="Calibri" w:eastAsia="Calibri" w:hAnsi="Calibri" w:cs="Times New Roman"/>
                <w:sz w:val="20"/>
                <w:szCs w:val="20"/>
              </w:rPr>
            </w:pPr>
            <w:r w:rsidRPr="00494485">
              <w:rPr>
                <w:rFonts w:ascii="Calibri" w:eastAsia="Calibri" w:hAnsi="Calibri" w:cs="Times New Roman"/>
                <w:sz w:val="20"/>
                <w:szCs w:val="20"/>
              </w:rPr>
              <w:t>County Hall, Chichester (L and D)</w:t>
            </w:r>
          </w:p>
        </w:tc>
      </w:tr>
      <w:tr w:rsidR="004143BA" w:rsidRPr="004143BA" w14:paraId="0811A87A" w14:textId="77777777" w:rsidTr="001D3D09">
        <w:tc>
          <w:tcPr>
            <w:tcW w:w="4724" w:type="dxa"/>
          </w:tcPr>
          <w:p w14:paraId="7CDA81C6" w14:textId="77777777" w:rsidR="004143BA" w:rsidRPr="00494485" w:rsidRDefault="004143BA" w:rsidP="004143BA">
            <w:pPr>
              <w:rPr>
                <w:rFonts w:ascii="Calibri" w:eastAsia="Calibri" w:hAnsi="Calibri" w:cs="Times New Roman"/>
                <w:sz w:val="20"/>
                <w:szCs w:val="20"/>
              </w:rPr>
            </w:pPr>
            <w:r w:rsidRPr="00494485">
              <w:rPr>
                <w:rFonts w:ascii="Calibri" w:eastAsia="Calibri" w:hAnsi="Calibri" w:cs="Times New Roman"/>
                <w:sz w:val="20"/>
                <w:szCs w:val="20"/>
              </w:rPr>
              <w:t>Tuesday 11</w:t>
            </w:r>
            <w:r w:rsidRPr="00494485">
              <w:rPr>
                <w:rFonts w:ascii="Calibri" w:eastAsia="Calibri" w:hAnsi="Calibri" w:cs="Times New Roman"/>
                <w:sz w:val="20"/>
                <w:szCs w:val="20"/>
                <w:vertAlign w:val="superscript"/>
              </w:rPr>
              <w:t>th</w:t>
            </w:r>
            <w:r w:rsidRPr="00494485">
              <w:rPr>
                <w:rFonts w:ascii="Calibri" w:eastAsia="Calibri" w:hAnsi="Calibri" w:cs="Times New Roman"/>
                <w:sz w:val="20"/>
                <w:szCs w:val="20"/>
              </w:rPr>
              <w:t xml:space="preserve"> February:</w:t>
            </w:r>
          </w:p>
          <w:p w14:paraId="65B17892" w14:textId="77777777" w:rsidR="004143BA" w:rsidRPr="00494485" w:rsidRDefault="004143BA" w:rsidP="004143BA">
            <w:pPr>
              <w:rPr>
                <w:rFonts w:ascii="Calibri" w:eastAsia="Calibri" w:hAnsi="Calibri" w:cs="Times New Roman"/>
                <w:sz w:val="20"/>
                <w:szCs w:val="20"/>
              </w:rPr>
            </w:pPr>
            <w:r w:rsidRPr="00494485">
              <w:rPr>
                <w:rFonts w:ascii="Calibri" w:eastAsia="Calibri" w:hAnsi="Calibri" w:cs="Times New Roman"/>
                <w:sz w:val="20"/>
                <w:szCs w:val="20"/>
              </w:rPr>
              <w:t xml:space="preserve"> 1:30pm</w:t>
            </w:r>
          </w:p>
        </w:tc>
        <w:tc>
          <w:tcPr>
            <w:tcW w:w="4916" w:type="dxa"/>
          </w:tcPr>
          <w:p w14:paraId="646B6BC1" w14:textId="77777777" w:rsidR="004143BA" w:rsidRPr="00494485" w:rsidRDefault="004143BA" w:rsidP="004143BA">
            <w:pPr>
              <w:rPr>
                <w:rFonts w:ascii="Calibri" w:eastAsia="Calibri" w:hAnsi="Calibri" w:cs="Times New Roman"/>
                <w:sz w:val="20"/>
                <w:szCs w:val="20"/>
              </w:rPr>
            </w:pPr>
            <w:r w:rsidRPr="00494485">
              <w:rPr>
                <w:rFonts w:ascii="Calibri" w:eastAsia="Calibri" w:hAnsi="Calibri" w:cs="Times New Roman"/>
                <w:sz w:val="20"/>
                <w:szCs w:val="20"/>
              </w:rPr>
              <w:t>Centenary House, Worthing (L and D)</w:t>
            </w:r>
          </w:p>
        </w:tc>
      </w:tr>
      <w:tr w:rsidR="004143BA" w:rsidRPr="004143BA" w14:paraId="0021B03F" w14:textId="77777777" w:rsidTr="001D3D09">
        <w:tc>
          <w:tcPr>
            <w:tcW w:w="4724" w:type="dxa"/>
          </w:tcPr>
          <w:p w14:paraId="2879103C" w14:textId="77777777" w:rsidR="004143BA" w:rsidRPr="00494485" w:rsidRDefault="004143BA" w:rsidP="004143BA">
            <w:pPr>
              <w:rPr>
                <w:rFonts w:ascii="Calibri" w:eastAsia="Calibri" w:hAnsi="Calibri" w:cs="Times New Roman"/>
                <w:sz w:val="20"/>
                <w:szCs w:val="20"/>
              </w:rPr>
            </w:pPr>
            <w:r w:rsidRPr="00494485">
              <w:rPr>
                <w:rFonts w:ascii="Calibri" w:eastAsia="Calibri" w:hAnsi="Calibri" w:cs="Times New Roman"/>
                <w:sz w:val="20"/>
                <w:szCs w:val="20"/>
              </w:rPr>
              <w:t>Thursday 20</w:t>
            </w:r>
            <w:r w:rsidRPr="00494485">
              <w:rPr>
                <w:rFonts w:ascii="Calibri" w:eastAsia="Calibri" w:hAnsi="Calibri" w:cs="Times New Roman"/>
                <w:sz w:val="20"/>
                <w:szCs w:val="20"/>
                <w:vertAlign w:val="superscript"/>
              </w:rPr>
              <w:t>th</w:t>
            </w:r>
            <w:r w:rsidRPr="00494485">
              <w:rPr>
                <w:rFonts w:ascii="Calibri" w:eastAsia="Calibri" w:hAnsi="Calibri" w:cs="Times New Roman"/>
                <w:sz w:val="20"/>
                <w:szCs w:val="20"/>
              </w:rPr>
              <w:t xml:space="preserve"> February:</w:t>
            </w:r>
          </w:p>
          <w:p w14:paraId="4770A550" w14:textId="77777777" w:rsidR="004143BA" w:rsidRPr="00494485" w:rsidRDefault="004143BA" w:rsidP="004143BA">
            <w:pPr>
              <w:rPr>
                <w:rFonts w:ascii="Calibri" w:eastAsia="Calibri" w:hAnsi="Calibri" w:cs="Times New Roman"/>
                <w:sz w:val="20"/>
                <w:szCs w:val="20"/>
              </w:rPr>
            </w:pPr>
            <w:r w:rsidRPr="00494485">
              <w:rPr>
                <w:rFonts w:ascii="Calibri" w:eastAsia="Calibri" w:hAnsi="Calibri" w:cs="Times New Roman"/>
                <w:sz w:val="20"/>
                <w:szCs w:val="20"/>
              </w:rPr>
              <w:t xml:space="preserve"> 1:30pm</w:t>
            </w:r>
          </w:p>
        </w:tc>
        <w:tc>
          <w:tcPr>
            <w:tcW w:w="4916" w:type="dxa"/>
          </w:tcPr>
          <w:p w14:paraId="4782CDE5" w14:textId="77777777" w:rsidR="004143BA" w:rsidRPr="00494485" w:rsidRDefault="004143BA" w:rsidP="004143BA">
            <w:pPr>
              <w:rPr>
                <w:rFonts w:ascii="Calibri" w:eastAsia="Calibri" w:hAnsi="Calibri" w:cs="Times New Roman"/>
                <w:sz w:val="20"/>
                <w:szCs w:val="20"/>
              </w:rPr>
            </w:pPr>
            <w:r w:rsidRPr="00494485">
              <w:rPr>
                <w:rFonts w:ascii="Calibri" w:eastAsia="Calibri" w:hAnsi="Calibri" w:cs="Times New Roman"/>
                <w:sz w:val="20"/>
                <w:szCs w:val="20"/>
              </w:rPr>
              <w:t>County Hall, Chichester (L and D)</w:t>
            </w:r>
          </w:p>
        </w:tc>
      </w:tr>
      <w:tr w:rsidR="004143BA" w:rsidRPr="004143BA" w14:paraId="445B798B" w14:textId="77777777" w:rsidTr="001D3D09">
        <w:tc>
          <w:tcPr>
            <w:tcW w:w="4724" w:type="dxa"/>
          </w:tcPr>
          <w:p w14:paraId="27732380" w14:textId="77777777" w:rsidR="004143BA" w:rsidRPr="00494485" w:rsidRDefault="004143BA" w:rsidP="004143BA">
            <w:pPr>
              <w:rPr>
                <w:rFonts w:ascii="Calibri" w:eastAsia="Calibri" w:hAnsi="Calibri" w:cs="Times New Roman"/>
                <w:sz w:val="20"/>
                <w:szCs w:val="20"/>
              </w:rPr>
            </w:pPr>
            <w:r w:rsidRPr="00494485">
              <w:rPr>
                <w:rFonts w:ascii="Calibri" w:eastAsia="Calibri" w:hAnsi="Calibri" w:cs="Times New Roman"/>
                <w:sz w:val="20"/>
                <w:szCs w:val="20"/>
              </w:rPr>
              <w:t>Monday 2</w:t>
            </w:r>
            <w:r w:rsidRPr="00494485">
              <w:rPr>
                <w:rFonts w:ascii="Calibri" w:eastAsia="Calibri" w:hAnsi="Calibri" w:cs="Times New Roman"/>
                <w:sz w:val="20"/>
                <w:szCs w:val="20"/>
                <w:vertAlign w:val="superscript"/>
              </w:rPr>
              <w:t>nd</w:t>
            </w:r>
            <w:r w:rsidRPr="00494485">
              <w:rPr>
                <w:rFonts w:ascii="Calibri" w:eastAsia="Calibri" w:hAnsi="Calibri" w:cs="Times New Roman"/>
                <w:sz w:val="20"/>
                <w:szCs w:val="20"/>
              </w:rPr>
              <w:t xml:space="preserve"> March: </w:t>
            </w:r>
          </w:p>
          <w:p w14:paraId="0725AB57" w14:textId="77777777" w:rsidR="004143BA" w:rsidRPr="00494485" w:rsidRDefault="004143BA" w:rsidP="004143BA">
            <w:pPr>
              <w:rPr>
                <w:rFonts w:ascii="Calibri" w:eastAsia="Calibri" w:hAnsi="Calibri" w:cs="Times New Roman"/>
                <w:sz w:val="20"/>
                <w:szCs w:val="20"/>
              </w:rPr>
            </w:pPr>
            <w:r w:rsidRPr="00494485">
              <w:rPr>
                <w:rFonts w:ascii="Calibri" w:eastAsia="Calibri" w:hAnsi="Calibri" w:cs="Times New Roman"/>
                <w:sz w:val="20"/>
                <w:szCs w:val="20"/>
              </w:rPr>
              <w:t xml:space="preserve"> 9:30am</w:t>
            </w:r>
          </w:p>
        </w:tc>
        <w:tc>
          <w:tcPr>
            <w:tcW w:w="4916" w:type="dxa"/>
          </w:tcPr>
          <w:p w14:paraId="4B2ACF31" w14:textId="77777777" w:rsidR="004143BA" w:rsidRPr="00494485" w:rsidRDefault="004143BA" w:rsidP="004143BA">
            <w:pPr>
              <w:rPr>
                <w:rFonts w:ascii="Calibri" w:eastAsia="Calibri" w:hAnsi="Calibri" w:cs="Times New Roman"/>
                <w:sz w:val="20"/>
                <w:szCs w:val="20"/>
              </w:rPr>
            </w:pPr>
            <w:r w:rsidRPr="00494485">
              <w:rPr>
                <w:rFonts w:ascii="Calibri" w:eastAsia="Calibri" w:hAnsi="Calibri" w:cs="Times New Roman"/>
                <w:sz w:val="20"/>
                <w:szCs w:val="20"/>
              </w:rPr>
              <w:t>Centenary House, Worthing (L and D)</w:t>
            </w:r>
          </w:p>
        </w:tc>
      </w:tr>
      <w:tr w:rsidR="004143BA" w:rsidRPr="004143BA" w14:paraId="343A2C9D" w14:textId="77777777" w:rsidTr="001D3D09">
        <w:tc>
          <w:tcPr>
            <w:tcW w:w="4724" w:type="dxa"/>
          </w:tcPr>
          <w:p w14:paraId="0452B52C" w14:textId="77777777" w:rsidR="004143BA" w:rsidRPr="00494485" w:rsidRDefault="004143BA" w:rsidP="004143BA">
            <w:pPr>
              <w:rPr>
                <w:rFonts w:ascii="Calibri" w:eastAsia="Calibri" w:hAnsi="Calibri" w:cs="Times New Roman"/>
                <w:sz w:val="20"/>
                <w:szCs w:val="20"/>
              </w:rPr>
            </w:pPr>
            <w:r w:rsidRPr="00494485">
              <w:rPr>
                <w:rFonts w:ascii="Calibri" w:eastAsia="Calibri" w:hAnsi="Calibri" w:cs="Times New Roman"/>
                <w:sz w:val="20"/>
                <w:szCs w:val="20"/>
              </w:rPr>
              <w:t>Friday 13</w:t>
            </w:r>
            <w:r w:rsidRPr="00494485">
              <w:rPr>
                <w:rFonts w:ascii="Calibri" w:eastAsia="Calibri" w:hAnsi="Calibri" w:cs="Times New Roman"/>
                <w:sz w:val="20"/>
                <w:szCs w:val="20"/>
                <w:vertAlign w:val="superscript"/>
              </w:rPr>
              <w:t>th</w:t>
            </w:r>
            <w:r w:rsidRPr="00494485">
              <w:rPr>
                <w:rFonts w:ascii="Calibri" w:eastAsia="Calibri" w:hAnsi="Calibri" w:cs="Times New Roman"/>
                <w:sz w:val="20"/>
                <w:szCs w:val="20"/>
              </w:rPr>
              <w:t xml:space="preserve"> March:</w:t>
            </w:r>
          </w:p>
          <w:p w14:paraId="73FD0D22" w14:textId="77777777" w:rsidR="004143BA" w:rsidRPr="00494485" w:rsidRDefault="004143BA" w:rsidP="004143BA">
            <w:pPr>
              <w:rPr>
                <w:rFonts w:ascii="Calibri" w:eastAsia="Calibri" w:hAnsi="Calibri" w:cs="Times New Roman"/>
                <w:sz w:val="20"/>
                <w:szCs w:val="20"/>
              </w:rPr>
            </w:pPr>
            <w:r w:rsidRPr="00494485">
              <w:rPr>
                <w:rFonts w:ascii="Calibri" w:eastAsia="Calibri" w:hAnsi="Calibri" w:cs="Times New Roman"/>
                <w:sz w:val="20"/>
                <w:szCs w:val="20"/>
              </w:rPr>
              <w:t xml:space="preserve"> 9:30am</w:t>
            </w:r>
          </w:p>
        </w:tc>
        <w:tc>
          <w:tcPr>
            <w:tcW w:w="4916" w:type="dxa"/>
          </w:tcPr>
          <w:p w14:paraId="4DEDBB60" w14:textId="77777777" w:rsidR="004143BA" w:rsidRPr="00494485" w:rsidRDefault="004143BA" w:rsidP="004143BA">
            <w:pPr>
              <w:rPr>
                <w:rFonts w:ascii="Calibri" w:eastAsia="Calibri" w:hAnsi="Calibri" w:cs="Times New Roman"/>
                <w:sz w:val="20"/>
                <w:szCs w:val="20"/>
              </w:rPr>
            </w:pPr>
            <w:r w:rsidRPr="00494485">
              <w:rPr>
                <w:rFonts w:ascii="Calibri" w:eastAsia="Calibri" w:hAnsi="Calibri" w:cs="Times New Roman"/>
                <w:sz w:val="20"/>
                <w:szCs w:val="20"/>
              </w:rPr>
              <w:t>County Hall North, Horsham (L and D)</w:t>
            </w:r>
          </w:p>
        </w:tc>
      </w:tr>
      <w:tr w:rsidR="00F31AA9" w:rsidRPr="004143BA" w14:paraId="4CD512A2" w14:textId="77777777" w:rsidTr="001D3D09">
        <w:tc>
          <w:tcPr>
            <w:tcW w:w="4724" w:type="dxa"/>
          </w:tcPr>
          <w:p w14:paraId="5872C314" w14:textId="77777777" w:rsidR="00F31AA9" w:rsidRPr="00494485" w:rsidRDefault="00F31AA9" w:rsidP="004143BA">
            <w:pPr>
              <w:rPr>
                <w:rFonts w:ascii="Calibri" w:eastAsia="Calibri" w:hAnsi="Calibri" w:cs="Times New Roman"/>
                <w:sz w:val="20"/>
                <w:szCs w:val="20"/>
              </w:rPr>
            </w:pPr>
            <w:r w:rsidRPr="00494485">
              <w:rPr>
                <w:rFonts w:ascii="Calibri" w:eastAsia="Calibri" w:hAnsi="Calibri" w:cs="Times New Roman"/>
                <w:sz w:val="20"/>
                <w:szCs w:val="20"/>
              </w:rPr>
              <w:t>Thursday 19</w:t>
            </w:r>
            <w:r w:rsidRPr="00494485">
              <w:rPr>
                <w:rFonts w:ascii="Calibri" w:eastAsia="Calibri" w:hAnsi="Calibri" w:cs="Times New Roman"/>
                <w:sz w:val="20"/>
                <w:szCs w:val="20"/>
                <w:vertAlign w:val="superscript"/>
              </w:rPr>
              <w:t>th</w:t>
            </w:r>
            <w:r w:rsidRPr="00494485">
              <w:rPr>
                <w:rFonts w:ascii="Calibri" w:eastAsia="Calibri" w:hAnsi="Calibri" w:cs="Times New Roman"/>
                <w:sz w:val="20"/>
                <w:szCs w:val="20"/>
              </w:rPr>
              <w:t xml:space="preserve"> March: </w:t>
            </w:r>
          </w:p>
          <w:p w14:paraId="0E169B04" w14:textId="3FF5EC30" w:rsidR="00F31AA9" w:rsidRPr="00494485" w:rsidRDefault="00F31AA9" w:rsidP="004143BA">
            <w:pPr>
              <w:rPr>
                <w:rFonts w:ascii="Calibri" w:eastAsia="Calibri" w:hAnsi="Calibri" w:cs="Times New Roman"/>
                <w:sz w:val="20"/>
                <w:szCs w:val="20"/>
              </w:rPr>
            </w:pPr>
            <w:r w:rsidRPr="00494485">
              <w:rPr>
                <w:rFonts w:ascii="Calibri" w:eastAsia="Calibri" w:hAnsi="Calibri" w:cs="Times New Roman"/>
                <w:sz w:val="20"/>
                <w:szCs w:val="20"/>
              </w:rPr>
              <w:t>1:30pm</w:t>
            </w:r>
          </w:p>
        </w:tc>
        <w:tc>
          <w:tcPr>
            <w:tcW w:w="4916" w:type="dxa"/>
          </w:tcPr>
          <w:p w14:paraId="14459796" w14:textId="4ACD45A7" w:rsidR="00F31AA9" w:rsidRPr="00494485" w:rsidRDefault="00F31AA9" w:rsidP="004143BA">
            <w:pPr>
              <w:rPr>
                <w:rFonts w:ascii="Calibri" w:eastAsia="Calibri" w:hAnsi="Calibri" w:cs="Times New Roman"/>
                <w:sz w:val="20"/>
                <w:szCs w:val="20"/>
              </w:rPr>
            </w:pPr>
            <w:r w:rsidRPr="00494485">
              <w:rPr>
                <w:rFonts w:ascii="Calibri" w:eastAsia="Calibri" w:hAnsi="Calibri" w:cs="Times New Roman"/>
                <w:sz w:val="20"/>
                <w:szCs w:val="20"/>
              </w:rPr>
              <w:t>Centenary House, Worthing (L and D)</w:t>
            </w:r>
          </w:p>
        </w:tc>
      </w:tr>
      <w:tr w:rsidR="00F31AA9" w:rsidRPr="004143BA" w14:paraId="7D431987" w14:textId="77777777" w:rsidTr="001D3D09">
        <w:tc>
          <w:tcPr>
            <w:tcW w:w="4724" w:type="dxa"/>
          </w:tcPr>
          <w:p w14:paraId="6427B5E4" w14:textId="77777777" w:rsidR="00F31AA9" w:rsidRPr="00494485" w:rsidRDefault="00F31AA9" w:rsidP="004143BA">
            <w:pPr>
              <w:rPr>
                <w:rFonts w:ascii="Calibri" w:eastAsia="Calibri" w:hAnsi="Calibri" w:cs="Times New Roman"/>
                <w:sz w:val="20"/>
                <w:szCs w:val="20"/>
              </w:rPr>
            </w:pPr>
            <w:r w:rsidRPr="00494485">
              <w:rPr>
                <w:rFonts w:ascii="Calibri" w:eastAsia="Calibri" w:hAnsi="Calibri" w:cs="Times New Roman"/>
                <w:sz w:val="20"/>
                <w:szCs w:val="20"/>
              </w:rPr>
              <w:t>Wednesday 25</w:t>
            </w:r>
            <w:r w:rsidRPr="00494485">
              <w:rPr>
                <w:rFonts w:ascii="Calibri" w:eastAsia="Calibri" w:hAnsi="Calibri" w:cs="Times New Roman"/>
                <w:sz w:val="20"/>
                <w:szCs w:val="20"/>
                <w:vertAlign w:val="superscript"/>
              </w:rPr>
              <w:t>th</w:t>
            </w:r>
            <w:r w:rsidRPr="00494485">
              <w:rPr>
                <w:rFonts w:ascii="Calibri" w:eastAsia="Calibri" w:hAnsi="Calibri" w:cs="Times New Roman"/>
                <w:sz w:val="20"/>
                <w:szCs w:val="20"/>
              </w:rPr>
              <w:t xml:space="preserve"> March:</w:t>
            </w:r>
          </w:p>
          <w:p w14:paraId="73349299" w14:textId="6B84B8F6" w:rsidR="00F31AA9" w:rsidRPr="00494485" w:rsidRDefault="00F31AA9" w:rsidP="004143BA">
            <w:pPr>
              <w:rPr>
                <w:rFonts w:ascii="Calibri" w:eastAsia="Calibri" w:hAnsi="Calibri" w:cs="Times New Roman"/>
                <w:sz w:val="20"/>
                <w:szCs w:val="20"/>
              </w:rPr>
            </w:pPr>
            <w:r w:rsidRPr="00494485">
              <w:rPr>
                <w:rFonts w:ascii="Calibri" w:eastAsia="Calibri" w:hAnsi="Calibri" w:cs="Times New Roman"/>
                <w:sz w:val="20"/>
                <w:szCs w:val="20"/>
              </w:rPr>
              <w:t>9:30am</w:t>
            </w:r>
          </w:p>
        </w:tc>
        <w:tc>
          <w:tcPr>
            <w:tcW w:w="4916" w:type="dxa"/>
          </w:tcPr>
          <w:p w14:paraId="42E8EFC4" w14:textId="1F3A0C82" w:rsidR="00F31AA9" w:rsidRPr="00494485" w:rsidRDefault="00F31AA9" w:rsidP="004143BA">
            <w:pPr>
              <w:rPr>
                <w:rFonts w:ascii="Calibri" w:eastAsia="Calibri" w:hAnsi="Calibri" w:cs="Times New Roman"/>
                <w:sz w:val="20"/>
                <w:szCs w:val="20"/>
              </w:rPr>
            </w:pPr>
            <w:r w:rsidRPr="00494485">
              <w:rPr>
                <w:rFonts w:ascii="Calibri" w:eastAsia="Calibri" w:hAnsi="Calibri" w:cs="Times New Roman"/>
                <w:sz w:val="20"/>
                <w:szCs w:val="20"/>
              </w:rPr>
              <w:t>Chichester, County Hall (L and D)</w:t>
            </w:r>
          </w:p>
        </w:tc>
      </w:tr>
      <w:tr w:rsidR="004143BA" w:rsidRPr="004143BA" w14:paraId="10DFD09C" w14:textId="77777777" w:rsidTr="001D3D09">
        <w:tc>
          <w:tcPr>
            <w:tcW w:w="9640" w:type="dxa"/>
            <w:gridSpan w:val="2"/>
          </w:tcPr>
          <w:p w14:paraId="36CE5B9A" w14:textId="77777777" w:rsidR="004143BA" w:rsidRPr="00494485" w:rsidRDefault="004143BA" w:rsidP="004143BA">
            <w:pPr>
              <w:rPr>
                <w:rFonts w:ascii="Calibri" w:eastAsia="Calibri" w:hAnsi="Calibri" w:cs="Times New Roman"/>
                <w:b/>
                <w:sz w:val="20"/>
                <w:szCs w:val="20"/>
              </w:rPr>
            </w:pPr>
            <w:r w:rsidRPr="00494485">
              <w:rPr>
                <w:rFonts w:ascii="Calibri" w:eastAsia="Calibri" w:hAnsi="Calibri" w:cs="Times New Roman"/>
                <w:b/>
                <w:sz w:val="20"/>
                <w:szCs w:val="20"/>
              </w:rPr>
              <w:t>Serious and Organised Crime (SOC) and County Lines Workshop: 2020</w:t>
            </w:r>
          </w:p>
          <w:p w14:paraId="259CF13F" w14:textId="77777777" w:rsidR="004143BA" w:rsidRPr="00494485" w:rsidRDefault="004143BA" w:rsidP="004143BA">
            <w:pPr>
              <w:rPr>
                <w:rFonts w:ascii="Calibri" w:eastAsia="Calibri" w:hAnsi="Calibri" w:cs="Times New Roman"/>
                <w:b/>
                <w:sz w:val="20"/>
                <w:szCs w:val="20"/>
              </w:rPr>
            </w:pPr>
          </w:p>
        </w:tc>
      </w:tr>
      <w:tr w:rsidR="004143BA" w:rsidRPr="004143BA" w14:paraId="5811FF1E" w14:textId="77777777" w:rsidTr="001D3D09">
        <w:tc>
          <w:tcPr>
            <w:tcW w:w="4724" w:type="dxa"/>
          </w:tcPr>
          <w:p w14:paraId="7552B886" w14:textId="77777777" w:rsidR="004143BA" w:rsidRPr="00494485" w:rsidRDefault="004143BA" w:rsidP="004143BA">
            <w:pPr>
              <w:rPr>
                <w:rFonts w:ascii="Calibri" w:eastAsia="Calibri" w:hAnsi="Calibri" w:cs="Times New Roman"/>
                <w:b/>
                <w:sz w:val="20"/>
                <w:szCs w:val="20"/>
              </w:rPr>
            </w:pPr>
            <w:r w:rsidRPr="00494485">
              <w:rPr>
                <w:rFonts w:ascii="Calibri" w:eastAsia="Calibri" w:hAnsi="Calibri" w:cs="Times New Roman"/>
                <w:b/>
                <w:sz w:val="20"/>
                <w:szCs w:val="20"/>
              </w:rPr>
              <w:t>Date</w:t>
            </w:r>
          </w:p>
        </w:tc>
        <w:tc>
          <w:tcPr>
            <w:tcW w:w="4916" w:type="dxa"/>
          </w:tcPr>
          <w:p w14:paraId="017DF44E" w14:textId="77777777" w:rsidR="004143BA" w:rsidRPr="00494485" w:rsidRDefault="004143BA" w:rsidP="004143BA">
            <w:pPr>
              <w:rPr>
                <w:rFonts w:ascii="Calibri" w:eastAsia="Calibri" w:hAnsi="Calibri" w:cs="Times New Roman"/>
                <w:b/>
                <w:sz w:val="20"/>
                <w:szCs w:val="20"/>
              </w:rPr>
            </w:pPr>
            <w:r w:rsidRPr="00494485">
              <w:rPr>
                <w:rFonts w:ascii="Calibri" w:eastAsia="Calibri" w:hAnsi="Calibri" w:cs="Times New Roman"/>
                <w:b/>
                <w:sz w:val="20"/>
                <w:szCs w:val="20"/>
              </w:rPr>
              <w:t>Venue</w:t>
            </w:r>
          </w:p>
        </w:tc>
      </w:tr>
      <w:tr w:rsidR="004143BA" w:rsidRPr="004143BA" w14:paraId="116511FB" w14:textId="77777777" w:rsidTr="001D3D09">
        <w:tc>
          <w:tcPr>
            <w:tcW w:w="4724" w:type="dxa"/>
          </w:tcPr>
          <w:p w14:paraId="4575173D" w14:textId="77777777" w:rsidR="004143BA" w:rsidRPr="00494485" w:rsidRDefault="004143BA" w:rsidP="004143BA">
            <w:pPr>
              <w:rPr>
                <w:rFonts w:ascii="Calibri" w:eastAsia="Calibri" w:hAnsi="Calibri" w:cs="Times New Roman"/>
                <w:sz w:val="20"/>
                <w:szCs w:val="20"/>
              </w:rPr>
            </w:pPr>
            <w:r w:rsidRPr="00494485">
              <w:rPr>
                <w:rFonts w:ascii="Calibri" w:eastAsia="Calibri" w:hAnsi="Calibri" w:cs="Times New Roman"/>
                <w:sz w:val="20"/>
                <w:szCs w:val="20"/>
              </w:rPr>
              <w:t>Monday 6</w:t>
            </w:r>
            <w:r w:rsidRPr="00494485">
              <w:rPr>
                <w:rFonts w:ascii="Calibri" w:eastAsia="Calibri" w:hAnsi="Calibri" w:cs="Times New Roman"/>
                <w:sz w:val="20"/>
                <w:szCs w:val="20"/>
                <w:vertAlign w:val="superscript"/>
              </w:rPr>
              <w:t>th</w:t>
            </w:r>
            <w:r w:rsidRPr="00494485">
              <w:rPr>
                <w:rFonts w:ascii="Calibri" w:eastAsia="Calibri" w:hAnsi="Calibri" w:cs="Times New Roman"/>
                <w:sz w:val="20"/>
                <w:szCs w:val="20"/>
              </w:rPr>
              <w:t xml:space="preserve"> January:</w:t>
            </w:r>
          </w:p>
          <w:p w14:paraId="38094F56" w14:textId="77777777" w:rsidR="004143BA" w:rsidRPr="00494485" w:rsidRDefault="004143BA" w:rsidP="004143BA">
            <w:pPr>
              <w:rPr>
                <w:rFonts w:ascii="Calibri" w:eastAsia="Calibri" w:hAnsi="Calibri" w:cs="Times New Roman"/>
                <w:sz w:val="20"/>
                <w:szCs w:val="20"/>
              </w:rPr>
            </w:pPr>
            <w:r w:rsidRPr="00494485">
              <w:rPr>
                <w:rFonts w:ascii="Calibri" w:eastAsia="Calibri" w:hAnsi="Calibri" w:cs="Times New Roman"/>
                <w:sz w:val="20"/>
                <w:szCs w:val="20"/>
              </w:rPr>
              <w:t xml:space="preserve"> 9:30 am</w:t>
            </w:r>
          </w:p>
        </w:tc>
        <w:tc>
          <w:tcPr>
            <w:tcW w:w="4916" w:type="dxa"/>
          </w:tcPr>
          <w:p w14:paraId="5835575B" w14:textId="77777777" w:rsidR="004143BA" w:rsidRPr="00494485" w:rsidRDefault="004143BA" w:rsidP="004143BA">
            <w:pPr>
              <w:rPr>
                <w:rFonts w:ascii="Calibri" w:eastAsia="Calibri" w:hAnsi="Calibri" w:cs="Times New Roman"/>
                <w:sz w:val="20"/>
                <w:szCs w:val="20"/>
              </w:rPr>
            </w:pPr>
            <w:r w:rsidRPr="00494485">
              <w:rPr>
                <w:rFonts w:ascii="Calibri" w:eastAsia="Calibri" w:hAnsi="Calibri" w:cs="Times New Roman"/>
                <w:sz w:val="20"/>
                <w:szCs w:val="20"/>
              </w:rPr>
              <w:t>County Hall North, Horsham (L and D)</w:t>
            </w:r>
          </w:p>
        </w:tc>
      </w:tr>
      <w:tr w:rsidR="004143BA" w:rsidRPr="004143BA" w14:paraId="5ED50AFA" w14:textId="77777777" w:rsidTr="001D3D09">
        <w:tc>
          <w:tcPr>
            <w:tcW w:w="4724" w:type="dxa"/>
          </w:tcPr>
          <w:p w14:paraId="6D6F8E71" w14:textId="77777777" w:rsidR="004143BA" w:rsidRPr="00494485" w:rsidRDefault="004143BA" w:rsidP="004143BA">
            <w:pPr>
              <w:rPr>
                <w:rFonts w:ascii="Calibri" w:eastAsia="Calibri" w:hAnsi="Calibri" w:cs="Times New Roman"/>
                <w:sz w:val="20"/>
                <w:szCs w:val="20"/>
              </w:rPr>
            </w:pPr>
            <w:r w:rsidRPr="00494485">
              <w:rPr>
                <w:rFonts w:ascii="Calibri" w:eastAsia="Calibri" w:hAnsi="Calibri" w:cs="Times New Roman"/>
                <w:sz w:val="20"/>
                <w:szCs w:val="20"/>
              </w:rPr>
              <w:t>Thursday 30</w:t>
            </w:r>
            <w:r w:rsidRPr="00494485">
              <w:rPr>
                <w:rFonts w:ascii="Calibri" w:eastAsia="Calibri" w:hAnsi="Calibri" w:cs="Times New Roman"/>
                <w:sz w:val="20"/>
                <w:szCs w:val="20"/>
                <w:vertAlign w:val="superscript"/>
              </w:rPr>
              <w:t>th</w:t>
            </w:r>
            <w:r w:rsidRPr="00494485">
              <w:rPr>
                <w:rFonts w:ascii="Calibri" w:eastAsia="Calibri" w:hAnsi="Calibri" w:cs="Times New Roman"/>
                <w:sz w:val="20"/>
                <w:szCs w:val="20"/>
              </w:rPr>
              <w:t xml:space="preserve"> January:</w:t>
            </w:r>
          </w:p>
          <w:p w14:paraId="6BB87118" w14:textId="77777777" w:rsidR="004143BA" w:rsidRPr="00494485" w:rsidRDefault="004143BA" w:rsidP="004143BA">
            <w:pPr>
              <w:rPr>
                <w:rFonts w:ascii="Calibri" w:eastAsia="Calibri" w:hAnsi="Calibri" w:cs="Times New Roman"/>
                <w:sz w:val="20"/>
                <w:szCs w:val="20"/>
              </w:rPr>
            </w:pPr>
            <w:r w:rsidRPr="00494485">
              <w:rPr>
                <w:rFonts w:ascii="Calibri" w:eastAsia="Calibri" w:hAnsi="Calibri" w:cs="Times New Roman"/>
                <w:sz w:val="20"/>
                <w:szCs w:val="20"/>
              </w:rPr>
              <w:t xml:space="preserve"> 9:30 am</w:t>
            </w:r>
          </w:p>
        </w:tc>
        <w:tc>
          <w:tcPr>
            <w:tcW w:w="4916" w:type="dxa"/>
          </w:tcPr>
          <w:p w14:paraId="1DD7A33A" w14:textId="77777777" w:rsidR="004143BA" w:rsidRPr="00494485" w:rsidRDefault="004143BA" w:rsidP="004143BA">
            <w:pPr>
              <w:rPr>
                <w:rFonts w:ascii="Calibri" w:eastAsia="Calibri" w:hAnsi="Calibri" w:cs="Times New Roman"/>
                <w:sz w:val="20"/>
                <w:szCs w:val="20"/>
              </w:rPr>
            </w:pPr>
            <w:r w:rsidRPr="00494485">
              <w:rPr>
                <w:rFonts w:ascii="Calibri" w:eastAsia="Calibri" w:hAnsi="Calibri" w:cs="Times New Roman"/>
                <w:sz w:val="20"/>
                <w:szCs w:val="20"/>
              </w:rPr>
              <w:t xml:space="preserve">Chichester County Hall, </w:t>
            </w:r>
            <w:proofErr w:type="spellStart"/>
            <w:r w:rsidRPr="00494485">
              <w:rPr>
                <w:rFonts w:ascii="Calibri" w:eastAsia="Calibri" w:hAnsi="Calibri" w:cs="Times New Roman"/>
                <w:sz w:val="20"/>
                <w:szCs w:val="20"/>
              </w:rPr>
              <w:t>Edes</w:t>
            </w:r>
            <w:proofErr w:type="spellEnd"/>
            <w:r w:rsidRPr="00494485">
              <w:rPr>
                <w:rFonts w:ascii="Calibri" w:eastAsia="Calibri" w:hAnsi="Calibri" w:cs="Times New Roman"/>
                <w:sz w:val="20"/>
                <w:szCs w:val="20"/>
              </w:rPr>
              <w:t xml:space="preserve"> House </w:t>
            </w:r>
          </w:p>
          <w:p w14:paraId="749DA522" w14:textId="77777777" w:rsidR="004143BA" w:rsidRPr="00494485" w:rsidRDefault="004143BA" w:rsidP="004143BA">
            <w:pPr>
              <w:rPr>
                <w:rFonts w:ascii="Calibri" w:eastAsia="Calibri" w:hAnsi="Calibri" w:cs="Times New Roman"/>
                <w:sz w:val="20"/>
                <w:szCs w:val="20"/>
              </w:rPr>
            </w:pPr>
            <w:r w:rsidRPr="00494485">
              <w:rPr>
                <w:rFonts w:ascii="Calibri" w:eastAsia="Calibri" w:hAnsi="Calibri" w:cs="Times New Roman"/>
                <w:sz w:val="20"/>
                <w:szCs w:val="20"/>
              </w:rPr>
              <w:t>(L and D)</w:t>
            </w:r>
          </w:p>
        </w:tc>
      </w:tr>
      <w:tr w:rsidR="004143BA" w:rsidRPr="004143BA" w14:paraId="1061DA0C" w14:textId="77777777" w:rsidTr="001D3D09">
        <w:tc>
          <w:tcPr>
            <w:tcW w:w="4724" w:type="dxa"/>
          </w:tcPr>
          <w:p w14:paraId="2E12FBF4" w14:textId="77777777" w:rsidR="004143BA" w:rsidRPr="00494485" w:rsidRDefault="004143BA" w:rsidP="004143BA">
            <w:pPr>
              <w:rPr>
                <w:rFonts w:ascii="Calibri" w:eastAsia="Calibri" w:hAnsi="Calibri" w:cs="Times New Roman"/>
                <w:sz w:val="20"/>
                <w:szCs w:val="20"/>
              </w:rPr>
            </w:pPr>
            <w:r w:rsidRPr="00494485">
              <w:rPr>
                <w:rFonts w:ascii="Calibri" w:eastAsia="Calibri" w:hAnsi="Calibri" w:cs="Times New Roman"/>
                <w:sz w:val="20"/>
                <w:szCs w:val="20"/>
              </w:rPr>
              <w:t>Friday 21</w:t>
            </w:r>
            <w:r w:rsidRPr="00494485">
              <w:rPr>
                <w:rFonts w:ascii="Calibri" w:eastAsia="Calibri" w:hAnsi="Calibri" w:cs="Times New Roman"/>
                <w:sz w:val="20"/>
                <w:szCs w:val="20"/>
                <w:vertAlign w:val="superscript"/>
              </w:rPr>
              <w:t>st</w:t>
            </w:r>
            <w:r w:rsidRPr="00494485">
              <w:rPr>
                <w:rFonts w:ascii="Calibri" w:eastAsia="Calibri" w:hAnsi="Calibri" w:cs="Times New Roman"/>
                <w:sz w:val="20"/>
                <w:szCs w:val="20"/>
              </w:rPr>
              <w:t xml:space="preserve"> February:</w:t>
            </w:r>
          </w:p>
          <w:p w14:paraId="29587F08" w14:textId="77777777" w:rsidR="004143BA" w:rsidRPr="00494485" w:rsidRDefault="004143BA" w:rsidP="004143BA">
            <w:pPr>
              <w:rPr>
                <w:rFonts w:ascii="Calibri" w:eastAsia="Calibri" w:hAnsi="Calibri" w:cs="Times New Roman"/>
                <w:sz w:val="20"/>
                <w:szCs w:val="20"/>
              </w:rPr>
            </w:pPr>
            <w:r w:rsidRPr="00494485">
              <w:rPr>
                <w:rFonts w:ascii="Calibri" w:eastAsia="Calibri" w:hAnsi="Calibri" w:cs="Times New Roman"/>
                <w:sz w:val="20"/>
                <w:szCs w:val="20"/>
              </w:rPr>
              <w:t xml:space="preserve"> 9:30 am</w:t>
            </w:r>
          </w:p>
        </w:tc>
        <w:tc>
          <w:tcPr>
            <w:tcW w:w="4916" w:type="dxa"/>
          </w:tcPr>
          <w:p w14:paraId="430E2302" w14:textId="77777777" w:rsidR="004143BA" w:rsidRPr="00494485" w:rsidRDefault="004143BA" w:rsidP="004143BA">
            <w:pPr>
              <w:rPr>
                <w:rFonts w:ascii="Calibri" w:eastAsia="Calibri" w:hAnsi="Calibri" w:cs="Times New Roman"/>
                <w:sz w:val="20"/>
                <w:szCs w:val="20"/>
              </w:rPr>
            </w:pPr>
            <w:r w:rsidRPr="00494485">
              <w:rPr>
                <w:rFonts w:ascii="Calibri" w:eastAsia="Calibri" w:hAnsi="Calibri" w:cs="Times New Roman"/>
                <w:sz w:val="20"/>
                <w:szCs w:val="20"/>
              </w:rPr>
              <w:t>Centenary House, Worthing (L and D)</w:t>
            </w:r>
          </w:p>
        </w:tc>
      </w:tr>
      <w:tr w:rsidR="004143BA" w:rsidRPr="004143BA" w14:paraId="3B77FEBC" w14:textId="77777777" w:rsidTr="001D3D09">
        <w:tc>
          <w:tcPr>
            <w:tcW w:w="4724" w:type="dxa"/>
          </w:tcPr>
          <w:p w14:paraId="14F6BB6E" w14:textId="77777777" w:rsidR="004143BA" w:rsidRPr="00494485" w:rsidRDefault="004143BA" w:rsidP="004143BA">
            <w:pPr>
              <w:rPr>
                <w:rFonts w:ascii="Calibri" w:eastAsia="Calibri" w:hAnsi="Calibri" w:cs="Times New Roman"/>
                <w:sz w:val="20"/>
                <w:szCs w:val="20"/>
              </w:rPr>
            </w:pPr>
            <w:r w:rsidRPr="00494485">
              <w:rPr>
                <w:rFonts w:ascii="Calibri" w:eastAsia="Calibri" w:hAnsi="Calibri" w:cs="Times New Roman"/>
                <w:sz w:val="20"/>
                <w:szCs w:val="20"/>
              </w:rPr>
              <w:t>Wednesday 18</w:t>
            </w:r>
            <w:r w:rsidRPr="00494485">
              <w:rPr>
                <w:rFonts w:ascii="Calibri" w:eastAsia="Calibri" w:hAnsi="Calibri" w:cs="Times New Roman"/>
                <w:sz w:val="20"/>
                <w:szCs w:val="20"/>
                <w:vertAlign w:val="superscript"/>
              </w:rPr>
              <w:t>th</w:t>
            </w:r>
            <w:r w:rsidRPr="00494485">
              <w:rPr>
                <w:rFonts w:ascii="Calibri" w:eastAsia="Calibri" w:hAnsi="Calibri" w:cs="Times New Roman"/>
                <w:sz w:val="20"/>
                <w:szCs w:val="20"/>
              </w:rPr>
              <w:t xml:space="preserve"> March:</w:t>
            </w:r>
          </w:p>
          <w:p w14:paraId="58811FDC" w14:textId="77777777" w:rsidR="004143BA" w:rsidRPr="00494485" w:rsidRDefault="004143BA" w:rsidP="004143BA">
            <w:pPr>
              <w:rPr>
                <w:rFonts w:ascii="Calibri" w:eastAsia="Calibri" w:hAnsi="Calibri" w:cs="Times New Roman"/>
                <w:sz w:val="20"/>
                <w:szCs w:val="20"/>
              </w:rPr>
            </w:pPr>
            <w:r w:rsidRPr="00494485">
              <w:rPr>
                <w:rFonts w:ascii="Calibri" w:eastAsia="Calibri" w:hAnsi="Calibri" w:cs="Times New Roman"/>
                <w:sz w:val="20"/>
                <w:szCs w:val="20"/>
              </w:rPr>
              <w:t xml:space="preserve"> 1:00pm</w:t>
            </w:r>
          </w:p>
        </w:tc>
        <w:tc>
          <w:tcPr>
            <w:tcW w:w="4916" w:type="dxa"/>
          </w:tcPr>
          <w:p w14:paraId="6CB01DE6" w14:textId="77777777" w:rsidR="004143BA" w:rsidRPr="00494485" w:rsidRDefault="004143BA" w:rsidP="004143BA">
            <w:pPr>
              <w:rPr>
                <w:rFonts w:ascii="Calibri" w:eastAsia="Calibri" w:hAnsi="Calibri" w:cs="Times New Roman"/>
                <w:sz w:val="20"/>
                <w:szCs w:val="20"/>
              </w:rPr>
            </w:pPr>
            <w:r w:rsidRPr="00494485">
              <w:rPr>
                <w:rFonts w:ascii="Calibri" w:eastAsia="Calibri" w:hAnsi="Calibri" w:cs="Times New Roman"/>
                <w:sz w:val="20"/>
                <w:szCs w:val="20"/>
              </w:rPr>
              <w:t>County Hall North, Horsham (L and D)</w:t>
            </w:r>
          </w:p>
        </w:tc>
      </w:tr>
    </w:tbl>
    <w:p w14:paraId="219F11E5" w14:textId="77777777" w:rsidR="004143BA" w:rsidRDefault="004143BA" w:rsidP="00CB183E"/>
    <w:p w14:paraId="6EB1351A" w14:textId="3007F178" w:rsidR="00033811" w:rsidRDefault="00033811" w:rsidP="00CB183E">
      <w:pPr>
        <w:ind w:left="360"/>
      </w:pPr>
      <w:r>
        <w:t>If you would like to attend these sessions please use the link to the Learning &amp; Development Gateway</w:t>
      </w:r>
      <w:r w:rsidR="00CB183E">
        <w:t>:</w:t>
      </w:r>
      <w:r>
        <w:t xml:space="preserve"> </w:t>
      </w:r>
      <w:hyperlink r:id="rId12" w:history="1">
        <w:r w:rsidRPr="00DA57BD">
          <w:rPr>
            <w:rStyle w:val="Hyperlink"/>
          </w:rPr>
          <w:t>https://www.westsussexcpd.co.uk/courses/bookings/default.asp</w:t>
        </w:r>
      </w:hyperlink>
      <w:r>
        <w:t xml:space="preserve"> </w:t>
      </w:r>
    </w:p>
    <w:p w14:paraId="64B56D36" w14:textId="6B09AEA4" w:rsidR="00033811" w:rsidRDefault="00033811" w:rsidP="004143BA">
      <w:pPr>
        <w:ind w:left="360"/>
      </w:pPr>
      <w:r>
        <w:t>If you have any further questions please contact the Community Safety &amp; Wellbeing Team at</w:t>
      </w:r>
      <w:r w:rsidR="00CB183E">
        <w:t>:</w:t>
      </w:r>
      <w:r>
        <w:t xml:space="preserve"> </w:t>
      </w:r>
      <w:hyperlink r:id="rId13" w:history="1">
        <w:r w:rsidRPr="00DA57BD">
          <w:rPr>
            <w:rStyle w:val="Hyperlink"/>
          </w:rPr>
          <w:t>communitysafety.wellbeing@westsussex.gov.uk</w:t>
        </w:r>
      </w:hyperlink>
      <w:r>
        <w:t xml:space="preserve"> </w:t>
      </w:r>
    </w:p>
    <w:sectPr w:rsidR="00033811">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6B61E" w14:textId="77777777" w:rsidR="001D3D09" w:rsidRDefault="001D3D09" w:rsidP="001D3D09">
      <w:pPr>
        <w:spacing w:after="0" w:line="240" w:lineRule="auto"/>
      </w:pPr>
      <w:r>
        <w:separator/>
      </w:r>
    </w:p>
  </w:endnote>
  <w:endnote w:type="continuationSeparator" w:id="0">
    <w:p w14:paraId="472018B8" w14:textId="77777777" w:rsidR="001D3D09" w:rsidRDefault="001D3D09" w:rsidP="001D3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1E994" w14:textId="77777777" w:rsidR="001D3D09" w:rsidRDefault="001D3D09" w:rsidP="001D3D09">
      <w:pPr>
        <w:spacing w:after="0" w:line="240" w:lineRule="auto"/>
      </w:pPr>
      <w:r>
        <w:separator/>
      </w:r>
    </w:p>
  </w:footnote>
  <w:footnote w:type="continuationSeparator" w:id="0">
    <w:p w14:paraId="7818FED4" w14:textId="77777777" w:rsidR="001D3D09" w:rsidRDefault="001D3D09" w:rsidP="001D3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AA643" w14:textId="213B34F2" w:rsidR="001D3D09" w:rsidRDefault="001D3D09">
    <w:pPr>
      <w:pStyle w:val="Header"/>
    </w:pPr>
    <w:r w:rsidRPr="004143BA">
      <w:rPr>
        <w:rFonts w:ascii="Calibri" w:eastAsia="Calibri" w:hAnsi="Calibri" w:cs="Times New Roman"/>
        <w:noProof/>
        <w:lang w:eastAsia="en-GB"/>
      </w:rPr>
      <w:drawing>
        <wp:anchor distT="0" distB="0" distL="114300" distR="114300" simplePos="0" relativeHeight="251659264" behindDoc="0" locked="0" layoutInCell="1" allowOverlap="1" wp14:anchorId="776AF862" wp14:editId="78835068">
          <wp:simplePos x="0" y="0"/>
          <wp:positionH relativeFrom="margin">
            <wp:posOffset>1727200</wp:posOffset>
          </wp:positionH>
          <wp:positionV relativeFrom="paragraph">
            <wp:posOffset>-172085</wp:posOffset>
          </wp:positionV>
          <wp:extent cx="2047875" cy="9398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SP-RGB-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7875" cy="939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01EFD"/>
    <w:multiLevelType w:val="hybridMultilevel"/>
    <w:tmpl w:val="7522160C"/>
    <w:lvl w:ilvl="0" w:tplc="3C9822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122"/>
    <w:rsid w:val="00033811"/>
    <w:rsid w:val="00102FC4"/>
    <w:rsid w:val="001D3D09"/>
    <w:rsid w:val="004143BA"/>
    <w:rsid w:val="00494485"/>
    <w:rsid w:val="005323FF"/>
    <w:rsid w:val="0067411D"/>
    <w:rsid w:val="006A2296"/>
    <w:rsid w:val="007606D7"/>
    <w:rsid w:val="009D5620"/>
    <w:rsid w:val="00CB183E"/>
    <w:rsid w:val="00E40122"/>
    <w:rsid w:val="00F31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D6D36"/>
  <w15:docId w15:val="{0AEAFBB7-40EB-47AE-84AD-9FFBBC6F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11D"/>
    <w:pPr>
      <w:ind w:left="720"/>
      <w:contextualSpacing/>
    </w:pPr>
  </w:style>
  <w:style w:type="table" w:styleId="TableGrid">
    <w:name w:val="Table Grid"/>
    <w:basedOn w:val="TableNormal"/>
    <w:uiPriority w:val="39"/>
    <w:rsid w:val="00414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4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3BA"/>
    <w:rPr>
      <w:rFonts w:ascii="Tahoma" w:hAnsi="Tahoma" w:cs="Tahoma"/>
      <w:sz w:val="16"/>
      <w:szCs w:val="16"/>
    </w:rPr>
  </w:style>
  <w:style w:type="character" w:styleId="Hyperlink">
    <w:name w:val="Hyperlink"/>
    <w:basedOn w:val="DefaultParagraphFont"/>
    <w:uiPriority w:val="99"/>
    <w:unhideWhenUsed/>
    <w:rsid w:val="00033811"/>
    <w:rPr>
      <w:color w:val="0563C1" w:themeColor="hyperlink"/>
      <w:u w:val="single"/>
    </w:rPr>
  </w:style>
  <w:style w:type="paragraph" w:styleId="Header">
    <w:name w:val="header"/>
    <w:basedOn w:val="Normal"/>
    <w:link w:val="HeaderChar"/>
    <w:uiPriority w:val="99"/>
    <w:unhideWhenUsed/>
    <w:rsid w:val="001D3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D09"/>
  </w:style>
  <w:style w:type="paragraph" w:styleId="Footer">
    <w:name w:val="footer"/>
    <w:basedOn w:val="Normal"/>
    <w:link w:val="FooterChar"/>
    <w:uiPriority w:val="99"/>
    <w:unhideWhenUsed/>
    <w:rsid w:val="001D3D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mmunitysafety.wellbeing@westsussex.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westsussexcpd.co.uk/courses/bookings/default.as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 xsi:nil="true"/>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3f0a195-02ac-4a72-b655-6664c0f36d60" ContentTypeId="0x01010008FB9B3217D433459C91B5CF793C1D79" PreviousValue="false"/>
</file>

<file path=customXml/item5.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Props1.xml><?xml version="1.0" encoding="utf-8"?>
<ds:datastoreItem xmlns:ds="http://schemas.openxmlformats.org/officeDocument/2006/customXml" ds:itemID="{14CBE4AB-BEBA-4E71-A9F3-88B04F60CD3D}">
  <ds:schemaRefs>
    <ds:schemaRef ds:uri="http://schemas.microsoft.com/office/2006/metadata/properties"/>
    <ds:schemaRef ds:uri="http://purl.org/dc/terms/"/>
    <ds:schemaRef ds:uri="http://schemas.microsoft.com/sharepoint/v3"/>
    <ds:schemaRef ds:uri="http://schemas.microsoft.com/office/2006/documentManagement/types"/>
    <ds:schemaRef ds:uri="http://schemas.microsoft.com/office/infopath/2007/PartnerControls"/>
    <ds:schemaRef ds:uri="1209568c-8f7e-4a25-939e-4f22fd0c2b25"/>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02C2A06-A5E1-4324-B341-AE7A999B8658}">
  <ds:schemaRefs>
    <ds:schemaRef ds:uri="http://schemas.microsoft.com/sharepoint/v3/contenttype/forms"/>
  </ds:schemaRefs>
</ds:datastoreItem>
</file>

<file path=customXml/itemProps3.xml><?xml version="1.0" encoding="utf-8"?>
<ds:datastoreItem xmlns:ds="http://schemas.openxmlformats.org/officeDocument/2006/customXml" ds:itemID="{08EB0FCB-2FC1-4DE7-B3F9-D384042B2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0F2D04-F708-483E-86D5-A11C1105CE02}">
  <ds:schemaRefs>
    <ds:schemaRef ds:uri="Microsoft.SharePoint.Taxonomy.ContentTypeSync"/>
  </ds:schemaRefs>
</ds:datastoreItem>
</file>

<file path=customXml/itemProps5.xml><?xml version="1.0" encoding="utf-8"?>
<ds:datastoreItem xmlns:ds="http://schemas.openxmlformats.org/officeDocument/2006/customXml" ds:itemID="{070D5381-9269-4CE6-B398-F827D596BE5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Morton</dc:creator>
  <cp:lastModifiedBy>Lucy Short</cp:lastModifiedBy>
  <cp:revision>3</cp:revision>
  <dcterms:created xsi:type="dcterms:W3CDTF">2019-12-18T06:42:00Z</dcterms:created>
  <dcterms:modified xsi:type="dcterms:W3CDTF">2019-12-18T06:43:00Z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_x0020_Category">
    <vt:lpwstr>407;#Care services:Adult care services:Safeguarding|af7e7cba-28c4-40ad-afca-0a5a4226eabd;#794;#Community:Social issues:Abuse:Slavery|8eb49573-d0ed-4ff2-8d88-daa036a167f0;#61;#Community:Religion:Humanism|db5ff0f1-ee39-4137-826b-c82e651e2f4b;#71;#Care servi</vt:lpwstr>
  </property>
  <property fmtid="{D5CDD505-2E9C-101B-9397-08002B2CF9AE}" pid="4" name="WSCC Category">
    <vt:lpwstr/>
  </property>
</Properties>
</file>