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E9AFA" w14:textId="77777777" w:rsidR="00C04123" w:rsidRDefault="00C04123" w:rsidP="00C04123">
      <w:pPr>
        <w:rPr>
          <w:rFonts w:ascii="Verdana" w:hAnsi="Verdana"/>
        </w:rPr>
      </w:pPr>
      <w:r>
        <w:rPr>
          <w:rFonts w:ascii="Times New Roman" w:hAnsi="Times New Roman"/>
          <w:noProof/>
          <w:sz w:val="24"/>
          <w:szCs w:val="24"/>
          <w:lang w:eastAsia="en-GB"/>
        </w:rPr>
        <w:drawing>
          <wp:anchor distT="0" distB="0" distL="114300" distR="114300" simplePos="0" relativeHeight="251667456" behindDoc="1" locked="0" layoutInCell="1" allowOverlap="1" wp14:anchorId="05ADD3B6" wp14:editId="789F9CC5">
            <wp:simplePos x="0" y="0"/>
            <wp:positionH relativeFrom="column">
              <wp:posOffset>1530422</wp:posOffset>
            </wp:positionH>
            <wp:positionV relativeFrom="paragraph">
              <wp:posOffset>-605790</wp:posOffset>
            </wp:positionV>
            <wp:extent cx="2600325" cy="876300"/>
            <wp:effectExtent l="0" t="0" r="9525" b="0"/>
            <wp:wrapNone/>
            <wp:docPr id="12" name="Picture 12" descr="cid:image001.jpg@01D24F10.1F632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24F10.1F632C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pic:spPr>
                </pic:pic>
              </a:graphicData>
            </a:graphic>
            <wp14:sizeRelH relativeFrom="page">
              <wp14:pctWidth>0</wp14:pctWidth>
            </wp14:sizeRelH>
            <wp14:sizeRelV relativeFrom="page">
              <wp14:pctHeight>0</wp14:pctHeight>
            </wp14:sizeRelV>
          </wp:anchor>
        </w:drawing>
      </w:r>
    </w:p>
    <w:p w14:paraId="16DC38A8" w14:textId="77777777" w:rsidR="00C04123" w:rsidRDefault="00C04123" w:rsidP="00C04123">
      <w:pPr>
        <w:rPr>
          <w:rFonts w:ascii="Verdana" w:hAnsi="Verdana"/>
        </w:rPr>
      </w:pPr>
    </w:p>
    <w:p w14:paraId="1976325E" w14:textId="77777777" w:rsidR="00C04123" w:rsidRDefault="00C04123" w:rsidP="00C04123">
      <w:pPr>
        <w:rPr>
          <w:rFonts w:ascii="Verdana" w:hAnsi="Verdana"/>
        </w:rPr>
      </w:pPr>
    </w:p>
    <w:p w14:paraId="6676EF80" w14:textId="77777777" w:rsidR="00C04123" w:rsidRDefault="00C04123" w:rsidP="00C04123">
      <w:pPr>
        <w:rPr>
          <w:rFonts w:ascii="Verdana" w:hAnsi="Verdana"/>
        </w:rPr>
      </w:pPr>
    </w:p>
    <w:p w14:paraId="7BCEF9E8" w14:textId="77777777" w:rsidR="00C04123" w:rsidRDefault="00C04123" w:rsidP="00C04123">
      <w:pPr>
        <w:jc w:val="center"/>
        <w:rPr>
          <w:rFonts w:ascii="Verdana" w:hAnsi="Verdana"/>
          <w:b/>
          <w:bCs/>
          <w:sz w:val="28"/>
          <w:szCs w:val="28"/>
          <w:lang w:eastAsia="en-GB"/>
        </w:rPr>
      </w:pPr>
      <w:r>
        <w:rPr>
          <w:rFonts w:ascii="Verdana" w:hAnsi="Verdana"/>
          <w:b/>
          <w:bCs/>
          <w:sz w:val="28"/>
          <w:szCs w:val="28"/>
          <w:lang w:eastAsia="en-GB"/>
        </w:rPr>
        <w:t>WELCOME to the WSSCB Broadcast Email</w:t>
      </w:r>
    </w:p>
    <w:p w14:paraId="4E563583" w14:textId="77777777" w:rsidR="00C04123" w:rsidRDefault="00C04123" w:rsidP="00C04123">
      <w:pPr>
        <w:jc w:val="center"/>
        <w:rPr>
          <w:rFonts w:ascii="Verdana" w:hAnsi="Verdana"/>
          <w:b/>
          <w:bCs/>
          <w:sz w:val="28"/>
          <w:szCs w:val="28"/>
          <w:lang w:eastAsia="en-GB"/>
        </w:rPr>
      </w:pPr>
      <w:r>
        <w:rPr>
          <w:rFonts w:ascii="Verdana" w:hAnsi="Verdana"/>
          <w:b/>
          <w:bCs/>
          <w:sz w:val="28"/>
          <w:szCs w:val="28"/>
          <w:lang w:eastAsia="en-GB"/>
        </w:rPr>
        <w:t>March 2017</w:t>
      </w:r>
    </w:p>
    <w:p w14:paraId="5C4FC2B9" w14:textId="77777777" w:rsidR="00C04123" w:rsidRDefault="00C04123" w:rsidP="00C04123">
      <w:pPr>
        <w:jc w:val="center"/>
        <w:rPr>
          <w:rFonts w:ascii="Verdana" w:hAnsi="Verdana"/>
          <w:b/>
          <w:bCs/>
          <w:sz w:val="28"/>
          <w:szCs w:val="28"/>
          <w:lang w:eastAsia="en-GB"/>
        </w:rPr>
      </w:pPr>
    </w:p>
    <w:p w14:paraId="7AEE0EC4" w14:textId="77777777" w:rsidR="00C04123" w:rsidRDefault="00C04123" w:rsidP="00C04123">
      <w:pPr>
        <w:rPr>
          <w:rFonts w:ascii="Verdana" w:hAnsi="Verdana"/>
        </w:rPr>
      </w:pPr>
    </w:p>
    <w:p w14:paraId="19B9740F" w14:textId="77777777" w:rsidR="00C04123" w:rsidRDefault="00C04123" w:rsidP="00C04123">
      <w:pPr>
        <w:rPr>
          <w:rFonts w:ascii="Verdana" w:hAnsi="Verdana"/>
        </w:rPr>
      </w:pPr>
    </w:p>
    <w:p w14:paraId="7AA62ADA"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59264" behindDoc="1" locked="0" layoutInCell="1" allowOverlap="1" wp14:anchorId="1E4E1F7D" wp14:editId="361AC3DF">
            <wp:simplePos x="0" y="0"/>
            <wp:positionH relativeFrom="column">
              <wp:posOffset>-284480</wp:posOffset>
            </wp:positionH>
            <wp:positionV relativeFrom="paragraph">
              <wp:posOffset>109220</wp:posOffset>
            </wp:positionV>
            <wp:extent cx="1483360" cy="1483360"/>
            <wp:effectExtent l="0" t="0" r="0" b="2540"/>
            <wp:wrapNone/>
            <wp:docPr id="11" name="Picture 11" descr="Ipho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Follow this </w:t>
      </w:r>
      <w:hyperlink r:id="rId12" w:history="1">
        <w:r>
          <w:rPr>
            <w:rStyle w:val="Hyperlink"/>
            <w:rFonts w:ascii="Verdana" w:hAnsi="Verdana"/>
            <w:sz w:val="24"/>
            <w:szCs w:val="24"/>
          </w:rPr>
          <w:t>link</w:t>
        </w:r>
      </w:hyperlink>
      <w:r>
        <w:rPr>
          <w:rFonts w:ascii="Verdana" w:hAnsi="Verdana"/>
          <w:sz w:val="24"/>
          <w:szCs w:val="24"/>
        </w:rPr>
        <w:t xml:space="preserve"> to more information on how to support your school’s response and direct work with children and young people around sexting. Although this guidance is for schools, it is useful for everyone. You can also read the </w:t>
      </w:r>
      <w:hyperlink r:id="rId13" w:history="1">
        <w:r>
          <w:rPr>
            <w:rStyle w:val="Hyperlink"/>
            <w:rFonts w:ascii="Verdana" w:hAnsi="Verdana"/>
            <w:sz w:val="24"/>
            <w:szCs w:val="24"/>
          </w:rPr>
          <w:t>police response</w:t>
        </w:r>
      </w:hyperlink>
      <w:r>
        <w:rPr>
          <w:rFonts w:ascii="Verdana" w:hAnsi="Verdana"/>
          <w:sz w:val="24"/>
          <w:szCs w:val="24"/>
        </w:rPr>
        <w:t xml:space="preserve"> here. Although this guidance</w:t>
      </w:r>
      <w:proofErr w:type="gramStart"/>
      <w:r>
        <w:rPr>
          <w:rFonts w:ascii="Verdana" w:hAnsi="Verdana"/>
          <w:sz w:val="24"/>
          <w:szCs w:val="24"/>
        </w:rPr>
        <w:t>  is</w:t>
      </w:r>
      <w:proofErr w:type="gramEnd"/>
      <w:r>
        <w:rPr>
          <w:rFonts w:ascii="Verdana" w:hAnsi="Verdana"/>
          <w:sz w:val="24"/>
          <w:szCs w:val="24"/>
        </w:rPr>
        <w:t xml:space="preserve"> directed at schools it is useful for all agencies to read and use as a resource when reviewing policies and practice within your organisation. </w:t>
      </w:r>
    </w:p>
    <w:p w14:paraId="53C6F15E" w14:textId="77777777" w:rsidR="00C04123" w:rsidRDefault="00C04123" w:rsidP="00C04123">
      <w:pPr>
        <w:pStyle w:val="ListParagraph"/>
        <w:ind w:left="2160"/>
        <w:rPr>
          <w:rFonts w:ascii="Verdana" w:hAnsi="Verdana"/>
          <w:sz w:val="24"/>
          <w:szCs w:val="24"/>
        </w:rPr>
      </w:pPr>
    </w:p>
    <w:p w14:paraId="12268CE0" w14:textId="77777777" w:rsidR="00C04123" w:rsidRDefault="00C04123" w:rsidP="00C04123">
      <w:pPr>
        <w:pStyle w:val="ListParagraph"/>
        <w:ind w:left="2160"/>
        <w:rPr>
          <w:rFonts w:ascii="Verdana" w:hAnsi="Verdana"/>
          <w:sz w:val="24"/>
          <w:szCs w:val="24"/>
        </w:rPr>
      </w:pPr>
    </w:p>
    <w:p w14:paraId="6BF72C2A" w14:textId="77777777" w:rsidR="00C04123" w:rsidRDefault="00C04123" w:rsidP="00C04123">
      <w:pPr>
        <w:pStyle w:val="ListParagraph"/>
        <w:ind w:left="2160"/>
        <w:rPr>
          <w:rFonts w:ascii="Verdana" w:hAnsi="Verdana"/>
          <w:sz w:val="24"/>
          <w:szCs w:val="24"/>
        </w:rPr>
      </w:pPr>
    </w:p>
    <w:p w14:paraId="04662958" w14:textId="77777777" w:rsidR="00C04123" w:rsidRDefault="00C04123" w:rsidP="00C04123">
      <w:pPr>
        <w:pStyle w:val="ListParagraph"/>
        <w:ind w:left="2160"/>
        <w:rPr>
          <w:rFonts w:ascii="Verdana" w:hAnsi="Verdana"/>
          <w:color w:val="000000"/>
          <w:sz w:val="24"/>
          <w:szCs w:val="24"/>
        </w:rPr>
      </w:pPr>
      <w:r>
        <w:rPr>
          <w:noProof/>
          <w:lang w:eastAsia="en-GB"/>
        </w:rPr>
        <w:drawing>
          <wp:anchor distT="0" distB="0" distL="114300" distR="114300" simplePos="0" relativeHeight="251660288" behindDoc="1" locked="0" layoutInCell="1" allowOverlap="1" wp14:anchorId="3BD90419" wp14:editId="0F7F14DE">
            <wp:simplePos x="0" y="0"/>
            <wp:positionH relativeFrom="column">
              <wp:posOffset>-605095</wp:posOffset>
            </wp:positionH>
            <wp:positionV relativeFrom="paragraph">
              <wp:posOffset>665073</wp:posOffset>
            </wp:positionV>
            <wp:extent cx="1853504" cy="974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3504" cy="9747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Are you familiar with the </w:t>
      </w:r>
      <w:hyperlink r:id="rId15" w:history="1">
        <w:r>
          <w:rPr>
            <w:rStyle w:val="Hyperlink"/>
            <w:rFonts w:ascii="Verdana" w:hAnsi="Verdana"/>
            <w:sz w:val="24"/>
            <w:szCs w:val="24"/>
          </w:rPr>
          <w:t>Continuum of Need/Threshold Guidance</w:t>
        </w:r>
      </w:hyperlink>
      <w:r>
        <w:rPr>
          <w:rFonts w:ascii="Verdana" w:hAnsi="Verdana"/>
          <w:sz w:val="24"/>
          <w:szCs w:val="24"/>
        </w:rPr>
        <w:t xml:space="preserve">? All LSCB training includes this tool and how to use it effectively when working with children and young people. </w:t>
      </w:r>
      <w:r>
        <w:rPr>
          <w:rFonts w:ascii="Verdana" w:hAnsi="Verdana"/>
          <w:color w:val="000000"/>
          <w:sz w:val="24"/>
          <w:szCs w:val="24"/>
        </w:rPr>
        <w:t>The aim of the tool is to help practitioners identify a child’s level of need and consider whether additional support may be necessary to help them achieve their potential and keep them safe. It will be used by all agencies and teams, including MASH, and provides a common language and approach that will enable all practitioners to work together effectively and consistently.</w:t>
      </w:r>
    </w:p>
    <w:p w14:paraId="5E4CBF9A" w14:textId="77777777" w:rsidR="00C04123" w:rsidRDefault="00C04123" w:rsidP="00C04123">
      <w:pPr>
        <w:pStyle w:val="ListParagraph"/>
        <w:ind w:left="2160"/>
        <w:rPr>
          <w:rFonts w:ascii="Verdana" w:hAnsi="Verdana"/>
          <w:color w:val="000000"/>
          <w:sz w:val="24"/>
          <w:szCs w:val="24"/>
        </w:rPr>
      </w:pPr>
    </w:p>
    <w:p w14:paraId="415F5E59" w14:textId="77777777" w:rsidR="00C04123" w:rsidRDefault="00C04123" w:rsidP="00C04123">
      <w:pPr>
        <w:pStyle w:val="ListParagraph"/>
        <w:ind w:left="2160"/>
        <w:rPr>
          <w:rFonts w:ascii="Verdana" w:hAnsi="Verdana"/>
          <w:sz w:val="24"/>
          <w:szCs w:val="24"/>
        </w:rPr>
      </w:pPr>
    </w:p>
    <w:p w14:paraId="02B3494A"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61312" behindDoc="1" locked="0" layoutInCell="1" allowOverlap="1" wp14:anchorId="19503DB3" wp14:editId="365BC695">
            <wp:simplePos x="0" y="0"/>
            <wp:positionH relativeFrom="column">
              <wp:posOffset>-93345</wp:posOffset>
            </wp:positionH>
            <wp:positionV relativeFrom="paragraph">
              <wp:posOffset>186690</wp:posOffset>
            </wp:positionV>
            <wp:extent cx="1228725" cy="16097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609725"/>
                    </a:xfrm>
                    <a:prstGeom prst="rect">
                      <a:avLst/>
                    </a:prstGeom>
                    <a:noFill/>
                  </pic:spPr>
                </pic:pic>
              </a:graphicData>
            </a:graphic>
            <wp14:sizeRelH relativeFrom="page">
              <wp14:pctWidth>0</wp14:pctWidth>
            </wp14:sizeRelH>
            <wp14:sizeRelV relativeFrom="page">
              <wp14:pctHeight>0</wp14:pctHeight>
            </wp14:sizeRelV>
          </wp:anchor>
        </w:drawing>
      </w:r>
    </w:p>
    <w:p w14:paraId="330F3DE7" w14:textId="77777777" w:rsidR="00C04123" w:rsidRDefault="00C04123" w:rsidP="00C04123">
      <w:pPr>
        <w:pStyle w:val="ListParagraph"/>
        <w:ind w:left="2160"/>
        <w:rPr>
          <w:rFonts w:ascii="Verdana" w:hAnsi="Verdana"/>
          <w:sz w:val="24"/>
          <w:szCs w:val="24"/>
        </w:rPr>
      </w:pPr>
      <w:r>
        <w:rPr>
          <w:rFonts w:ascii="Verdana" w:hAnsi="Verdana"/>
          <w:b/>
          <w:bCs/>
          <w:sz w:val="24"/>
          <w:szCs w:val="24"/>
        </w:rPr>
        <w:t>Real Love Rocks Primary and Secondary</w:t>
      </w:r>
      <w:r>
        <w:rPr>
          <w:rFonts w:ascii="Verdana" w:hAnsi="Verdana"/>
          <w:sz w:val="24"/>
          <w:szCs w:val="24"/>
        </w:rPr>
        <w:t xml:space="preserve"> training is nearly full! </w:t>
      </w:r>
      <w:r>
        <w:rPr>
          <w:rFonts w:ascii="Verdana" w:hAnsi="Verdana"/>
          <w:b/>
          <w:bCs/>
          <w:color w:val="FF0000"/>
          <w:sz w:val="24"/>
          <w:szCs w:val="24"/>
        </w:rPr>
        <w:t>There are just a few places remaining</w:t>
      </w:r>
      <w:r>
        <w:rPr>
          <w:rFonts w:ascii="Verdana" w:hAnsi="Verdana"/>
          <w:color w:val="FF0000"/>
          <w:sz w:val="24"/>
          <w:szCs w:val="24"/>
        </w:rPr>
        <w:t xml:space="preserve">! </w:t>
      </w:r>
      <w:r>
        <w:rPr>
          <w:rFonts w:ascii="Verdana" w:hAnsi="Verdana"/>
          <w:color w:val="333333"/>
          <w:sz w:val="24"/>
          <w:szCs w:val="24"/>
        </w:rPr>
        <w:t xml:space="preserve">Real Love Rocks is a prevention programme run by Barnardo’s, that focuses on helping children and young people to think about and discuss relationships, what they are and how to keep happy and safe in them, whether that’s now or in the future. It is fully interactive </w:t>
      </w:r>
      <w:r>
        <w:rPr>
          <w:rFonts w:ascii="Verdana" w:hAnsi="Verdana"/>
          <w:color w:val="333333"/>
          <w:sz w:val="24"/>
          <w:szCs w:val="24"/>
        </w:rPr>
        <w:lastRenderedPageBreak/>
        <w:t>with fun, animated videos that support the content of learning.</w:t>
      </w:r>
    </w:p>
    <w:p w14:paraId="6AC68C3A" w14:textId="77777777" w:rsidR="00C04123" w:rsidRDefault="00C04123" w:rsidP="00C04123">
      <w:pPr>
        <w:pStyle w:val="ListParagraph"/>
        <w:ind w:left="2160"/>
        <w:rPr>
          <w:rFonts w:ascii="Verdana" w:hAnsi="Verdana"/>
          <w:sz w:val="24"/>
          <w:szCs w:val="24"/>
        </w:rPr>
      </w:pPr>
      <w:r>
        <w:rPr>
          <w:rFonts w:ascii="Verdana" w:hAnsi="Verdana"/>
          <w:sz w:val="24"/>
          <w:szCs w:val="24"/>
        </w:rPr>
        <w:t xml:space="preserve">To request a place on your chosen course click on either </w:t>
      </w:r>
      <w:hyperlink r:id="rId17" w:anchor="sthash.vlNliR8W.dpbs" w:history="1">
        <w:r>
          <w:rPr>
            <w:rStyle w:val="Hyperlink"/>
            <w:rFonts w:ascii="Verdana" w:hAnsi="Verdana"/>
            <w:sz w:val="24"/>
            <w:szCs w:val="24"/>
          </w:rPr>
          <w:t>Real Love Rocks Primary</w:t>
        </w:r>
      </w:hyperlink>
      <w:r>
        <w:rPr>
          <w:rFonts w:ascii="Verdana" w:hAnsi="Verdana"/>
          <w:sz w:val="24"/>
          <w:szCs w:val="24"/>
        </w:rPr>
        <w:t xml:space="preserve"> or </w:t>
      </w:r>
      <w:hyperlink r:id="rId18" w:history="1">
        <w:r>
          <w:rPr>
            <w:rStyle w:val="Hyperlink"/>
            <w:rFonts w:ascii="Verdana" w:hAnsi="Verdana"/>
            <w:sz w:val="24"/>
            <w:szCs w:val="24"/>
          </w:rPr>
          <w:t>Real Love Rocks Secondary</w:t>
        </w:r>
      </w:hyperlink>
    </w:p>
    <w:p w14:paraId="5DFE7E96" w14:textId="77777777" w:rsidR="00C04123" w:rsidRDefault="00C04123" w:rsidP="00C04123">
      <w:pPr>
        <w:pStyle w:val="ListParagraph"/>
        <w:ind w:left="2160"/>
        <w:rPr>
          <w:rFonts w:ascii="Verdana" w:hAnsi="Verdana"/>
          <w:sz w:val="24"/>
          <w:szCs w:val="24"/>
        </w:rPr>
      </w:pPr>
    </w:p>
    <w:p w14:paraId="074B2187" w14:textId="77777777" w:rsidR="00C04123" w:rsidRDefault="00C04123" w:rsidP="00C04123">
      <w:pPr>
        <w:pStyle w:val="ListParagraph"/>
        <w:ind w:left="2160"/>
        <w:rPr>
          <w:rFonts w:ascii="Verdana" w:hAnsi="Verdana"/>
          <w:sz w:val="24"/>
          <w:szCs w:val="24"/>
        </w:rPr>
      </w:pPr>
    </w:p>
    <w:p w14:paraId="6851F422" w14:textId="77777777" w:rsidR="00C04123" w:rsidRDefault="00C04123" w:rsidP="00C04123">
      <w:pPr>
        <w:pStyle w:val="ListParagraph"/>
        <w:ind w:left="2160"/>
        <w:rPr>
          <w:rFonts w:ascii="Verdana" w:hAnsi="Verdana"/>
          <w:sz w:val="24"/>
          <w:szCs w:val="24"/>
        </w:rPr>
      </w:pPr>
    </w:p>
    <w:p w14:paraId="2B0FB01E" w14:textId="77777777" w:rsidR="00C04123" w:rsidRDefault="00C04123" w:rsidP="00C04123">
      <w:pPr>
        <w:pStyle w:val="ListParagraph"/>
        <w:ind w:left="2160"/>
        <w:rPr>
          <w:rFonts w:ascii="Verdana" w:hAnsi="Verdana"/>
          <w:b/>
          <w:bCs/>
          <w:sz w:val="24"/>
          <w:szCs w:val="24"/>
          <w:lang w:val="en"/>
        </w:rPr>
      </w:pPr>
    </w:p>
    <w:p w14:paraId="13E43ABB" w14:textId="77777777" w:rsidR="00C04123" w:rsidRDefault="00C04123" w:rsidP="00C04123">
      <w:pPr>
        <w:pStyle w:val="ListParagraph"/>
        <w:ind w:left="2160"/>
        <w:rPr>
          <w:rFonts w:ascii="Verdana" w:hAnsi="Verdana"/>
          <w:b/>
          <w:bCs/>
          <w:sz w:val="24"/>
          <w:szCs w:val="24"/>
          <w:lang w:val="en"/>
        </w:rPr>
      </w:pPr>
    </w:p>
    <w:p w14:paraId="35ADC484"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62336" behindDoc="1" locked="0" layoutInCell="1" allowOverlap="1" wp14:anchorId="79DE11B3" wp14:editId="5759FC7B">
            <wp:simplePos x="0" y="0"/>
            <wp:positionH relativeFrom="column">
              <wp:posOffset>-85725</wp:posOffset>
            </wp:positionH>
            <wp:positionV relativeFrom="paragraph">
              <wp:posOffset>227330</wp:posOffset>
            </wp:positionV>
            <wp:extent cx="1209040" cy="1285875"/>
            <wp:effectExtent l="0" t="0" r="0" b="9525"/>
            <wp:wrapNone/>
            <wp:docPr id="8" name="Picture 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040" cy="12858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bCs/>
          <w:sz w:val="24"/>
          <w:szCs w:val="24"/>
          <w:lang w:val="en"/>
        </w:rPr>
        <w:t>School nurses and other members of the health profession</w:t>
      </w:r>
      <w:r>
        <w:rPr>
          <w:rFonts w:ascii="Verdana" w:hAnsi="Verdana"/>
          <w:sz w:val="24"/>
          <w:szCs w:val="24"/>
          <w:lang w:val="en"/>
        </w:rPr>
        <w:t xml:space="preserve"> coming into contact with children outside of hospitals should look out for “soft signs” that may indicate abuse, according to draft guidance. A </w:t>
      </w:r>
      <w:hyperlink r:id="rId20" w:tgtFrame="_blank" w:history="1">
        <w:r>
          <w:rPr>
            <w:rStyle w:val="Hyperlink"/>
            <w:rFonts w:ascii="Verdana" w:hAnsi="Verdana"/>
            <w:sz w:val="24"/>
            <w:szCs w:val="24"/>
            <w:lang w:val="en"/>
          </w:rPr>
          <w:t>new draft guideline</w:t>
        </w:r>
      </w:hyperlink>
      <w:r>
        <w:rPr>
          <w:rFonts w:ascii="Verdana" w:hAnsi="Verdana"/>
          <w:sz w:val="24"/>
          <w:szCs w:val="24"/>
          <w:lang w:val="en"/>
        </w:rPr>
        <w:t xml:space="preserve"> from the National Institute for Health and Care Excellence (NICE) is aimed at helping more professionals who work with children recognise and respond to any form of abuse and neglect. </w:t>
      </w:r>
      <w:r>
        <w:rPr>
          <w:rFonts w:ascii="Verdana" w:hAnsi="Verdana"/>
          <w:sz w:val="24"/>
          <w:szCs w:val="24"/>
        </w:rPr>
        <w:t xml:space="preserve">The final guidance is expected in the </w:t>
      </w:r>
      <w:proofErr w:type="gramStart"/>
      <w:r>
        <w:rPr>
          <w:rFonts w:ascii="Verdana" w:hAnsi="Verdana"/>
          <w:sz w:val="24"/>
          <w:szCs w:val="24"/>
        </w:rPr>
        <w:t>Autumn</w:t>
      </w:r>
      <w:proofErr w:type="gramEnd"/>
      <w:r>
        <w:rPr>
          <w:rFonts w:ascii="Verdana" w:hAnsi="Verdana"/>
          <w:sz w:val="24"/>
          <w:szCs w:val="24"/>
        </w:rPr>
        <w:t>.</w:t>
      </w:r>
    </w:p>
    <w:p w14:paraId="6658D8B6" w14:textId="77777777" w:rsidR="00C04123" w:rsidRDefault="00C04123" w:rsidP="00C04123">
      <w:pPr>
        <w:pStyle w:val="ListParagraph"/>
        <w:ind w:left="2160"/>
        <w:rPr>
          <w:rFonts w:ascii="Verdana" w:hAnsi="Verdana"/>
          <w:sz w:val="24"/>
          <w:szCs w:val="24"/>
        </w:rPr>
      </w:pPr>
    </w:p>
    <w:p w14:paraId="797EB95F" w14:textId="77777777" w:rsidR="00C04123" w:rsidRDefault="00C04123" w:rsidP="00C04123">
      <w:pPr>
        <w:pStyle w:val="ListParagraph"/>
        <w:ind w:left="2160"/>
        <w:rPr>
          <w:rFonts w:ascii="Verdana" w:hAnsi="Verdana"/>
          <w:sz w:val="24"/>
          <w:szCs w:val="24"/>
        </w:rPr>
      </w:pPr>
    </w:p>
    <w:p w14:paraId="0D9A6A00" w14:textId="77777777" w:rsidR="00C04123" w:rsidRDefault="00C04123" w:rsidP="00C04123">
      <w:pPr>
        <w:pStyle w:val="ListParagraph"/>
        <w:ind w:left="2160"/>
        <w:rPr>
          <w:rFonts w:ascii="Verdana" w:hAnsi="Verdana"/>
          <w:sz w:val="24"/>
          <w:szCs w:val="24"/>
        </w:rPr>
      </w:pPr>
    </w:p>
    <w:p w14:paraId="77E13878" w14:textId="77777777" w:rsidR="00C04123" w:rsidRDefault="00C04123" w:rsidP="00C04123">
      <w:pPr>
        <w:pStyle w:val="ListParagraph"/>
        <w:ind w:left="2160"/>
        <w:rPr>
          <w:rFonts w:ascii="Verdana" w:hAnsi="Verdana"/>
          <w:sz w:val="24"/>
          <w:szCs w:val="24"/>
        </w:rPr>
      </w:pPr>
    </w:p>
    <w:p w14:paraId="164055D2"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63360" behindDoc="1" locked="0" layoutInCell="1" allowOverlap="1" wp14:anchorId="3237EFA6" wp14:editId="26F17B8A">
            <wp:simplePos x="0" y="0"/>
            <wp:positionH relativeFrom="column">
              <wp:posOffset>-170815</wp:posOffset>
            </wp:positionH>
            <wp:positionV relativeFrom="paragraph">
              <wp:posOffset>67945</wp:posOffset>
            </wp:positionV>
            <wp:extent cx="1293495" cy="1171575"/>
            <wp:effectExtent l="0" t="0" r="0" b="0"/>
            <wp:wrapNone/>
            <wp:docPr id="7" name="Picture 7" descr="newsletter-ico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letter-icon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49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Please click </w:t>
      </w:r>
      <w:hyperlink r:id="rId22" w:history="1">
        <w:r>
          <w:rPr>
            <w:rStyle w:val="Hyperlink"/>
            <w:rFonts w:ascii="Verdana" w:hAnsi="Verdana"/>
            <w:sz w:val="24"/>
            <w:szCs w:val="24"/>
          </w:rPr>
          <w:t>here</w:t>
        </w:r>
      </w:hyperlink>
      <w:r>
        <w:rPr>
          <w:rFonts w:ascii="Verdana" w:hAnsi="Verdana"/>
          <w:sz w:val="24"/>
          <w:szCs w:val="24"/>
        </w:rPr>
        <w:t xml:space="preserve"> to read the latest newsletter for </w:t>
      </w:r>
      <w:r>
        <w:rPr>
          <w:rFonts w:ascii="Verdana" w:hAnsi="Verdana"/>
          <w:b/>
          <w:bCs/>
          <w:sz w:val="24"/>
          <w:szCs w:val="24"/>
        </w:rPr>
        <w:t>Think Family and Early Help</w:t>
      </w:r>
      <w:r>
        <w:rPr>
          <w:rFonts w:ascii="Verdana" w:hAnsi="Verdana"/>
          <w:sz w:val="24"/>
          <w:szCs w:val="24"/>
        </w:rPr>
        <w:t xml:space="preserve">. This is where latest news, stories and articles from other areas working with Children, Young People and their families are shared. If you haven’t been receiving these emails or know someone who isn’t and would like to, please email </w:t>
      </w:r>
      <w:hyperlink r:id="rId23" w:history="1">
        <w:r>
          <w:rPr>
            <w:rStyle w:val="Hyperlink"/>
            <w:rFonts w:ascii="Verdana" w:hAnsi="Verdana"/>
            <w:sz w:val="24"/>
            <w:szCs w:val="24"/>
          </w:rPr>
          <w:t>sarah.dimmock@westsussex.gov.uk</w:t>
        </w:r>
      </w:hyperlink>
      <w:r>
        <w:rPr>
          <w:rFonts w:ascii="Verdana" w:hAnsi="Verdana"/>
          <w:sz w:val="24"/>
          <w:szCs w:val="24"/>
        </w:rPr>
        <w:t>.</w:t>
      </w:r>
    </w:p>
    <w:p w14:paraId="3D292771" w14:textId="77777777" w:rsidR="00C04123" w:rsidRDefault="00C04123" w:rsidP="00C04123">
      <w:pPr>
        <w:pStyle w:val="ListParagraph"/>
        <w:ind w:left="2160"/>
        <w:rPr>
          <w:rFonts w:ascii="Verdana" w:hAnsi="Verdana"/>
          <w:sz w:val="24"/>
          <w:szCs w:val="24"/>
        </w:rPr>
      </w:pPr>
    </w:p>
    <w:p w14:paraId="6EDADED5" w14:textId="77777777" w:rsidR="00C04123" w:rsidRDefault="00C04123" w:rsidP="00C04123">
      <w:pPr>
        <w:pStyle w:val="ListParagraph"/>
        <w:ind w:left="2160"/>
        <w:rPr>
          <w:rFonts w:ascii="Verdana" w:hAnsi="Verdana"/>
          <w:sz w:val="24"/>
          <w:szCs w:val="24"/>
        </w:rPr>
      </w:pPr>
    </w:p>
    <w:p w14:paraId="5DA387D7" w14:textId="77777777" w:rsidR="00C04123" w:rsidRDefault="00C04123" w:rsidP="00C04123">
      <w:pPr>
        <w:pStyle w:val="ListParagraph"/>
        <w:ind w:left="2160"/>
        <w:rPr>
          <w:rFonts w:ascii="Verdana" w:hAnsi="Verdana"/>
          <w:sz w:val="24"/>
          <w:szCs w:val="24"/>
        </w:rPr>
      </w:pPr>
    </w:p>
    <w:p w14:paraId="659F23B0" w14:textId="77777777" w:rsidR="00C04123" w:rsidRDefault="00C04123" w:rsidP="00C04123">
      <w:pPr>
        <w:pStyle w:val="ListParagraph"/>
        <w:ind w:left="2160"/>
        <w:rPr>
          <w:rFonts w:ascii="Verdana" w:hAnsi="Verdana"/>
          <w:sz w:val="24"/>
          <w:szCs w:val="24"/>
        </w:rPr>
      </w:pPr>
    </w:p>
    <w:p w14:paraId="2528F5F3"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64384" behindDoc="1" locked="0" layoutInCell="1" allowOverlap="1" wp14:anchorId="191D1482" wp14:editId="0BA87B9F">
            <wp:simplePos x="0" y="0"/>
            <wp:positionH relativeFrom="column">
              <wp:posOffset>-310012</wp:posOffset>
            </wp:positionH>
            <wp:positionV relativeFrom="paragraph">
              <wp:posOffset>381000</wp:posOffset>
            </wp:positionV>
            <wp:extent cx="1371600" cy="979714"/>
            <wp:effectExtent l="0" t="0" r="0" b="0"/>
            <wp:wrapNone/>
            <wp:docPr id="6" name="Picture 6" descr="upda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ate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979714"/>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The </w:t>
      </w:r>
      <w:r>
        <w:rPr>
          <w:rFonts w:ascii="Verdana" w:hAnsi="Verdana"/>
          <w:b/>
          <w:bCs/>
          <w:sz w:val="24"/>
          <w:szCs w:val="24"/>
        </w:rPr>
        <w:t>Neglect Strategy has been updated</w:t>
      </w:r>
      <w:r>
        <w:rPr>
          <w:rFonts w:ascii="Verdana" w:hAnsi="Verdana"/>
          <w:sz w:val="24"/>
          <w:szCs w:val="24"/>
        </w:rPr>
        <w:t xml:space="preserve"> and can be found on the LSCB website. Click </w:t>
      </w:r>
      <w:hyperlink r:id="rId25" w:history="1">
        <w:r>
          <w:rPr>
            <w:rStyle w:val="Hyperlink"/>
            <w:rFonts w:ascii="Verdana" w:hAnsi="Verdana"/>
            <w:sz w:val="24"/>
            <w:szCs w:val="24"/>
          </w:rPr>
          <w:t>here</w:t>
        </w:r>
      </w:hyperlink>
      <w:r>
        <w:rPr>
          <w:rFonts w:ascii="Verdana" w:hAnsi="Verdana"/>
          <w:sz w:val="24"/>
          <w:szCs w:val="24"/>
        </w:rPr>
        <w:t xml:space="preserve"> to read this document in full. There is also an electronic flyer version of the Neglect Strategy that has been developed to help you share information with your teams around the issue of neglect, including what this means for you as a practitioner and approaches to best practice. Click </w:t>
      </w:r>
      <w:hyperlink r:id="rId26" w:history="1">
        <w:r>
          <w:rPr>
            <w:rStyle w:val="Hyperlink"/>
            <w:rFonts w:ascii="Verdana" w:hAnsi="Verdana"/>
            <w:sz w:val="24"/>
            <w:szCs w:val="24"/>
          </w:rPr>
          <w:t>here</w:t>
        </w:r>
      </w:hyperlink>
      <w:r>
        <w:rPr>
          <w:rFonts w:ascii="Verdana" w:hAnsi="Verdana"/>
          <w:sz w:val="24"/>
          <w:szCs w:val="24"/>
        </w:rPr>
        <w:t xml:space="preserve"> to access the </w:t>
      </w:r>
      <w:r>
        <w:rPr>
          <w:rFonts w:ascii="Verdana" w:hAnsi="Verdana"/>
          <w:b/>
          <w:bCs/>
          <w:sz w:val="24"/>
          <w:szCs w:val="24"/>
        </w:rPr>
        <w:t>Neglect electronic flyer</w:t>
      </w:r>
      <w:r>
        <w:rPr>
          <w:rFonts w:ascii="Verdana" w:hAnsi="Verdana"/>
          <w:sz w:val="24"/>
          <w:szCs w:val="24"/>
        </w:rPr>
        <w:t>.</w:t>
      </w:r>
    </w:p>
    <w:p w14:paraId="2F702B0B" w14:textId="77777777" w:rsidR="00C04123" w:rsidRDefault="00C04123" w:rsidP="00C04123">
      <w:pPr>
        <w:pStyle w:val="ListParagraph"/>
        <w:ind w:left="2160"/>
        <w:rPr>
          <w:rFonts w:ascii="Verdana" w:hAnsi="Verdana"/>
          <w:sz w:val="24"/>
          <w:szCs w:val="24"/>
        </w:rPr>
      </w:pPr>
    </w:p>
    <w:p w14:paraId="7D300E93" w14:textId="77777777" w:rsidR="00C04123" w:rsidRDefault="00C04123" w:rsidP="00C04123">
      <w:pPr>
        <w:pStyle w:val="ListParagraph"/>
        <w:ind w:left="2160"/>
        <w:rPr>
          <w:rFonts w:ascii="Verdana" w:hAnsi="Verdana"/>
          <w:sz w:val="24"/>
          <w:szCs w:val="24"/>
        </w:rPr>
      </w:pPr>
    </w:p>
    <w:p w14:paraId="37AC057B" w14:textId="77777777" w:rsidR="00C04123" w:rsidRDefault="00C04123" w:rsidP="00C04123">
      <w:pPr>
        <w:pStyle w:val="ListParagraph"/>
        <w:ind w:left="2160"/>
        <w:rPr>
          <w:rFonts w:ascii="Verdana" w:hAnsi="Verdana"/>
          <w:sz w:val="24"/>
          <w:szCs w:val="24"/>
        </w:rPr>
      </w:pPr>
    </w:p>
    <w:p w14:paraId="5D5AFEB2" w14:textId="77777777" w:rsidR="00C04123" w:rsidRDefault="00C04123" w:rsidP="00C04123">
      <w:pPr>
        <w:pStyle w:val="ListParagraph"/>
        <w:ind w:left="2160"/>
        <w:rPr>
          <w:rFonts w:ascii="Verdana" w:hAnsi="Verdana"/>
          <w:sz w:val="24"/>
          <w:szCs w:val="24"/>
        </w:rPr>
      </w:pPr>
      <w:r>
        <w:rPr>
          <w:noProof/>
          <w:lang w:eastAsia="en-GB"/>
        </w:rPr>
        <w:drawing>
          <wp:anchor distT="0" distB="0" distL="114300" distR="114300" simplePos="0" relativeHeight="251665408" behindDoc="1" locked="0" layoutInCell="1" allowOverlap="1" wp14:anchorId="599B45AC" wp14:editId="34CCB931">
            <wp:simplePos x="0" y="0"/>
            <wp:positionH relativeFrom="column">
              <wp:posOffset>-576581</wp:posOffset>
            </wp:positionH>
            <wp:positionV relativeFrom="paragraph">
              <wp:posOffset>749540</wp:posOffset>
            </wp:positionV>
            <wp:extent cx="1733910" cy="1303597"/>
            <wp:effectExtent l="0" t="0" r="0" b="0"/>
            <wp:wrapNone/>
            <wp:docPr id="5" name="Picture 5" descr="shutterstock_21246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utterstock_2124625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910" cy="1303597"/>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The </w:t>
      </w:r>
      <w:r>
        <w:rPr>
          <w:rFonts w:ascii="Verdana" w:hAnsi="Verdana"/>
          <w:b/>
          <w:bCs/>
          <w:sz w:val="24"/>
          <w:szCs w:val="24"/>
        </w:rPr>
        <w:t>Safer Sleeping Messages for Babies Workshop</w:t>
      </w:r>
      <w:r>
        <w:rPr>
          <w:rFonts w:ascii="Verdana" w:hAnsi="Verdana"/>
          <w:sz w:val="24"/>
          <w:szCs w:val="24"/>
        </w:rPr>
        <w:t xml:space="preserve"> which ran on 7</w:t>
      </w:r>
      <w:r>
        <w:rPr>
          <w:rFonts w:ascii="Verdana" w:hAnsi="Verdana"/>
          <w:sz w:val="24"/>
          <w:szCs w:val="24"/>
          <w:vertAlign w:val="superscript"/>
        </w:rPr>
        <w:t>th</w:t>
      </w:r>
      <w:r>
        <w:rPr>
          <w:rFonts w:ascii="Verdana" w:hAnsi="Verdana"/>
          <w:sz w:val="24"/>
          <w:szCs w:val="24"/>
        </w:rPr>
        <w:t xml:space="preserve"> March was a huge success! This 2 hour workshop was delivered by the Lullaby Trust and a Named Nurse for Safeguarding Children and was aimed at those professionals who have not previously received training around safer sleeping practices for babies </w:t>
      </w:r>
      <w:proofErr w:type="gramStart"/>
      <w:r>
        <w:rPr>
          <w:rFonts w:ascii="Verdana" w:hAnsi="Verdana"/>
          <w:sz w:val="24"/>
          <w:szCs w:val="24"/>
        </w:rPr>
        <w:t>under</w:t>
      </w:r>
      <w:proofErr w:type="gramEnd"/>
      <w:r>
        <w:rPr>
          <w:rFonts w:ascii="Verdana" w:hAnsi="Verdana"/>
          <w:sz w:val="24"/>
          <w:szCs w:val="24"/>
        </w:rPr>
        <w:t xml:space="preserve"> 6 months. Feedback from those who attended was extremely positive and included an increase in confidence around</w:t>
      </w:r>
      <w:proofErr w:type="gramStart"/>
      <w:r>
        <w:rPr>
          <w:rFonts w:ascii="Verdana" w:hAnsi="Verdana"/>
          <w:sz w:val="24"/>
          <w:szCs w:val="24"/>
        </w:rPr>
        <w:t>  sleeping</w:t>
      </w:r>
      <w:proofErr w:type="gramEnd"/>
      <w:r>
        <w:rPr>
          <w:rFonts w:ascii="Verdana" w:hAnsi="Verdana"/>
          <w:sz w:val="24"/>
          <w:szCs w:val="24"/>
        </w:rPr>
        <w:t xml:space="preserve"> positions and messages to pass onto parents and carers. Due to popular demand there will be another session coming soon. Watch this space for more details or keep an eye on the Learning Gateway!   </w:t>
      </w:r>
    </w:p>
    <w:p w14:paraId="06E9E9A7" w14:textId="77777777" w:rsidR="00C04123" w:rsidRDefault="00C04123" w:rsidP="00C04123">
      <w:pPr>
        <w:pStyle w:val="ListParagraph"/>
        <w:ind w:left="2160"/>
        <w:rPr>
          <w:rFonts w:ascii="Verdana" w:hAnsi="Verdana"/>
          <w:sz w:val="24"/>
          <w:szCs w:val="24"/>
        </w:rPr>
      </w:pPr>
    </w:p>
    <w:p w14:paraId="56B5703A" w14:textId="77777777" w:rsidR="00C04123" w:rsidRDefault="00C04123" w:rsidP="00C04123">
      <w:pPr>
        <w:pStyle w:val="ListParagraph"/>
        <w:ind w:left="2160"/>
        <w:rPr>
          <w:rFonts w:ascii="Verdana" w:hAnsi="Verdana"/>
          <w:sz w:val="24"/>
          <w:szCs w:val="24"/>
        </w:rPr>
      </w:pPr>
    </w:p>
    <w:p w14:paraId="099F42A1" w14:textId="77777777" w:rsidR="00C04123" w:rsidRDefault="00C04123" w:rsidP="00C04123">
      <w:pPr>
        <w:pStyle w:val="ListParagraph"/>
        <w:ind w:left="2160"/>
        <w:rPr>
          <w:rFonts w:ascii="Verdana" w:hAnsi="Verdana"/>
        </w:rPr>
      </w:pPr>
    </w:p>
    <w:p w14:paraId="3DCBE0FF" w14:textId="77777777" w:rsidR="00C04123" w:rsidRDefault="00C04123" w:rsidP="00C04123">
      <w:pPr>
        <w:shd w:val="clear" w:color="auto" w:fill="FFFFFF"/>
        <w:spacing w:before="100" w:beforeAutospacing="1" w:after="150" w:line="336" w:lineRule="auto"/>
        <w:ind w:left="2160"/>
        <w:rPr>
          <w:rFonts w:ascii="Verdana" w:hAnsi="Verdana"/>
          <w:color w:val="000000"/>
          <w:sz w:val="24"/>
          <w:szCs w:val="24"/>
          <w:lang w:eastAsia="en-GB"/>
        </w:rPr>
      </w:pPr>
      <w:r>
        <w:rPr>
          <w:noProof/>
          <w:lang w:eastAsia="en-GB"/>
        </w:rPr>
        <w:drawing>
          <wp:anchor distT="0" distB="0" distL="114300" distR="114300" simplePos="0" relativeHeight="251658240" behindDoc="1" locked="0" layoutInCell="1" allowOverlap="1" wp14:anchorId="2CE9613F" wp14:editId="10447C91">
            <wp:simplePos x="0" y="0"/>
            <wp:positionH relativeFrom="column">
              <wp:posOffset>-237490</wp:posOffset>
            </wp:positionH>
            <wp:positionV relativeFrom="paragraph">
              <wp:posOffset>575945</wp:posOffset>
            </wp:positionV>
            <wp:extent cx="1219200" cy="1469390"/>
            <wp:effectExtent l="38100" t="38100" r="38100" b="355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469390"/>
                    </a:xfrm>
                    <a:prstGeom prst="rect">
                      <a:avLst/>
                    </a:prstGeom>
                    <a:noFill/>
                    <a:ln w="381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b/>
          <w:bCs/>
          <w:color w:val="000000"/>
          <w:sz w:val="24"/>
          <w:szCs w:val="24"/>
          <w:lang w:eastAsia="en-GB"/>
        </w:rPr>
        <w:t>Prevent</w:t>
      </w:r>
      <w:r>
        <w:rPr>
          <w:rFonts w:ascii="Verdana" w:hAnsi="Verdana"/>
          <w:color w:val="000000"/>
          <w:sz w:val="24"/>
          <w:szCs w:val="24"/>
          <w:lang w:eastAsia="en-GB"/>
        </w:rPr>
        <w:t xml:space="preserve"> is designed to stop people from supporting terrorism or becoming terrorists themselves. Prevent aims to identify those susceptible to violent extremism and provide access to appropriate interventions and addresses radicalisation to all forms of terrorism, including the extreme right-</w:t>
      </w:r>
      <w:proofErr w:type="gramStart"/>
      <w:r>
        <w:rPr>
          <w:rFonts w:ascii="Verdana" w:hAnsi="Verdana"/>
          <w:color w:val="000000"/>
          <w:sz w:val="24"/>
          <w:szCs w:val="24"/>
          <w:lang w:eastAsia="en-GB"/>
        </w:rPr>
        <w:t>wing,</w:t>
      </w:r>
      <w:proofErr w:type="gramEnd"/>
      <w:r>
        <w:rPr>
          <w:rFonts w:ascii="Verdana" w:hAnsi="Verdana"/>
          <w:color w:val="000000"/>
          <w:sz w:val="24"/>
          <w:szCs w:val="24"/>
          <w:lang w:eastAsia="en-GB"/>
        </w:rPr>
        <w:t xml:space="preserve"> See our </w:t>
      </w:r>
      <w:hyperlink r:id="rId29" w:history="1">
        <w:r>
          <w:rPr>
            <w:rStyle w:val="Hyperlink"/>
            <w:rFonts w:ascii="Verdana" w:hAnsi="Verdana"/>
            <w:b/>
            <w:bCs/>
            <w:color w:val="00AAAD"/>
            <w:sz w:val="24"/>
            <w:szCs w:val="24"/>
            <w:u w:val="none"/>
            <w:lang w:eastAsia="en-GB"/>
          </w:rPr>
          <w:t>Prevent</w:t>
        </w:r>
      </w:hyperlink>
      <w:r>
        <w:rPr>
          <w:rFonts w:ascii="Verdana" w:hAnsi="Verdana"/>
          <w:color w:val="000000"/>
          <w:sz w:val="24"/>
          <w:szCs w:val="24"/>
          <w:lang w:eastAsia="en-GB"/>
        </w:rPr>
        <w:t xml:space="preserve"> page to find out more. If you are concerned that someone is at risk of radicalisation visit our</w:t>
      </w:r>
      <w:r>
        <w:rPr>
          <w:rFonts w:ascii="Verdana" w:hAnsi="Verdana"/>
          <w:b/>
          <w:bCs/>
          <w:color w:val="000000"/>
          <w:sz w:val="24"/>
          <w:szCs w:val="24"/>
          <w:lang w:eastAsia="en-GB"/>
        </w:rPr>
        <w:t xml:space="preserve"> </w:t>
      </w:r>
      <w:hyperlink r:id="rId30" w:history="1">
        <w:r>
          <w:rPr>
            <w:rStyle w:val="Hyperlink"/>
            <w:rFonts w:ascii="Verdana" w:hAnsi="Verdana"/>
            <w:b/>
            <w:bCs/>
            <w:color w:val="00AAAD"/>
            <w:sz w:val="24"/>
            <w:szCs w:val="24"/>
            <w:u w:val="none"/>
            <w:lang w:eastAsia="en-GB"/>
          </w:rPr>
          <w:t>Channel</w:t>
        </w:r>
      </w:hyperlink>
      <w:r>
        <w:rPr>
          <w:rFonts w:ascii="Verdana" w:hAnsi="Verdana"/>
          <w:color w:val="000000"/>
          <w:sz w:val="24"/>
          <w:szCs w:val="24"/>
          <w:lang w:eastAsia="en-GB"/>
        </w:rPr>
        <w:t xml:space="preserve"> page to find out more about who to contact and the support available.</w:t>
      </w:r>
    </w:p>
    <w:p w14:paraId="51836D8E" w14:textId="77777777" w:rsidR="00C04123" w:rsidRDefault="00C04123" w:rsidP="00C04123">
      <w:pPr>
        <w:shd w:val="clear" w:color="auto" w:fill="FFFFFF"/>
        <w:spacing w:before="100" w:beforeAutospacing="1" w:after="150" w:line="336" w:lineRule="auto"/>
        <w:ind w:left="2160"/>
        <w:rPr>
          <w:rFonts w:ascii="Verdana" w:hAnsi="Verdana"/>
          <w:color w:val="000000"/>
          <w:sz w:val="24"/>
          <w:szCs w:val="24"/>
          <w:lang w:eastAsia="en-GB"/>
        </w:rPr>
      </w:pPr>
    </w:p>
    <w:p w14:paraId="3A0EAF09" w14:textId="77777777" w:rsidR="00C04123" w:rsidRDefault="00C04123" w:rsidP="00C04123">
      <w:pPr>
        <w:shd w:val="clear" w:color="auto" w:fill="FFFFFF"/>
        <w:spacing w:beforeAutospacing="1" w:after="75" w:line="360" w:lineRule="auto"/>
        <w:ind w:left="2160"/>
        <w:rPr>
          <w:rFonts w:ascii="Verdana" w:hAnsi="Verdana"/>
          <w:sz w:val="24"/>
          <w:szCs w:val="24"/>
          <w:lang w:eastAsia="en-GB"/>
        </w:rPr>
      </w:pPr>
      <w:r>
        <w:rPr>
          <w:noProof/>
          <w:lang w:eastAsia="en-GB"/>
        </w:rPr>
        <w:drawing>
          <wp:anchor distT="0" distB="0" distL="114300" distR="114300" simplePos="0" relativeHeight="251658240" behindDoc="1" locked="0" layoutInCell="1" allowOverlap="1" wp14:anchorId="2E6B6F83" wp14:editId="6AA1CE34">
            <wp:simplePos x="0" y="0"/>
            <wp:positionH relativeFrom="column">
              <wp:posOffset>-341630</wp:posOffset>
            </wp:positionH>
            <wp:positionV relativeFrom="paragraph">
              <wp:posOffset>384175</wp:posOffset>
            </wp:positionV>
            <wp:extent cx="1502410" cy="1073150"/>
            <wp:effectExtent l="0" t="0" r="2540" b="0"/>
            <wp:wrapNone/>
            <wp:docPr id="3" name="Picture 3" descr="upda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date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0731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bCs/>
          <w:sz w:val="24"/>
          <w:szCs w:val="24"/>
          <w:lang w:eastAsia="en-GB"/>
        </w:rPr>
        <w:t xml:space="preserve">Child Sexual Exploitation Updates! </w:t>
      </w:r>
      <w:r>
        <w:rPr>
          <w:rFonts w:ascii="Verdana" w:hAnsi="Verdana"/>
          <w:sz w:val="24"/>
          <w:szCs w:val="24"/>
          <w:lang w:eastAsia="en-GB"/>
        </w:rPr>
        <w:t xml:space="preserve">There is an </w:t>
      </w:r>
    </w:p>
    <w:p w14:paraId="605DCCED" w14:textId="77777777" w:rsidR="00C04123" w:rsidRDefault="00C04123" w:rsidP="00C04123">
      <w:pPr>
        <w:shd w:val="clear" w:color="auto" w:fill="FFFFFF"/>
        <w:spacing w:beforeAutospacing="1" w:after="75" w:line="360" w:lineRule="auto"/>
        <w:ind w:left="2160"/>
        <w:rPr>
          <w:rFonts w:ascii="Verdana" w:hAnsi="Verdana"/>
          <w:sz w:val="24"/>
          <w:szCs w:val="24"/>
          <w:lang w:eastAsia="en-GB"/>
        </w:rPr>
      </w:pPr>
      <w:bookmarkStart w:id="0" w:name="_GoBack"/>
      <w:bookmarkEnd w:id="0"/>
      <w:proofErr w:type="gramStart"/>
      <w:r>
        <w:rPr>
          <w:rFonts w:ascii="Verdana" w:hAnsi="Verdana"/>
          <w:sz w:val="24"/>
          <w:szCs w:val="24"/>
          <w:lang w:eastAsia="en-GB"/>
        </w:rPr>
        <w:t>updated  </w:t>
      </w:r>
      <w:proofErr w:type="gramEnd"/>
      <w:hyperlink r:id="rId31" w:tgtFrame="_blank" w:history="1">
        <w:r>
          <w:rPr>
            <w:rStyle w:val="Hyperlink"/>
            <w:rFonts w:ascii="Verdana" w:hAnsi="Verdana"/>
            <w:color w:val="0066FF"/>
            <w:sz w:val="24"/>
            <w:szCs w:val="24"/>
            <w:u w:val="none"/>
            <w:lang w:eastAsia="en-GB"/>
          </w:rPr>
          <w:t>WSSCB CSE Risk assessment Document and Behaviour Chart  Feb17</w:t>
        </w:r>
      </w:hyperlink>
      <w:r>
        <w:rPr>
          <w:rFonts w:ascii="Verdana" w:hAnsi="Verdana"/>
          <w:sz w:val="24"/>
          <w:szCs w:val="24"/>
          <w:lang w:eastAsia="en-GB"/>
        </w:rPr>
        <w:t xml:space="preserve"> </w:t>
      </w:r>
      <w:r>
        <w:rPr>
          <w:rFonts w:ascii="Verdana" w:hAnsi="Verdana"/>
          <w:b/>
          <w:bCs/>
          <w:color w:val="FF0000"/>
          <w:sz w:val="24"/>
          <w:szCs w:val="24"/>
          <w:lang w:eastAsia="en-GB"/>
        </w:rPr>
        <w:t>Please use this instead of your current version</w:t>
      </w:r>
      <w:r>
        <w:rPr>
          <w:rFonts w:ascii="Verdana" w:hAnsi="Verdana"/>
          <w:sz w:val="24"/>
          <w:szCs w:val="24"/>
          <w:lang w:eastAsia="en-GB"/>
        </w:rPr>
        <w:t xml:space="preserve">. A </w:t>
      </w:r>
      <w:hyperlink r:id="rId32" w:tgtFrame="_blank" w:history="1">
        <w:r>
          <w:rPr>
            <w:rStyle w:val="Hyperlink"/>
            <w:rFonts w:ascii="Verdana" w:hAnsi="Verdana"/>
            <w:color w:val="0066FF"/>
            <w:sz w:val="24"/>
            <w:szCs w:val="24"/>
            <w:u w:val="none"/>
            <w:lang w:eastAsia="en-GB"/>
          </w:rPr>
          <w:t xml:space="preserve">CSE High Level Flowchart </w:t>
        </w:r>
        <w:r>
          <w:rPr>
            <w:rStyle w:val="Hyperlink"/>
            <w:rFonts w:ascii="Verdana" w:hAnsi="Verdana"/>
            <w:color w:val="auto"/>
            <w:sz w:val="24"/>
            <w:szCs w:val="24"/>
            <w:u w:val="none"/>
            <w:lang w:eastAsia="en-GB"/>
          </w:rPr>
          <w:t xml:space="preserve">has </w:t>
        </w:r>
        <w:r>
          <w:rPr>
            <w:rStyle w:val="Hyperlink"/>
            <w:rFonts w:ascii="Verdana" w:hAnsi="Verdana"/>
            <w:color w:val="auto"/>
            <w:sz w:val="24"/>
            <w:szCs w:val="24"/>
            <w:u w:val="none"/>
            <w:lang w:eastAsia="en-GB"/>
          </w:rPr>
          <w:lastRenderedPageBreak/>
          <w:t xml:space="preserve">also been developed </w:t>
        </w:r>
      </w:hyperlink>
      <w:r>
        <w:rPr>
          <w:rFonts w:ascii="Verdana" w:hAnsi="Verdana"/>
          <w:sz w:val="24"/>
          <w:szCs w:val="24"/>
          <w:lang w:eastAsia="en-GB"/>
        </w:rPr>
        <w:t>to guide you in what to do if you have concerns. New </w:t>
      </w:r>
      <w:hyperlink r:id="rId33" w:tgtFrame="_blank" w:history="1">
        <w:r>
          <w:rPr>
            <w:rStyle w:val="Hyperlink"/>
            <w:rFonts w:ascii="Verdana" w:hAnsi="Verdana"/>
            <w:color w:val="0066FF"/>
            <w:sz w:val="24"/>
            <w:szCs w:val="24"/>
            <w:u w:val="none"/>
            <w:lang w:eastAsia="en-GB"/>
          </w:rPr>
          <w:t xml:space="preserve">national guidance on Child Sexual Exploitation </w:t>
        </w:r>
      </w:hyperlink>
      <w:r>
        <w:rPr>
          <w:rFonts w:ascii="Verdana" w:hAnsi="Verdana"/>
          <w:sz w:val="24"/>
          <w:szCs w:val="24"/>
          <w:lang w:eastAsia="en-GB"/>
        </w:rPr>
        <w:t>has been published. This is a definition and a guide for practitioners and decision makers working to protect children from child sexual exploitation</w:t>
      </w:r>
      <w:r>
        <w:rPr>
          <w:rFonts w:ascii="Verdana" w:hAnsi="Verdana"/>
          <w:b/>
          <w:bCs/>
          <w:sz w:val="24"/>
          <w:szCs w:val="24"/>
          <w:lang w:eastAsia="en-GB"/>
        </w:rPr>
        <w:t xml:space="preserve">. </w:t>
      </w:r>
      <w:r>
        <w:rPr>
          <w:rFonts w:ascii="Verdana" w:hAnsi="Verdana"/>
          <w:sz w:val="24"/>
          <w:szCs w:val="24"/>
          <w:lang w:eastAsia="en-GB"/>
        </w:rPr>
        <w:t xml:space="preserve">Click </w:t>
      </w:r>
      <w:hyperlink r:id="rId34" w:history="1">
        <w:r>
          <w:rPr>
            <w:rStyle w:val="Hyperlink"/>
            <w:rFonts w:ascii="Verdana" w:hAnsi="Verdana"/>
            <w:sz w:val="24"/>
            <w:szCs w:val="24"/>
            <w:lang w:eastAsia="en-GB"/>
          </w:rPr>
          <w:t>here</w:t>
        </w:r>
      </w:hyperlink>
      <w:r>
        <w:rPr>
          <w:rFonts w:ascii="Verdana" w:hAnsi="Verdana"/>
          <w:sz w:val="24"/>
          <w:szCs w:val="24"/>
          <w:lang w:eastAsia="en-GB"/>
        </w:rPr>
        <w:t xml:space="preserve"> to visit the CSE page on our website. </w:t>
      </w:r>
    </w:p>
    <w:p w14:paraId="098B8614" w14:textId="77777777" w:rsidR="00C04123" w:rsidRDefault="00C04123" w:rsidP="00C04123">
      <w:pPr>
        <w:shd w:val="clear" w:color="auto" w:fill="FFFFFF"/>
        <w:spacing w:before="100" w:beforeAutospacing="1" w:after="75" w:line="360" w:lineRule="auto"/>
        <w:ind w:left="2160"/>
        <w:rPr>
          <w:rFonts w:ascii="Verdana" w:hAnsi="Verdana"/>
          <w:sz w:val="24"/>
          <w:szCs w:val="24"/>
          <w:lang w:eastAsia="en-GB"/>
        </w:rPr>
      </w:pPr>
    </w:p>
    <w:p w14:paraId="48A368E9" w14:textId="77777777" w:rsidR="00C04123" w:rsidRDefault="00C04123" w:rsidP="00C04123">
      <w:pPr>
        <w:shd w:val="clear" w:color="auto" w:fill="FFFFFF"/>
        <w:spacing w:beforeAutospacing="1" w:after="75" w:line="360" w:lineRule="auto"/>
        <w:ind w:left="2160"/>
        <w:rPr>
          <w:rFonts w:ascii="Verdana" w:hAnsi="Verdana"/>
          <w:sz w:val="24"/>
          <w:szCs w:val="24"/>
          <w:lang w:eastAsia="en-GB"/>
        </w:rPr>
      </w:pPr>
      <w:r>
        <w:rPr>
          <w:noProof/>
          <w:lang w:eastAsia="en-GB"/>
        </w:rPr>
        <w:drawing>
          <wp:anchor distT="0" distB="0" distL="114300" distR="114300" simplePos="0" relativeHeight="251658240" behindDoc="1" locked="0" layoutInCell="1" allowOverlap="1" wp14:anchorId="5C708405" wp14:editId="63859991">
            <wp:simplePos x="0" y="0"/>
            <wp:positionH relativeFrom="column">
              <wp:posOffset>-267419</wp:posOffset>
            </wp:positionH>
            <wp:positionV relativeFrom="paragraph">
              <wp:posOffset>505842</wp:posOffset>
            </wp:positionV>
            <wp:extent cx="1416482" cy="1664899"/>
            <wp:effectExtent l="0" t="0" r="0" b="0"/>
            <wp:wrapNone/>
            <wp:docPr id="2" name="Picture 2" descr="Computer-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uter-cartoon[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042" cy="1665557"/>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lang w:eastAsia="en-GB"/>
        </w:rPr>
        <w:t xml:space="preserve">There is a lot of </w:t>
      </w:r>
      <w:r>
        <w:rPr>
          <w:rFonts w:ascii="Verdana" w:hAnsi="Verdana"/>
          <w:b/>
          <w:bCs/>
          <w:sz w:val="24"/>
          <w:szCs w:val="24"/>
          <w:lang w:eastAsia="en-GB"/>
        </w:rPr>
        <w:t>online training</w:t>
      </w:r>
      <w:r>
        <w:rPr>
          <w:rFonts w:ascii="Verdana" w:hAnsi="Verdana"/>
          <w:sz w:val="24"/>
          <w:szCs w:val="24"/>
          <w:lang w:eastAsia="en-GB"/>
        </w:rPr>
        <w:t xml:space="preserve"> available through the LSCB website. Click on the links below to take you to the appropriate online training page; </w:t>
      </w:r>
      <w:hyperlink r:id="rId36" w:anchor="sthash.hlvjAcxX.dpbs" w:history="1">
        <w:r>
          <w:rPr>
            <w:rStyle w:val="Hyperlink"/>
            <w:rFonts w:ascii="Verdana" w:hAnsi="Verdana"/>
            <w:sz w:val="24"/>
            <w:szCs w:val="24"/>
            <w:lang w:eastAsia="en-GB"/>
          </w:rPr>
          <w:t>Safeguarding Children</w:t>
        </w:r>
      </w:hyperlink>
      <w:r>
        <w:rPr>
          <w:rFonts w:ascii="Verdana" w:hAnsi="Verdana"/>
          <w:sz w:val="24"/>
          <w:szCs w:val="24"/>
          <w:lang w:eastAsia="en-GB"/>
        </w:rPr>
        <w:t xml:space="preserve">, </w:t>
      </w:r>
      <w:hyperlink r:id="rId37" w:anchor="sthash.65Z2qsBF.dpbs" w:history="1">
        <w:r>
          <w:rPr>
            <w:rStyle w:val="Hyperlink"/>
            <w:rFonts w:ascii="Verdana" w:hAnsi="Verdana"/>
            <w:sz w:val="24"/>
            <w:szCs w:val="24"/>
            <w:lang w:eastAsia="en-GB"/>
          </w:rPr>
          <w:t>Child Sexual Exploitation</w:t>
        </w:r>
      </w:hyperlink>
      <w:r>
        <w:rPr>
          <w:rFonts w:ascii="Verdana" w:hAnsi="Verdana"/>
          <w:sz w:val="24"/>
          <w:szCs w:val="24"/>
          <w:lang w:eastAsia="en-GB"/>
        </w:rPr>
        <w:t xml:space="preserve">, </w:t>
      </w:r>
      <w:hyperlink r:id="rId38" w:anchor="sthash.dDLuDALG.dpbs" w:history="1">
        <w:r>
          <w:rPr>
            <w:rStyle w:val="Hyperlink"/>
            <w:rFonts w:ascii="Verdana" w:hAnsi="Verdana"/>
            <w:sz w:val="24"/>
            <w:szCs w:val="24"/>
            <w:lang w:eastAsia="en-GB"/>
          </w:rPr>
          <w:t>Domestic Abuse</w:t>
        </w:r>
      </w:hyperlink>
      <w:r>
        <w:rPr>
          <w:rFonts w:ascii="Verdana" w:hAnsi="Verdana"/>
          <w:sz w:val="24"/>
          <w:szCs w:val="24"/>
          <w:lang w:eastAsia="en-GB"/>
        </w:rPr>
        <w:t xml:space="preserve">, </w:t>
      </w:r>
      <w:hyperlink r:id="rId39" w:history="1">
        <w:r>
          <w:rPr>
            <w:rStyle w:val="Hyperlink"/>
            <w:rFonts w:ascii="Verdana" w:hAnsi="Verdana"/>
            <w:sz w:val="24"/>
            <w:szCs w:val="24"/>
            <w:lang w:eastAsia="en-GB"/>
          </w:rPr>
          <w:t>Female Genital Mutilation</w:t>
        </w:r>
      </w:hyperlink>
      <w:r>
        <w:rPr>
          <w:rFonts w:ascii="Verdana" w:hAnsi="Verdana"/>
          <w:sz w:val="24"/>
          <w:szCs w:val="24"/>
          <w:lang w:eastAsia="en-GB"/>
        </w:rPr>
        <w:t xml:space="preserve">, </w:t>
      </w:r>
      <w:hyperlink r:id="rId40" w:history="1">
        <w:r>
          <w:rPr>
            <w:rStyle w:val="Hyperlink"/>
            <w:rFonts w:ascii="Verdana" w:hAnsi="Verdana"/>
            <w:sz w:val="24"/>
            <w:szCs w:val="24"/>
            <w:lang w:eastAsia="en-GB"/>
          </w:rPr>
          <w:t>Child Trafficking</w:t>
        </w:r>
      </w:hyperlink>
      <w:r>
        <w:rPr>
          <w:rFonts w:ascii="Verdana" w:hAnsi="Verdana"/>
          <w:sz w:val="24"/>
          <w:szCs w:val="24"/>
          <w:lang w:eastAsia="en-GB"/>
        </w:rPr>
        <w:t xml:space="preserve">, </w:t>
      </w:r>
      <w:hyperlink r:id="rId41" w:history="1">
        <w:r>
          <w:rPr>
            <w:rStyle w:val="Hyperlink"/>
            <w:rFonts w:ascii="Verdana" w:hAnsi="Verdana"/>
            <w:sz w:val="24"/>
            <w:szCs w:val="24"/>
            <w:lang w:eastAsia="en-GB"/>
          </w:rPr>
          <w:t>Safer Recruitment</w:t>
        </w:r>
      </w:hyperlink>
      <w:r>
        <w:rPr>
          <w:rFonts w:ascii="Verdana" w:hAnsi="Verdana"/>
          <w:sz w:val="24"/>
          <w:szCs w:val="24"/>
          <w:lang w:eastAsia="en-GB"/>
        </w:rPr>
        <w:t xml:space="preserve">, </w:t>
      </w:r>
      <w:hyperlink r:id="rId42" w:history="1">
        <w:r>
          <w:rPr>
            <w:rStyle w:val="Hyperlink"/>
            <w:rFonts w:ascii="Verdana" w:hAnsi="Verdana"/>
            <w:sz w:val="24"/>
            <w:szCs w:val="24"/>
            <w:lang w:eastAsia="en-GB"/>
          </w:rPr>
          <w:t>PREVENT</w:t>
        </w:r>
      </w:hyperlink>
      <w:r>
        <w:rPr>
          <w:rFonts w:ascii="Verdana" w:hAnsi="Verdana"/>
          <w:sz w:val="24"/>
          <w:szCs w:val="24"/>
          <w:lang w:eastAsia="en-GB"/>
        </w:rPr>
        <w:t xml:space="preserve"> and </w:t>
      </w:r>
      <w:hyperlink r:id="rId43" w:history="1">
        <w:r>
          <w:rPr>
            <w:rStyle w:val="Hyperlink"/>
            <w:rFonts w:ascii="Verdana" w:hAnsi="Verdana"/>
            <w:sz w:val="24"/>
            <w:szCs w:val="24"/>
            <w:lang w:eastAsia="en-GB"/>
          </w:rPr>
          <w:t>Awareness of Forced Marriage</w:t>
        </w:r>
      </w:hyperlink>
    </w:p>
    <w:p w14:paraId="3FFC7C99" w14:textId="77777777" w:rsidR="00C04123" w:rsidRDefault="00C04123" w:rsidP="00C04123">
      <w:pPr>
        <w:pStyle w:val="ListParagraph"/>
        <w:ind w:left="2160"/>
        <w:rPr>
          <w:rFonts w:ascii="Verdana" w:hAnsi="Verdana"/>
        </w:rPr>
      </w:pPr>
    </w:p>
    <w:p w14:paraId="5444DE23" w14:textId="77777777" w:rsidR="00C04123" w:rsidRDefault="00C04123" w:rsidP="00C04123">
      <w:pPr>
        <w:pStyle w:val="ListParagraph"/>
        <w:ind w:left="2160"/>
        <w:rPr>
          <w:rFonts w:ascii="Verdana" w:hAnsi="Verdana"/>
        </w:rPr>
      </w:pPr>
    </w:p>
    <w:p w14:paraId="710AB569" w14:textId="77777777" w:rsidR="00C04123" w:rsidRDefault="00C04123" w:rsidP="00C04123">
      <w:pPr>
        <w:pStyle w:val="ListParagraph"/>
        <w:ind w:left="2160"/>
        <w:rPr>
          <w:rFonts w:ascii="Verdana" w:hAnsi="Verdana"/>
        </w:rPr>
      </w:pPr>
    </w:p>
    <w:p w14:paraId="42DE6F09" w14:textId="77777777" w:rsidR="00C04123" w:rsidRDefault="00C04123" w:rsidP="00C04123">
      <w:pPr>
        <w:pStyle w:val="ListParagraph"/>
        <w:ind w:left="2160"/>
        <w:rPr>
          <w:b/>
          <w:bCs/>
          <w:sz w:val="28"/>
          <w:szCs w:val="28"/>
        </w:rPr>
      </w:pPr>
      <w:r>
        <w:rPr>
          <w:b/>
          <w:bCs/>
          <w:sz w:val="28"/>
          <w:szCs w:val="28"/>
        </w:rPr>
        <w:t xml:space="preserve">If you have any information that you think would be useful to add to future bulletins please contact me on </w:t>
      </w:r>
      <w:hyperlink r:id="rId44" w:history="1">
        <w:r w:rsidRPr="000B1A15">
          <w:rPr>
            <w:rStyle w:val="Hyperlink"/>
            <w:b/>
            <w:bCs/>
            <w:sz w:val="28"/>
            <w:szCs w:val="28"/>
          </w:rPr>
          <w:t>lucy.short@westsussex.co.uk</w:t>
        </w:r>
      </w:hyperlink>
      <w:r>
        <w:rPr>
          <w:b/>
          <w:bCs/>
          <w:sz w:val="28"/>
          <w:szCs w:val="28"/>
        </w:rPr>
        <w:t xml:space="preserve"> </w:t>
      </w:r>
    </w:p>
    <w:tbl>
      <w:tblPr>
        <w:tblpPr w:leftFromText="180" w:rightFromText="180" w:vertAnchor="text" w:horzAnchor="margin" w:tblpY="475"/>
        <w:tblW w:w="5000" w:type="pct"/>
        <w:tblCellMar>
          <w:left w:w="0" w:type="dxa"/>
          <w:right w:w="0" w:type="dxa"/>
        </w:tblCellMar>
        <w:tblLook w:val="04A0" w:firstRow="1" w:lastRow="0" w:firstColumn="1" w:lastColumn="0" w:noHBand="0" w:noVBand="1"/>
      </w:tblPr>
      <w:tblGrid>
        <w:gridCol w:w="9146"/>
      </w:tblGrid>
      <w:tr w:rsidR="00C04123" w14:paraId="45417EAC" w14:textId="77777777" w:rsidTr="00C04123">
        <w:tc>
          <w:tcPr>
            <w:tcW w:w="5000" w:type="pct"/>
            <w:tcBorders>
              <w:top w:val="threeDEmboss" w:sz="12" w:space="0" w:color="000000"/>
              <w:left w:val="threeDEmboss" w:sz="12" w:space="0" w:color="000000"/>
              <w:bottom w:val="threeDEmboss" w:sz="12" w:space="0" w:color="000000"/>
              <w:right w:val="threeDEmboss" w:sz="12" w:space="0" w:color="000000"/>
            </w:tcBorders>
            <w:shd w:val="clear" w:color="auto" w:fill="FFFFFF"/>
            <w:tcMar>
              <w:top w:w="60" w:type="dxa"/>
              <w:left w:w="60" w:type="dxa"/>
              <w:bottom w:w="60" w:type="dxa"/>
              <w:right w:w="60" w:type="dxa"/>
            </w:tcMar>
            <w:vAlign w:val="center"/>
          </w:tcPr>
          <w:p w14:paraId="6A5689B4" w14:textId="77777777" w:rsidR="00C04123" w:rsidRDefault="00C04123" w:rsidP="00C04123">
            <w:pPr>
              <w:keepNext/>
              <w:autoSpaceDE w:val="0"/>
              <w:autoSpaceDN w:val="0"/>
              <w:rPr>
                <w:rFonts w:ascii="Verdana" w:hAnsi="Verdana"/>
                <w:b/>
                <w:bCs/>
                <w:color w:val="0033CC"/>
                <w:sz w:val="20"/>
                <w:szCs w:val="20"/>
                <w:lang w:eastAsia="en-GB"/>
              </w:rPr>
            </w:pPr>
          </w:p>
          <w:p w14:paraId="14EDABA4" w14:textId="77777777" w:rsidR="00C04123" w:rsidRDefault="00C04123" w:rsidP="00C04123">
            <w:pPr>
              <w:keepNext/>
              <w:autoSpaceDE w:val="0"/>
              <w:autoSpaceDN w:val="0"/>
              <w:rPr>
                <w:rFonts w:ascii="Verdana" w:hAnsi="Verdana"/>
                <w:b/>
                <w:bCs/>
                <w:color w:val="0033CC"/>
                <w:sz w:val="20"/>
                <w:szCs w:val="20"/>
                <w:lang w:eastAsia="en-GB"/>
              </w:rPr>
            </w:pPr>
          </w:p>
          <w:p w14:paraId="7CDE5F9B" w14:textId="77777777" w:rsidR="00C04123" w:rsidRDefault="00C04123" w:rsidP="00C04123">
            <w:pPr>
              <w:keepNext/>
              <w:autoSpaceDE w:val="0"/>
              <w:autoSpaceDN w:val="0"/>
              <w:ind w:left="45"/>
              <w:jc w:val="center"/>
              <w:rPr>
                <w:lang w:eastAsia="en-GB"/>
              </w:rPr>
            </w:pPr>
            <w:r>
              <w:rPr>
                <w:noProof/>
                <w:lang w:eastAsia="en-GB"/>
              </w:rPr>
              <w:drawing>
                <wp:inline distT="0" distB="0" distL="0" distR="0" wp14:anchorId="17614325" wp14:editId="09599266">
                  <wp:extent cx="2602865" cy="875030"/>
                  <wp:effectExtent l="0" t="0" r="6985" b="1270"/>
                  <wp:docPr id="1" name="Picture 1" descr="cid:image001.jpg@01D24F10.1F632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24F10.1F632CF0"/>
                          <pic:cNvPicPr>
                            <a:picLocks noChangeAspect="1" noChangeArrowheads="1"/>
                          </pic:cNvPicPr>
                        </pic:nvPicPr>
                        <pic:blipFill>
                          <a:blip r:embed="rId10" r:link="rId45">
                            <a:extLst>
                              <a:ext uri="{28A0092B-C50C-407E-A947-70E740481C1C}">
                                <a14:useLocalDpi xmlns:a14="http://schemas.microsoft.com/office/drawing/2010/main" val="0"/>
                              </a:ext>
                            </a:extLst>
                          </a:blip>
                          <a:srcRect/>
                          <a:stretch>
                            <a:fillRect/>
                          </a:stretch>
                        </pic:blipFill>
                        <pic:spPr bwMode="auto">
                          <a:xfrm>
                            <a:off x="0" y="0"/>
                            <a:ext cx="2602865" cy="875030"/>
                          </a:xfrm>
                          <a:prstGeom prst="rect">
                            <a:avLst/>
                          </a:prstGeom>
                          <a:noFill/>
                          <a:ln>
                            <a:noFill/>
                          </a:ln>
                        </pic:spPr>
                      </pic:pic>
                    </a:graphicData>
                  </a:graphic>
                </wp:inline>
              </w:drawing>
            </w:r>
          </w:p>
          <w:p w14:paraId="7A06C3E0" w14:textId="77777777" w:rsidR="00C04123" w:rsidRDefault="00C04123" w:rsidP="00C04123">
            <w:pPr>
              <w:keepNext/>
              <w:autoSpaceDE w:val="0"/>
              <w:autoSpaceDN w:val="0"/>
              <w:ind w:left="45"/>
              <w:jc w:val="center"/>
              <w:rPr>
                <w:rFonts w:ascii="Verdana" w:hAnsi="Verdana"/>
                <w:b/>
                <w:bCs/>
                <w:color w:val="0033CC"/>
                <w:sz w:val="20"/>
                <w:szCs w:val="20"/>
                <w:lang w:eastAsia="en-GB"/>
              </w:rPr>
            </w:pPr>
            <w:r>
              <w:rPr>
                <w:rFonts w:ascii="Verdana" w:hAnsi="Verdana"/>
                <w:b/>
                <w:bCs/>
                <w:color w:val="0033CC"/>
                <w:sz w:val="20"/>
                <w:szCs w:val="20"/>
                <w:lang w:eastAsia="en-GB"/>
              </w:rPr>
              <w:t>Lucy Short, Learning &amp; Development Officer</w:t>
            </w:r>
          </w:p>
          <w:p w14:paraId="70957144" w14:textId="77777777" w:rsidR="00C04123" w:rsidRDefault="00C04123" w:rsidP="00C04123">
            <w:pPr>
              <w:keepNext/>
              <w:autoSpaceDE w:val="0"/>
              <w:autoSpaceDN w:val="0"/>
              <w:ind w:left="45"/>
              <w:jc w:val="center"/>
              <w:rPr>
                <w:rFonts w:ascii="Verdana" w:hAnsi="Verdana"/>
                <w:b/>
                <w:bCs/>
                <w:color w:val="0033CC"/>
                <w:sz w:val="20"/>
                <w:szCs w:val="20"/>
                <w:lang w:eastAsia="en-GB"/>
              </w:rPr>
            </w:pPr>
            <w:r>
              <w:rPr>
                <w:rFonts w:ascii="Verdana" w:hAnsi="Verdana"/>
                <w:b/>
                <w:bCs/>
                <w:color w:val="0033CC"/>
                <w:sz w:val="20"/>
                <w:szCs w:val="20"/>
                <w:lang w:eastAsia="en-GB"/>
              </w:rPr>
              <w:t>  West Sussex Safeguarding Children Board | Location:  3</w:t>
            </w:r>
            <w:r>
              <w:rPr>
                <w:rFonts w:ascii="Verdana" w:hAnsi="Verdana"/>
                <w:b/>
                <w:bCs/>
                <w:color w:val="0033CC"/>
                <w:sz w:val="20"/>
                <w:szCs w:val="20"/>
                <w:vertAlign w:val="superscript"/>
                <w:lang w:eastAsia="en-GB"/>
              </w:rPr>
              <w:t>rd</w:t>
            </w:r>
            <w:r>
              <w:rPr>
                <w:rFonts w:ascii="Verdana" w:hAnsi="Verdana"/>
                <w:b/>
                <w:bCs/>
                <w:color w:val="0033CC"/>
                <w:sz w:val="20"/>
                <w:szCs w:val="20"/>
                <w:lang w:eastAsia="en-GB"/>
              </w:rPr>
              <w:t xml:space="preserve"> Floor (East Wing), County Hall, Chichester, PO19 1RQ</w:t>
            </w:r>
            <w:r>
              <w:rPr>
                <w:rFonts w:ascii="Verdana" w:hAnsi="Verdana"/>
                <w:b/>
                <w:bCs/>
                <w:color w:val="0033CC"/>
                <w:sz w:val="20"/>
                <w:szCs w:val="20"/>
                <w:lang w:eastAsia="en-GB"/>
              </w:rPr>
              <w:br/>
              <w:t>Internal: 25508 | External: 033022 25508 | Mobile: 07850 537308</w:t>
            </w:r>
          </w:p>
          <w:p w14:paraId="30273883" w14:textId="77777777" w:rsidR="00C04123" w:rsidRDefault="00C04123" w:rsidP="00C04123">
            <w:pPr>
              <w:keepNext/>
              <w:autoSpaceDE w:val="0"/>
              <w:autoSpaceDN w:val="0"/>
              <w:ind w:left="45"/>
              <w:jc w:val="center"/>
              <w:rPr>
                <w:rFonts w:ascii="Verdana" w:hAnsi="Verdana"/>
                <w:b/>
                <w:bCs/>
                <w:color w:val="0033CC"/>
                <w:sz w:val="20"/>
                <w:szCs w:val="20"/>
                <w:u w:val="single"/>
                <w:lang w:eastAsia="en-GB"/>
              </w:rPr>
            </w:pPr>
            <w:hyperlink r:id="rId46" w:history="1">
              <w:r>
                <w:rPr>
                  <w:rStyle w:val="Hyperlink"/>
                  <w:rFonts w:ascii="Verdana" w:hAnsi="Verdana"/>
                  <w:b/>
                  <w:bCs/>
                  <w:color w:val="0033CC"/>
                  <w:sz w:val="20"/>
                  <w:szCs w:val="20"/>
                  <w:lang w:eastAsia="en-GB"/>
                </w:rPr>
                <w:t>lucy.short@westsussex.gov.uk</w:t>
              </w:r>
            </w:hyperlink>
          </w:p>
          <w:p w14:paraId="6BAFC856" w14:textId="77777777" w:rsidR="00C04123" w:rsidRDefault="00C04123" w:rsidP="00C04123">
            <w:pPr>
              <w:keepNext/>
              <w:autoSpaceDE w:val="0"/>
              <w:autoSpaceDN w:val="0"/>
              <w:ind w:left="45"/>
              <w:jc w:val="center"/>
              <w:rPr>
                <w:rFonts w:ascii="Verdana" w:hAnsi="Verdana"/>
                <w:b/>
                <w:bCs/>
                <w:color w:val="0033CC"/>
                <w:sz w:val="20"/>
                <w:szCs w:val="20"/>
                <w:u w:val="single"/>
                <w:lang w:eastAsia="en-GB"/>
              </w:rPr>
            </w:pPr>
          </w:p>
          <w:p w14:paraId="51A587C6" w14:textId="77777777" w:rsidR="00C04123" w:rsidRDefault="00C04123" w:rsidP="00C04123">
            <w:pPr>
              <w:autoSpaceDE w:val="0"/>
              <w:autoSpaceDN w:val="0"/>
              <w:rPr>
                <w:sz w:val="27"/>
                <w:szCs w:val="27"/>
              </w:rPr>
            </w:pPr>
          </w:p>
          <w:p w14:paraId="56568C92" w14:textId="77777777" w:rsidR="00C04123" w:rsidRDefault="00C04123" w:rsidP="00C04123">
            <w:pPr>
              <w:autoSpaceDE w:val="0"/>
              <w:autoSpaceDN w:val="0"/>
              <w:rPr>
                <w:sz w:val="27"/>
                <w:szCs w:val="27"/>
              </w:rPr>
            </w:pPr>
          </w:p>
          <w:p w14:paraId="515BAE7B" w14:textId="77777777" w:rsidR="00C04123" w:rsidRDefault="00C04123" w:rsidP="00C04123">
            <w:pPr>
              <w:autoSpaceDE w:val="0"/>
              <w:autoSpaceDN w:val="0"/>
              <w:rPr>
                <w:sz w:val="27"/>
                <w:szCs w:val="27"/>
              </w:rPr>
            </w:pPr>
          </w:p>
        </w:tc>
      </w:tr>
    </w:tbl>
    <w:p w14:paraId="7CA56C17" w14:textId="77777777" w:rsidR="00C04123" w:rsidRPr="00C04123" w:rsidRDefault="00C04123" w:rsidP="00C04123">
      <w:pPr>
        <w:pStyle w:val="ListParagraph"/>
        <w:ind w:left="2160"/>
        <w:rPr>
          <w:b/>
          <w:bCs/>
          <w:sz w:val="28"/>
          <w:szCs w:val="28"/>
        </w:rPr>
      </w:pPr>
    </w:p>
    <w:p w14:paraId="7130A5DD" w14:textId="77777777" w:rsidR="00C04123" w:rsidRDefault="00C04123" w:rsidP="00C04123">
      <w:pPr>
        <w:rPr>
          <w:rFonts w:ascii="Verdana" w:hAnsi="Verdana"/>
        </w:rPr>
      </w:pPr>
    </w:p>
    <w:p w14:paraId="725804B2" w14:textId="77777777" w:rsidR="00C04123" w:rsidRDefault="00C04123" w:rsidP="00C04123">
      <w:pPr>
        <w:rPr>
          <w:lang w:eastAsia="en-GB"/>
        </w:rPr>
      </w:pPr>
    </w:p>
    <w:p w14:paraId="35B912C8" w14:textId="77777777" w:rsidR="00C04123" w:rsidRDefault="00C04123" w:rsidP="00C04123"/>
    <w:p w14:paraId="18124EB6" w14:textId="77777777" w:rsidR="00C04123" w:rsidRDefault="00C04123" w:rsidP="00C04123"/>
    <w:p w14:paraId="11625D9C" w14:textId="77777777" w:rsidR="00C706E4" w:rsidRPr="006A15F4" w:rsidRDefault="00C706E4">
      <w:pPr>
        <w:rPr>
          <w:rFonts w:ascii="Verdana" w:hAnsi="Verdana"/>
        </w:rPr>
      </w:pPr>
    </w:p>
    <w:sectPr w:rsidR="00C706E4" w:rsidRPr="006A15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23"/>
    <w:rsid w:val="003C1F55"/>
    <w:rsid w:val="006A15F4"/>
    <w:rsid w:val="00C04123"/>
    <w:rsid w:val="00C70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341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123"/>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123"/>
    <w:rPr>
      <w:color w:val="0000FF"/>
      <w:u w:val="single"/>
    </w:rPr>
  </w:style>
  <w:style w:type="paragraph" w:styleId="ListParagraph">
    <w:name w:val="List Paragraph"/>
    <w:basedOn w:val="Normal"/>
    <w:uiPriority w:val="34"/>
    <w:qFormat/>
    <w:rsid w:val="00C04123"/>
    <w:pPr>
      <w:spacing w:after="200" w:line="276" w:lineRule="auto"/>
      <w:ind w:left="720"/>
      <w:contextualSpacing/>
    </w:pPr>
  </w:style>
  <w:style w:type="paragraph" w:styleId="BalloonText">
    <w:name w:val="Balloon Text"/>
    <w:basedOn w:val="Normal"/>
    <w:link w:val="BalloonTextChar"/>
    <w:uiPriority w:val="99"/>
    <w:semiHidden/>
    <w:unhideWhenUsed/>
    <w:rsid w:val="00C04123"/>
    <w:rPr>
      <w:rFonts w:ascii="Tahoma" w:hAnsi="Tahoma" w:cs="Tahoma"/>
      <w:sz w:val="16"/>
      <w:szCs w:val="16"/>
    </w:rPr>
  </w:style>
  <w:style w:type="character" w:customStyle="1" w:styleId="BalloonTextChar">
    <w:name w:val="Balloon Text Char"/>
    <w:basedOn w:val="DefaultParagraphFont"/>
    <w:link w:val="BalloonText"/>
    <w:uiPriority w:val="99"/>
    <w:semiHidden/>
    <w:rsid w:val="00C04123"/>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123"/>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123"/>
    <w:rPr>
      <w:color w:val="0000FF"/>
      <w:u w:val="single"/>
    </w:rPr>
  </w:style>
  <w:style w:type="paragraph" w:styleId="ListParagraph">
    <w:name w:val="List Paragraph"/>
    <w:basedOn w:val="Normal"/>
    <w:uiPriority w:val="34"/>
    <w:qFormat/>
    <w:rsid w:val="00C04123"/>
    <w:pPr>
      <w:spacing w:after="200" w:line="276" w:lineRule="auto"/>
      <w:ind w:left="720"/>
      <w:contextualSpacing/>
    </w:pPr>
  </w:style>
  <w:style w:type="paragraph" w:styleId="BalloonText">
    <w:name w:val="Balloon Text"/>
    <w:basedOn w:val="Normal"/>
    <w:link w:val="BalloonTextChar"/>
    <w:uiPriority w:val="99"/>
    <w:semiHidden/>
    <w:unhideWhenUsed/>
    <w:rsid w:val="00C04123"/>
    <w:rPr>
      <w:rFonts w:ascii="Tahoma" w:hAnsi="Tahoma" w:cs="Tahoma"/>
      <w:sz w:val="16"/>
      <w:szCs w:val="16"/>
    </w:rPr>
  </w:style>
  <w:style w:type="character" w:customStyle="1" w:styleId="BalloonTextChar">
    <w:name w:val="Balloon Text Char"/>
    <w:basedOn w:val="DefaultParagraphFont"/>
    <w:link w:val="BalloonText"/>
    <w:uiPriority w:val="99"/>
    <w:semiHidden/>
    <w:rsid w:val="00C04123"/>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0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estsussexscb.org.uk/wp-content/uploads/Police-Action-in-Response-to-youth-produced-sexual-imagerySexting.pdf" TargetMode="External"/><Relationship Id="rId18" Type="http://schemas.openxmlformats.org/officeDocument/2006/relationships/hyperlink" Target="https://www.westsussexcpd.co.uk/courses/admin/c_detail.asp?cid=13448&amp;iscancelled=0&amp;curpage=&amp;keyword=real%20love%20rocks&amp;ds=1&amp;unconfirmed=&amp;unpublished=&amp;unauthorised=&amp;cs=&amp;subid=&amp;keystage=255&amp;sdate=14/March/2017&amp;edate=&amp;searchcode=&amp;asearch=&amp;tutid=&amp;mycourses=&amp;acontactid=&amp;provider_id=&amp;location_id=&amp;estid=&amp;sday=&amp;smonth=&amp;syear=&amp;etid=&amp;targetid=&amp;rpp=10&amp;cal=&amp;calday=&amp;calmonth=&amp;calyear=&amp;caldate=&amp;submonth=&amp;subyear=&amp;list=" TargetMode="External"/><Relationship Id="rId26" Type="http://schemas.openxmlformats.org/officeDocument/2006/relationships/hyperlink" Target="http://www.westsussexscb.org.uk/professionals/helping-you-work/neglect/" TargetMode="External"/><Relationship Id="rId39" Type="http://schemas.openxmlformats.org/officeDocument/2006/relationships/hyperlink" Target="https://www.fgmelearning.co.u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westsussexscb.org.uk/professionals/helping-you-work/child-sexual-exploitation/" TargetMode="External"/><Relationship Id="rId42" Type="http://schemas.openxmlformats.org/officeDocument/2006/relationships/hyperlink" Target="http://course.ncalt.com/Channel_General_Awareness/01/index.html"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westsussexscb.org.uk/professionals/additional-resources-for-education-voluntary-sector-and-early-years/additional-resources-for-schools-and-educational-settings/cse-sexting-and-e-safety-resources-for-schools/" TargetMode="External"/><Relationship Id="rId17" Type="http://schemas.openxmlformats.org/officeDocument/2006/relationships/hyperlink" Target="https://www.westsussexcpd.co.uk/courses/bookings/c_detail.asp?cid=13845&amp;iscancelled=0&amp;curpage=&amp;keyword=&amp;ds=1&amp;unconfirmed=&amp;cs=&amp;subid=&amp;keystages=&amp;locationid=&amp;sdate=&amp;searchcode=&amp;asearch=&amp;tutid=&amp;estid=&amp;sday=&amp;smonth=&amp;syear=&amp;targetid=&amp;cal=&amp;calday=&amp;calmonth=&amp;calyear=&amp;caldate=&amp;submonth=&amp;subyear=&amp;list=&amp;palist=&amp;frompage=pathways.asp&amp;a=&amp;b=&amp;c=&amp;d=&amp;s_leaid=&amp;keyarea=&amp;etid=&amp;mtid=&amp;isModule=&amp;pid=20" TargetMode="External"/><Relationship Id="rId25" Type="http://schemas.openxmlformats.org/officeDocument/2006/relationships/hyperlink" Target="http://www.westsussexscb.org.uk/wp-content/uploads/WSSCB-Neglect-Strategy-2016-19.pdf" TargetMode="External"/><Relationship Id="rId33" Type="http://schemas.openxmlformats.org/officeDocument/2006/relationships/hyperlink" Target="https://www.gov.uk/government/uploads/system/uploads/attachment_data/file/591903/CSE_Guidance_Core_Document_13.02.2017.pdf" TargetMode="External"/><Relationship Id="rId38" Type="http://schemas.openxmlformats.org/officeDocument/2006/relationships/hyperlink" Target="https://www.westsussexcpd.co.uk/courses/bookings/c_detail_elearning.asp?cid=185&amp;iscancelled=0&amp;curpage=&amp;keyword=domestic%20abuse&amp;ds=1&amp;unconfirmed=&amp;cs=&amp;subid=&amp;sdate=15/March/2017&amp;searchcode=&amp;asearch=&amp;tutid=&amp;estid=&amp;sday=&amp;smonth=&amp;syear=&amp;targetid=&amp;cal=&amp;calday=&amp;calmonth=&amp;calyear=&amp;caldate=&amp;submonth=&amp;subyear=&amp;list=&amp;palist=&amp;frompage=&amp;a=&amp;b=&amp;c=&amp;d=&amp;s_leaid=&amp;keyarea=&amp;etid=&amp;mtid=&amp;isModule=99&amp;pid=" TargetMode="External"/><Relationship Id="rId46" Type="http://schemas.openxmlformats.org/officeDocument/2006/relationships/hyperlink" Target="mailto:lucy.short@westsussex.gov.uk" TargetMode="Externa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https://www.nice.org.uk/guidance/indevelopment/gid-scwave0708" TargetMode="External"/><Relationship Id="rId29" Type="http://schemas.openxmlformats.org/officeDocument/2006/relationships/hyperlink" Target="http://www.westsussexscb.org.uk/prevent-anti-terrorism-and-anti-radicalisation-of-vulnerable-people/" TargetMode="External"/><Relationship Id="rId41" Type="http://schemas.openxmlformats.org/officeDocument/2006/relationships/hyperlink" Target="https://www.nspcc.org.uk/what-you-can-do/get-expert-training/safer-recruitment-education-cour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gif"/><Relationship Id="rId32" Type="http://schemas.openxmlformats.org/officeDocument/2006/relationships/hyperlink" Target="http://www.westsussexscb.org.uk/wp-content/uploads/CSE-High-Level-Flowchart-PDF-v1.4-2.pdf" TargetMode="External"/><Relationship Id="rId37" Type="http://schemas.openxmlformats.org/officeDocument/2006/relationships/hyperlink" Target="https://www.westsussexcpd.co.uk/courses/bookings/c_detail_elearning.asp?cid=184&amp;iscancelled=0&amp;curpage=&amp;keyword=Child%20Sexual%20E&amp;ds=1&amp;unconfirmed=&amp;cs=&amp;subid=&amp;sdate=15/March/2017&amp;searchcode=&amp;asearch=&amp;tutid=&amp;estid=&amp;sday=&amp;smonth=&amp;syear=&amp;targetid=&amp;cal=&amp;calday=&amp;calmonth=&amp;calyear=&amp;caldate=&amp;submonth=&amp;subyear=&amp;list=&amp;palist=&amp;frompage=&amp;a=&amp;b=&amp;c=&amp;d=&amp;s_leaid=&amp;keyarea=&amp;etid=&amp;mtid=&amp;isModule=99&amp;pid=" TargetMode="External"/><Relationship Id="rId40" Type="http://schemas.openxmlformats.org/officeDocument/2006/relationships/hyperlink" Target="http://www.ecpat.org.uk/content/e-learning-courses" TargetMode="External"/><Relationship Id="rId45" Type="http://schemas.openxmlformats.org/officeDocument/2006/relationships/image" Target="cid:image001.jpg@01D29C9F.F9BF90A0" TargetMode="External"/><Relationship Id="rId5" Type="http://schemas.openxmlformats.org/officeDocument/2006/relationships/customXml" Target="../customXml/item5.xml"/><Relationship Id="rId15" Type="http://schemas.openxmlformats.org/officeDocument/2006/relationships/hyperlink" Target="http://www.westsussexscb.org.uk/wp-content/uploads/WS1953-Threshold-Guidance-2016-MayV2-FINAL.pdf" TargetMode="External"/><Relationship Id="rId23" Type="http://schemas.openxmlformats.org/officeDocument/2006/relationships/hyperlink" Target="mailto:sarah.dimmock@westsussex.gov.uk" TargetMode="External"/><Relationship Id="rId28" Type="http://schemas.openxmlformats.org/officeDocument/2006/relationships/image" Target="media/image9.png"/><Relationship Id="rId36" Type="http://schemas.openxmlformats.org/officeDocument/2006/relationships/hyperlink" Target="https://www.westsussexcpd.co.uk/courses/bookings/c_detail_elearning.asp?cid=189&amp;iscancelled=0&amp;curpage=&amp;keyword=safeguarding%20children&amp;ds=1&amp;unconfirmed=&amp;cs=&amp;subid=&amp;sdate=15/March/2017&amp;searchcode=&amp;asearch=&amp;tutid=&amp;estid=&amp;sday=&amp;smonth=&amp;syear=&amp;targetid=&amp;cal=&amp;calday=&amp;calmonth=&amp;calyear=&amp;caldate=&amp;submonth=&amp;subyear=&amp;list=&amp;palist=&amp;frompage=&amp;a=&amp;b=&amp;c=&amp;d=&amp;s_leaid=&amp;keyarea=&amp;etid=&amp;mtid=&amp;isModule=99&amp;pid=" TargetMode="External"/><Relationship Id="rId10" Type="http://schemas.openxmlformats.org/officeDocument/2006/relationships/image" Target="media/image1.jpeg"/><Relationship Id="rId19" Type="http://schemas.openxmlformats.org/officeDocument/2006/relationships/image" Target="media/image5.gif"/><Relationship Id="rId31" Type="http://schemas.openxmlformats.org/officeDocument/2006/relationships/hyperlink" Target="http://www.westsussexscb.org.uk/wp-content/uploads/LSCB-CSE-Risk-assesment-Document-and-Behaviour-Chart-version-2.1-Feb17.docx" TargetMode="External"/><Relationship Id="rId44" Type="http://schemas.openxmlformats.org/officeDocument/2006/relationships/hyperlink" Target="mailto:lucy.short@westsussex.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lnks.gd/2/39p32T" TargetMode="External"/><Relationship Id="rId27" Type="http://schemas.openxmlformats.org/officeDocument/2006/relationships/image" Target="media/image8.jpeg"/><Relationship Id="rId30" Type="http://schemas.openxmlformats.org/officeDocument/2006/relationships/hyperlink" Target="http://www.westsussexscb.org.uk/channel/" TargetMode="External"/><Relationship Id="rId35" Type="http://schemas.openxmlformats.org/officeDocument/2006/relationships/image" Target="media/image10.jpeg"/><Relationship Id="rId43" Type="http://schemas.openxmlformats.org/officeDocument/2006/relationships/hyperlink" Target="http://www.safeguardingchildrenea.co.uk/resources/awareness-of-forced-marriage-register-for-training/?utm_medium=email&amp;utm_campaign=FORCED+MARRIAGE&amp;utm_content=FORCED+MARRIAGE+Version+A+CID_44f006f642bd79c28800372f9a8a4f1c&amp;utm_source=Email%20Marketing&amp;utm_term=Click%20her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de9c6454-4402-4c2d-9127-6c13c2dc99e2;2017-03-20 14:21:51;PENDINGCLASSIFICATION;WSCC Category:|False||PENDINGCLASSIFICATION|2017-03-20 14:21:51|UNDEFINED;False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FDEDEE98-B325-453B-B7DB-D8393B53B67C}"/>
</file>

<file path=customXml/itemProps2.xml><?xml version="1.0" encoding="utf-8"?>
<ds:datastoreItem xmlns:ds="http://schemas.openxmlformats.org/officeDocument/2006/customXml" ds:itemID="{2A1DF7A5-BEB0-4B93-96D6-C0235D18CE43}"/>
</file>

<file path=customXml/itemProps3.xml><?xml version="1.0" encoding="utf-8"?>
<ds:datastoreItem xmlns:ds="http://schemas.openxmlformats.org/officeDocument/2006/customXml" ds:itemID="{12482A4B-08A7-4355-AFF7-84AA6081C4F9}"/>
</file>

<file path=customXml/itemProps4.xml><?xml version="1.0" encoding="utf-8"?>
<ds:datastoreItem xmlns:ds="http://schemas.openxmlformats.org/officeDocument/2006/customXml" ds:itemID="{B1E6AF57-54C2-4394-A406-C98261CDD005}"/>
</file>

<file path=customXml/itemProps5.xml><?xml version="1.0" encoding="utf-8"?>
<ds:datastoreItem xmlns:ds="http://schemas.openxmlformats.org/officeDocument/2006/customXml" ds:itemID="{AE7A0692-6BED-41FE-9D0C-277A0F96FC0C}"/>
</file>

<file path=docProps/app.xml><?xml version="1.0" encoding="utf-8"?>
<Properties xmlns="http://schemas.openxmlformats.org/officeDocument/2006/extended-properties" xmlns:vt="http://schemas.openxmlformats.org/officeDocument/2006/docPropsVTypes">
  <Template>Normal</Template>
  <TotalTime>4</TotalTime>
  <Pages>5</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Short</dc:creator>
  <cp:lastModifiedBy>Lucy Short</cp:lastModifiedBy>
  <cp:revision>1</cp:revision>
  <dcterms:created xsi:type="dcterms:W3CDTF">2017-03-20T14:17:00Z</dcterms:created>
  <dcterms:modified xsi:type="dcterms:W3CDTF">2017-03-20T14:21:00Z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
  </property>
  <property fmtid="{D5CDD505-2E9C-101B-9397-08002B2CF9AE}" pid="4" name="WSCC Category">
    <vt:lpwstr/>
  </property>
</Properties>
</file>