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43" w:rsidRPr="003A410B" w:rsidRDefault="003A410B" w:rsidP="00367C14">
      <w:pPr>
        <w:pStyle w:val="Title"/>
      </w:pPr>
      <w:r w:rsidRPr="003A410B">
        <w:t>West Sussex Safeguarding Children Board</w:t>
      </w:r>
    </w:p>
    <w:p w:rsidR="003A410B" w:rsidRPr="003A410B" w:rsidRDefault="003A410B" w:rsidP="00DC7A43">
      <w:pPr>
        <w:jc w:val="center"/>
        <w:rPr>
          <w:rFonts w:ascii="Verdana" w:hAnsi="Verdana"/>
          <w:b/>
        </w:rPr>
      </w:pPr>
      <w:r w:rsidRPr="003A410B">
        <w:rPr>
          <w:rFonts w:ascii="Verdana" w:hAnsi="Verdana"/>
          <w:b/>
        </w:rPr>
        <w:t>Training, Charging and Cancellation Policy</w:t>
      </w:r>
    </w:p>
    <w:p w:rsidR="003A410B" w:rsidRDefault="003A410B" w:rsidP="00F03F75">
      <w:pPr>
        <w:pStyle w:val="BodyText"/>
        <w:tabs>
          <w:tab w:val="clear" w:pos="5611"/>
        </w:tabs>
      </w:pPr>
      <w:r>
        <w:t xml:space="preserve">The table below indicates the charges that apply </w:t>
      </w:r>
      <w:r w:rsidR="00085B0A">
        <w:t>to</w:t>
      </w:r>
      <w:r w:rsidR="00D85DF2">
        <w:t xml:space="preserve"> </w:t>
      </w:r>
      <w:r>
        <w:t xml:space="preserve">the different agencies and organisations across West Sussex. </w:t>
      </w:r>
    </w:p>
    <w:p w:rsidR="003A410B" w:rsidRPr="00311709" w:rsidRDefault="003A410B" w:rsidP="00311709">
      <w:pPr>
        <w:jc w:val="center"/>
        <w:rPr>
          <w:rFonts w:ascii="Verdana" w:hAnsi="Verdana"/>
        </w:rPr>
      </w:pPr>
      <w:r>
        <w:rPr>
          <w:rFonts w:ascii="Verdana" w:hAnsi="Verdana"/>
        </w:rPr>
        <w:t>Please note there is no charge to attend training for organisations and agencies that directly contribute to the WSSCB budget</w:t>
      </w:r>
    </w:p>
    <w:tbl>
      <w:tblPr>
        <w:tblStyle w:val="TableGrid"/>
        <w:tblpPr w:leftFromText="180" w:rightFromText="180" w:vertAnchor="text" w:horzAnchor="margin" w:tblpY="854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479"/>
      </w:tblGrid>
      <w:tr w:rsidR="003A410B" w:rsidRPr="006F1E70" w:rsidTr="003A410B">
        <w:tc>
          <w:tcPr>
            <w:tcW w:w="6062" w:type="dxa"/>
            <w:shd w:val="clear" w:color="auto" w:fill="D9D9D9" w:themeFill="background1" w:themeFillShade="D9"/>
          </w:tcPr>
          <w:p w:rsidR="003A410B" w:rsidRPr="006F1E70" w:rsidRDefault="003A410B" w:rsidP="003A410B">
            <w:pPr>
              <w:pStyle w:val="Heading1"/>
              <w:rPr>
                <w:rFonts w:ascii="Arial" w:hAnsi="Arial" w:cs="Arial"/>
              </w:rPr>
            </w:pPr>
            <w:r w:rsidRPr="006F1E70">
              <w:rPr>
                <w:rFonts w:ascii="Arial" w:hAnsi="Arial" w:cs="Arial"/>
              </w:rPr>
              <w:t>Agency/Organisation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d</w:t>
            </w:r>
            <w:r w:rsidRPr="006F1E70">
              <w:rPr>
                <w:rFonts w:ascii="Arial" w:hAnsi="Arial" w:cs="Arial"/>
                <w:b/>
              </w:rPr>
              <w:t>ay Course *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</w:rPr>
            </w:pPr>
            <w:r w:rsidRPr="006F1E70">
              <w:rPr>
                <w:rFonts w:ascii="Arial" w:hAnsi="Arial" w:cs="Arial"/>
                <w:b/>
              </w:rPr>
              <w:t>Half Day Course *</w:t>
            </w:r>
          </w:p>
        </w:tc>
      </w:tr>
      <w:tr w:rsidR="003A410B" w:rsidRPr="006F1E70" w:rsidTr="003A410B">
        <w:trPr>
          <w:trHeight w:val="7996"/>
        </w:trPr>
        <w:tc>
          <w:tcPr>
            <w:tcW w:w="6062" w:type="dxa"/>
          </w:tcPr>
          <w:p w:rsidR="003A410B" w:rsidRPr="006F1E70" w:rsidRDefault="003A410B" w:rsidP="003A410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LSCB Contributing Members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1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West Sussex County Council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2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Fire &amp; Rescue service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2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Maintained Schools</w:t>
            </w:r>
          </w:p>
          <w:p w:rsidR="003A410B" w:rsidRPr="00935EB3" w:rsidRDefault="003A410B" w:rsidP="003A410B">
            <w:pPr>
              <w:pStyle w:val="ListParagraph"/>
              <w:numPr>
                <w:ilvl w:val="0"/>
                <w:numId w:val="2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Pupil Referral Units</w:t>
            </w:r>
            <w:r w:rsidRPr="00935EB3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2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Early Years’ Settings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1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District &amp; Borough Councils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3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Horsham District Council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3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Mid-Sussex district Council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3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Crawley Borough Council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3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Arun district Council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3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Chichester District Council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3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 xml:space="preserve">Adur &amp; Worthing Council 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1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Sussex Police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1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Local Probation Trusts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4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National Probation Service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4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Kent, Surrey &amp; Sussex Community Rehabilitation Company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5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NHS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Horsham &amp; Mid Sussex CCG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Coastal CCG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Crawley CCG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NHS England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Queen Victoria Hospital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Western Sussex Hospital Trust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Surrey &amp; Sussex Healthcare Trust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Sussex Community Trust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6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Sussex Partnership NHS Foundation Trust</w:t>
            </w:r>
          </w:p>
          <w:p w:rsidR="003A410B" w:rsidRPr="006F1E70" w:rsidRDefault="003A410B" w:rsidP="003A410B">
            <w:pPr>
              <w:pStyle w:val="ListParagraph"/>
              <w:numPr>
                <w:ilvl w:val="0"/>
                <w:numId w:val="5"/>
              </w:numPr>
              <w:tabs>
                <w:tab w:val="left" w:pos="561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CAFCASS</w:t>
            </w:r>
          </w:p>
        </w:tc>
        <w:tc>
          <w:tcPr>
            <w:tcW w:w="1701" w:type="dxa"/>
          </w:tcPr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C14" w:rsidRDefault="003A410B" w:rsidP="00367C14">
            <w:pPr>
              <w:tabs>
                <w:tab w:val="left" w:pos="561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67C14">
            <w:pPr>
              <w:tabs>
                <w:tab w:val="left" w:pos="561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C14" w:rsidRDefault="00367C14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</w:tc>
        <w:tc>
          <w:tcPr>
            <w:tcW w:w="1479" w:type="dxa"/>
          </w:tcPr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67C14">
            <w:pPr>
              <w:tabs>
                <w:tab w:val="left" w:pos="56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67C14">
            <w:pPr>
              <w:tabs>
                <w:tab w:val="left" w:pos="56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C14" w:rsidRDefault="00367C14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</w:tc>
      </w:tr>
      <w:tr w:rsidR="003A410B" w:rsidRPr="006F1E70" w:rsidTr="003A410B">
        <w:tc>
          <w:tcPr>
            <w:tcW w:w="6062" w:type="dxa"/>
            <w:shd w:val="clear" w:color="auto" w:fill="D9D9D9" w:themeFill="background1" w:themeFillShade="D9"/>
          </w:tcPr>
          <w:p w:rsidR="003A410B" w:rsidRPr="006F1E70" w:rsidRDefault="003A410B" w:rsidP="003A410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Agency/Organisation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 xml:space="preserve">Full Day </w:t>
            </w:r>
            <w:r w:rsidRPr="006F1E70">
              <w:rPr>
                <w:rFonts w:ascii="Arial" w:hAnsi="Arial" w:cs="Arial"/>
                <w:b/>
                <w:sz w:val="20"/>
                <w:szCs w:val="20"/>
              </w:rPr>
              <w:lastRenderedPageBreak/>
              <w:t>Course *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3A410B" w:rsidRPr="006F1E70" w:rsidRDefault="003A410B" w:rsidP="003A410B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Half Day </w:t>
            </w:r>
            <w:r w:rsidRPr="006F1E70">
              <w:rPr>
                <w:rFonts w:ascii="Arial" w:hAnsi="Arial" w:cs="Arial"/>
                <w:b/>
                <w:sz w:val="20"/>
                <w:szCs w:val="20"/>
              </w:rPr>
              <w:lastRenderedPageBreak/>
              <w:t>Course *</w:t>
            </w:r>
          </w:p>
        </w:tc>
      </w:tr>
      <w:tr w:rsidR="00DA603F" w:rsidRPr="006F1E70" w:rsidTr="003A410B">
        <w:tc>
          <w:tcPr>
            <w:tcW w:w="6062" w:type="dxa"/>
          </w:tcPr>
          <w:p w:rsidR="00DA603F" w:rsidRPr="006F1E70" w:rsidRDefault="00DA603F" w:rsidP="00DA603F">
            <w:pPr>
              <w:pStyle w:val="ListParagraph"/>
              <w:numPr>
                <w:ilvl w:val="0"/>
                <w:numId w:val="7"/>
              </w:numPr>
              <w:tabs>
                <w:tab w:val="left" w:pos="56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Local voluntary</w:t>
            </w:r>
            <w:r w:rsidR="00085B0A">
              <w:rPr>
                <w:rFonts w:ascii="Arial" w:hAnsi="Arial" w:cs="Arial"/>
                <w:b/>
                <w:sz w:val="20"/>
                <w:szCs w:val="20"/>
              </w:rPr>
              <w:t xml:space="preserve"> / charitable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organis</w:t>
            </w:r>
            <w:r w:rsidR="00085B0A">
              <w:rPr>
                <w:rFonts w:ascii="Arial" w:hAnsi="Arial" w:cs="Arial"/>
                <w:b/>
                <w:sz w:val="20"/>
                <w:szCs w:val="20"/>
              </w:rPr>
              <w:t>ations</w:t>
            </w:r>
          </w:p>
          <w:p w:rsidR="00DA603F" w:rsidRPr="004D0F8A" w:rsidRDefault="00DA603F" w:rsidP="00085B0A">
            <w:pPr>
              <w:pStyle w:val="ListParagraph"/>
              <w:numPr>
                <w:ilvl w:val="0"/>
                <w:numId w:val="7"/>
              </w:numPr>
              <w:tabs>
                <w:tab w:val="left" w:pos="56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 xml:space="preserve">Local Charities that have </w:t>
            </w:r>
            <w:r w:rsidR="00085B0A">
              <w:rPr>
                <w:rFonts w:ascii="Arial" w:hAnsi="Arial" w:cs="Arial"/>
                <w:sz w:val="20"/>
                <w:szCs w:val="20"/>
              </w:rPr>
              <w:t>their</w:t>
            </w:r>
            <w:r w:rsidRPr="006F1E70">
              <w:rPr>
                <w:rFonts w:ascii="Arial" w:hAnsi="Arial" w:cs="Arial"/>
                <w:sz w:val="20"/>
                <w:szCs w:val="20"/>
              </w:rPr>
              <w:t xml:space="preserve"> trustee / steering </w:t>
            </w:r>
            <w:r w:rsidR="00085B0A">
              <w:rPr>
                <w:rFonts w:ascii="Arial" w:hAnsi="Arial" w:cs="Arial"/>
                <w:sz w:val="20"/>
                <w:szCs w:val="20"/>
              </w:rPr>
              <w:t>group based in West Sussex and deliver</w:t>
            </w:r>
            <w:r w:rsidRPr="006F1E70">
              <w:rPr>
                <w:rFonts w:ascii="Arial" w:hAnsi="Arial" w:cs="Arial"/>
                <w:sz w:val="20"/>
                <w:szCs w:val="20"/>
              </w:rPr>
              <w:t xml:space="preserve"> services </w:t>
            </w:r>
            <w:r w:rsidRPr="006F1E70">
              <w:rPr>
                <w:rFonts w:ascii="Arial" w:hAnsi="Arial" w:cs="Arial"/>
                <w:sz w:val="20"/>
                <w:szCs w:val="20"/>
                <w:u w:val="single"/>
              </w:rPr>
              <w:t>exclusively</w:t>
            </w:r>
            <w:r w:rsidRPr="006F1E70">
              <w:rPr>
                <w:rFonts w:ascii="Arial" w:hAnsi="Arial" w:cs="Arial"/>
                <w:sz w:val="20"/>
                <w:szCs w:val="20"/>
              </w:rPr>
              <w:t xml:space="preserve"> in West Sussex</w:t>
            </w:r>
            <w:r w:rsidRPr="006F1E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1435D" w:rsidRDefault="0031435D" w:rsidP="00085B0A">
            <w:pPr>
              <w:pStyle w:val="ListParagraph"/>
              <w:numPr>
                <w:ilvl w:val="0"/>
                <w:numId w:val="7"/>
              </w:numPr>
              <w:tabs>
                <w:tab w:val="left" w:pos="56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0F8A">
              <w:rPr>
                <w:rFonts w:ascii="Arial" w:hAnsi="Arial" w:cs="Arial"/>
                <w:b/>
                <w:sz w:val="20"/>
                <w:szCs w:val="20"/>
              </w:rPr>
              <w:t>Local Authority Foster Carers</w:t>
            </w:r>
            <w:r w:rsidRPr="0031435D">
              <w:rPr>
                <w:rFonts w:ascii="Arial" w:hAnsi="Arial" w:cs="Arial"/>
                <w:sz w:val="20"/>
                <w:szCs w:val="20"/>
              </w:rPr>
              <w:t xml:space="preserve"> (West Sussex only)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A603F" w:rsidRDefault="00DA603F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</w:p>
          <w:p w:rsidR="0031435D" w:rsidRDefault="0031435D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35D" w:rsidRPr="006F1E70" w:rsidRDefault="0031435D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</w:tc>
        <w:tc>
          <w:tcPr>
            <w:tcW w:w="1479" w:type="dxa"/>
          </w:tcPr>
          <w:p w:rsidR="0031435D" w:rsidRDefault="00DA603F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</w:p>
          <w:p w:rsidR="0031435D" w:rsidRDefault="0031435D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603F" w:rsidRPr="006F1E70" w:rsidRDefault="0031435D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£0</w:t>
            </w:r>
          </w:p>
        </w:tc>
      </w:tr>
      <w:tr w:rsidR="00DA603F" w:rsidRPr="006F1E70" w:rsidTr="003A410B">
        <w:tc>
          <w:tcPr>
            <w:tcW w:w="6062" w:type="dxa"/>
          </w:tcPr>
          <w:p w:rsidR="00DA603F" w:rsidRDefault="00DA603F" w:rsidP="00DA603F">
            <w:pPr>
              <w:pStyle w:val="ListParagraph"/>
              <w:numPr>
                <w:ilvl w:val="0"/>
                <w:numId w:val="7"/>
              </w:numPr>
              <w:tabs>
                <w:tab w:val="left" w:pos="56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other organisations, including: </w:t>
            </w:r>
          </w:p>
          <w:p w:rsidR="00DA603F" w:rsidRPr="006F1E70" w:rsidRDefault="00DA603F" w:rsidP="00DA603F">
            <w:pPr>
              <w:pStyle w:val="ListParagraph"/>
              <w:numPr>
                <w:ilvl w:val="0"/>
                <w:numId w:val="7"/>
              </w:numPr>
              <w:tabs>
                <w:tab w:val="left" w:pos="56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West Sussex Non-Maintained Schools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colleges </w:t>
            </w:r>
            <w:r w:rsidRPr="006F1E70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DA603F" w:rsidRPr="006F1E70" w:rsidRDefault="00DA603F" w:rsidP="00DA603F">
            <w:pPr>
              <w:pStyle w:val="ListParagraph"/>
              <w:numPr>
                <w:ilvl w:val="0"/>
                <w:numId w:val="7"/>
              </w:numPr>
              <w:tabs>
                <w:tab w:val="left" w:pos="5611"/>
              </w:tabs>
              <w:rPr>
                <w:rFonts w:ascii="Arial" w:hAnsi="Arial" w:cs="Arial"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Early Years (Public Sector, Private or Public Organisations)</w:t>
            </w:r>
          </w:p>
          <w:p w:rsidR="00DA603F" w:rsidRPr="006F1E70" w:rsidRDefault="00DA603F" w:rsidP="00DA603F">
            <w:pPr>
              <w:pStyle w:val="ListParagraph"/>
              <w:numPr>
                <w:ilvl w:val="0"/>
                <w:numId w:val="7"/>
              </w:numPr>
              <w:tabs>
                <w:tab w:val="left" w:pos="56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sz w:val="20"/>
                <w:szCs w:val="20"/>
              </w:rPr>
              <w:t>Other Local Authorities &amp; County Councils</w:t>
            </w:r>
          </w:p>
        </w:tc>
        <w:tc>
          <w:tcPr>
            <w:tcW w:w="1701" w:type="dxa"/>
          </w:tcPr>
          <w:p w:rsidR="00DA603F" w:rsidRPr="006F1E70" w:rsidRDefault="00DA603F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£120</w:t>
            </w:r>
          </w:p>
          <w:p w:rsidR="00DA603F" w:rsidRPr="006F1E70" w:rsidRDefault="00DA603F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DA603F" w:rsidRPr="006F1E70" w:rsidRDefault="00DA603F" w:rsidP="00DA603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70">
              <w:rPr>
                <w:rFonts w:ascii="Arial" w:hAnsi="Arial" w:cs="Arial"/>
                <w:b/>
                <w:sz w:val="20"/>
                <w:szCs w:val="20"/>
              </w:rPr>
              <w:t>£60</w:t>
            </w:r>
          </w:p>
        </w:tc>
      </w:tr>
    </w:tbl>
    <w:p w:rsidR="00DC7A43" w:rsidRPr="00935EB3" w:rsidRDefault="00DC7A43" w:rsidP="00935EB3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Verdana" w:hAnsi="Verdana"/>
        </w:rPr>
      </w:pPr>
    </w:p>
    <w:p w:rsidR="00F03F75" w:rsidRPr="00935EB3" w:rsidRDefault="00FC468F" w:rsidP="00935EB3">
      <w:pPr>
        <w:pStyle w:val="ListParagraph"/>
        <w:ind w:left="0"/>
        <w:contextualSpacing w:val="0"/>
        <w:rPr>
          <w:rFonts w:ascii="Verdana" w:hAnsi="Verdana"/>
        </w:rPr>
      </w:pPr>
      <w:r w:rsidRPr="00935EB3">
        <w:rPr>
          <w:rFonts w:ascii="Verdana" w:hAnsi="Verdana"/>
          <w:b/>
          <w:sz w:val="28"/>
          <w:szCs w:val="28"/>
        </w:rPr>
        <w:t>*</w:t>
      </w:r>
      <w:r>
        <w:rPr>
          <w:rFonts w:ascii="Verdana" w:hAnsi="Verdana"/>
          <w:b/>
        </w:rPr>
        <w:t xml:space="preserve"> - </w:t>
      </w:r>
      <w:r w:rsidRPr="00935EB3">
        <w:rPr>
          <w:rFonts w:ascii="Verdana" w:hAnsi="Verdana"/>
        </w:rPr>
        <w:t>Charges are per delegate, per training day</w:t>
      </w:r>
    </w:p>
    <w:p w:rsidR="00FC468F" w:rsidRPr="00935EB3" w:rsidRDefault="00FC468F" w:rsidP="00935EB3">
      <w:pPr>
        <w:rPr>
          <w:rFonts w:ascii="Verdana" w:hAnsi="Verdana"/>
        </w:rPr>
      </w:pPr>
      <w:r w:rsidRPr="00935EB3">
        <w:rPr>
          <w:rFonts w:ascii="Verdana" w:hAnsi="Verdana"/>
          <w:b/>
          <w:sz w:val="28"/>
          <w:szCs w:val="28"/>
        </w:rPr>
        <w:t>**</w:t>
      </w:r>
      <w:r w:rsidRPr="00935EB3">
        <w:rPr>
          <w:rFonts w:ascii="Verdana" w:hAnsi="Verdana"/>
        </w:rPr>
        <w:t xml:space="preserve"> - </w:t>
      </w:r>
      <w:r w:rsidR="00935EB3" w:rsidRPr="00935EB3">
        <w:rPr>
          <w:rFonts w:ascii="Verdana" w:hAnsi="Verdana"/>
        </w:rPr>
        <w:t>As per the West Sussex County Council location directory</w:t>
      </w:r>
    </w:p>
    <w:p w:rsidR="00935EB3" w:rsidRPr="00935EB3" w:rsidRDefault="00FC468F" w:rsidP="00935EB3">
      <w:pPr>
        <w:pStyle w:val="BodyText2"/>
        <w:spacing w:after="0"/>
        <w:ind w:left="720" w:hanging="720"/>
        <w:jc w:val="left"/>
        <w:rPr>
          <w:b w:val="0"/>
        </w:rPr>
      </w:pPr>
      <w:r w:rsidRPr="00935EB3">
        <w:rPr>
          <w:sz w:val="28"/>
          <w:szCs w:val="28"/>
        </w:rPr>
        <w:t>***</w:t>
      </w:r>
      <w:r w:rsidR="00935EB3" w:rsidRPr="00935EB3">
        <w:rPr>
          <w:b w:val="0"/>
        </w:rPr>
        <w:t xml:space="preserve"> - If you believe you may be eligible for a discount you must contact the LSCB </w:t>
      </w:r>
      <w:r w:rsidR="00DA603F">
        <w:rPr>
          <w:b w:val="0"/>
        </w:rPr>
        <w:t xml:space="preserve">to request the discount </w:t>
      </w:r>
      <w:r w:rsidR="00935EB3" w:rsidRPr="00935EB3">
        <w:rPr>
          <w:b w:val="0"/>
        </w:rPr>
        <w:t xml:space="preserve">at the point of booking. If </w:t>
      </w:r>
      <w:r w:rsidR="00DA603F">
        <w:rPr>
          <w:b w:val="0"/>
        </w:rPr>
        <w:t xml:space="preserve">the discount is not agreed prior to the course </w:t>
      </w:r>
      <w:r w:rsidR="00935EB3" w:rsidRPr="00935EB3">
        <w:rPr>
          <w:b w:val="0"/>
        </w:rPr>
        <w:t xml:space="preserve">your </w:t>
      </w:r>
    </w:p>
    <w:p w:rsidR="00FC468F" w:rsidRDefault="00935EB3" w:rsidP="00935EB3">
      <w:pPr>
        <w:spacing w:after="0"/>
        <w:rPr>
          <w:rFonts w:ascii="Verdana" w:hAnsi="Verdana"/>
        </w:rPr>
      </w:pPr>
      <w:r w:rsidRPr="00935EB3">
        <w:rPr>
          <w:rFonts w:ascii="Verdana" w:hAnsi="Verdana"/>
        </w:rPr>
        <w:tab/>
      </w:r>
      <w:proofErr w:type="gramStart"/>
      <w:r w:rsidRPr="00935EB3">
        <w:rPr>
          <w:rFonts w:ascii="Verdana" w:hAnsi="Verdana"/>
        </w:rPr>
        <w:t>organisation</w:t>
      </w:r>
      <w:proofErr w:type="gramEnd"/>
      <w:r w:rsidRPr="00935EB3">
        <w:rPr>
          <w:rFonts w:ascii="Verdana" w:hAnsi="Verdana"/>
        </w:rPr>
        <w:t xml:space="preserve"> </w:t>
      </w:r>
      <w:r w:rsidRPr="00935EB3">
        <w:rPr>
          <w:rFonts w:ascii="Verdana" w:hAnsi="Verdana"/>
          <w:u w:val="single"/>
        </w:rPr>
        <w:t>will</w:t>
      </w:r>
      <w:r w:rsidRPr="00935EB3">
        <w:rPr>
          <w:rFonts w:ascii="Verdana" w:hAnsi="Verdana"/>
        </w:rPr>
        <w:t xml:space="preserve"> be charged for the full amount. </w:t>
      </w:r>
    </w:p>
    <w:p w:rsidR="00935EB3" w:rsidRDefault="00935EB3" w:rsidP="00935EB3">
      <w:pPr>
        <w:spacing w:after="0"/>
        <w:rPr>
          <w:rFonts w:ascii="Verdana" w:hAnsi="Verdana"/>
        </w:rPr>
      </w:pPr>
    </w:p>
    <w:p w:rsidR="00935EB3" w:rsidRPr="00935EB3" w:rsidRDefault="00935EB3" w:rsidP="004A10B4">
      <w:pPr>
        <w:spacing w:after="0" w:line="240" w:lineRule="auto"/>
        <w:rPr>
          <w:rFonts w:ascii="Verdana" w:hAnsi="Verdana"/>
          <w:b/>
        </w:rPr>
      </w:pPr>
      <w:r w:rsidRPr="00935EB3">
        <w:rPr>
          <w:rFonts w:ascii="Verdana" w:hAnsi="Verdana"/>
          <w:b/>
        </w:rPr>
        <w:t>Cancellation Charges</w:t>
      </w:r>
    </w:p>
    <w:p w:rsidR="004A10B4" w:rsidRPr="00C22CB2" w:rsidRDefault="004A10B4" w:rsidP="00C22CB2">
      <w:pPr>
        <w:pStyle w:val="BodyText3"/>
        <w:rPr>
          <w:b/>
        </w:rPr>
      </w:pPr>
      <w:r>
        <w:t xml:space="preserve">These will apply after a place has been confirmed, if less than 10 days’ notice of cancelation is given prior to the course date. The charge will be £60 for a full day course and £30 for a half day course. This applies to </w:t>
      </w:r>
      <w:r w:rsidR="00085B0A">
        <w:t xml:space="preserve">all </w:t>
      </w:r>
      <w:r>
        <w:t xml:space="preserve">organisations, including those that </w:t>
      </w:r>
      <w:r w:rsidR="00085B0A">
        <w:t xml:space="preserve">contribute </w:t>
      </w:r>
      <w:r>
        <w:t xml:space="preserve">to the LSCB budget. If another appropriate member of the same team/service can attend </w:t>
      </w:r>
      <w:r w:rsidR="00085B0A">
        <w:t xml:space="preserve">instead </w:t>
      </w:r>
      <w:r>
        <w:t>this is acceptable.</w:t>
      </w:r>
    </w:p>
    <w:p w:rsidR="00C22CB2" w:rsidRDefault="00C22CB2" w:rsidP="004A10B4">
      <w:pPr>
        <w:spacing w:after="0" w:line="240" w:lineRule="auto"/>
        <w:jc w:val="both"/>
        <w:rPr>
          <w:rFonts w:ascii="Verdana" w:hAnsi="Verdana"/>
        </w:rPr>
      </w:pPr>
    </w:p>
    <w:p w:rsidR="00C22CB2" w:rsidRDefault="00C22CB2" w:rsidP="00C22CB2">
      <w:pPr>
        <w:pStyle w:val="Heading3"/>
      </w:pPr>
      <w:r w:rsidRPr="00C22CB2">
        <w:t>Non – Attendance on the Day</w:t>
      </w:r>
    </w:p>
    <w:p w:rsidR="00C22CB2" w:rsidRDefault="00C22CB2" w:rsidP="00C22CB2">
      <w:pPr>
        <w:pStyle w:val="BodyText3"/>
      </w:pPr>
      <w:r w:rsidRPr="00C22CB2">
        <w:t xml:space="preserve">All agencies, including those who </w:t>
      </w:r>
      <w:r>
        <w:t xml:space="preserve">contribute to the LSCB budget, will be charged £60.00 per full day course and £30.00 per half day course for non-attendance on the day, where there has been no attempt to notify the training administrator or reason given. Line Managers will be notified of non-attendance. </w:t>
      </w:r>
    </w:p>
    <w:p w:rsidR="00311709" w:rsidRDefault="00311709" w:rsidP="00311709">
      <w:pPr>
        <w:pStyle w:val="BodyText3"/>
      </w:pPr>
    </w:p>
    <w:p w:rsidR="00311709" w:rsidRPr="00311709" w:rsidRDefault="00311709" w:rsidP="00311709">
      <w:pPr>
        <w:pStyle w:val="BodyText3"/>
        <w:rPr>
          <w:b/>
        </w:rPr>
      </w:pPr>
    </w:p>
    <w:p w:rsidR="00C22CB2" w:rsidRDefault="00C22CB2" w:rsidP="00DC7A43">
      <w:pPr>
        <w:tabs>
          <w:tab w:val="left" w:pos="5611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Charges as above will be recouped via a budget code on the boking form, or as an invoice to line managers.</w:t>
      </w:r>
    </w:p>
    <w:p w:rsidR="00C22CB2" w:rsidRPr="00DC7A43" w:rsidRDefault="00C22CB2" w:rsidP="00DC7A43">
      <w:pPr>
        <w:tabs>
          <w:tab w:val="left" w:pos="5611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 any other queries about LSCB training please contact Lucy Short, LSCB Learning &amp; Development Officer </w:t>
      </w:r>
      <w:r w:rsidR="00311709">
        <w:rPr>
          <w:rFonts w:ascii="Verdana" w:hAnsi="Verdana"/>
          <w:b/>
        </w:rPr>
        <w:t xml:space="preserve">on </w:t>
      </w:r>
      <w:hyperlink r:id="rId9" w:history="1">
        <w:r w:rsidR="00311709" w:rsidRPr="00FA5280">
          <w:rPr>
            <w:rStyle w:val="Hyperlink"/>
            <w:rFonts w:ascii="Verdana" w:hAnsi="Verdana"/>
            <w:b/>
          </w:rPr>
          <w:t>lucy.short@westsussex.gov.uk</w:t>
        </w:r>
      </w:hyperlink>
      <w:r w:rsidR="00311709">
        <w:rPr>
          <w:rFonts w:ascii="Verdana" w:hAnsi="Verdana"/>
          <w:b/>
        </w:rPr>
        <w:t xml:space="preserve"> </w:t>
      </w:r>
    </w:p>
    <w:sectPr w:rsidR="00C22CB2" w:rsidRPr="00DC7A4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97" w:rsidRDefault="001D5397" w:rsidP="00E01DDA">
      <w:pPr>
        <w:spacing w:after="0" w:line="240" w:lineRule="auto"/>
      </w:pPr>
      <w:r>
        <w:separator/>
      </w:r>
    </w:p>
  </w:endnote>
  <w:endnote w:type="continuationSeparator" w:id="0">
    <w:p w:rsidR="001D5397" w:rsidRDefault="001D5397" w:rsidP="00E0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97" w:rsidRDefault="001D5397" w:rsidP="00E01DDA">
      <w:pPr>
        <w:spacing w:after="0" w:line="240" w:lineRule="auto"/>
      </w:pPr>
      <w:r>
        <w:separator/>
      </w:r>
    </w:p>
  </w:footnote>
  <w:footnote w:type="continuationSeparator" w:id="0">
    <w:p w:rsidR="001D5397" w:rsidRDefault="001D5397" w:rsidP="00E0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0B" w:rsidRDefault="003A410B" w:rsidP="003A410B">
    <w:pPr>
      <w:pStyle w:val="Header"/>
      <w:jc w:val="center"/>
    </w:pPr>
    <w:r>
      <w:rPr>
        <w:rFonts w:ascii="Verdana" w:hAnsi="Verdana"/>
        <w:noProof/>
        <w:lang w:eastAsia="en-GB"/>
      </w:rPr>
      <w:drawing>
        <wp:inline distT="0" distB="0" distL="0" distR="0" wp14:anchorId="67FFF67B" wp14:editId="619FB25C">
          <wp:extent cx="1860697" cy="63021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04" cy="629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410B" w:rsidRDefault="003A4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523"/>
    <w:multiLevelType w:val="hybridMultilevel"/>
    <w:tmpl w:val="277AE8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3668C"/>
    <w:multiLevelType w:val="hybridMultilevel"/>
    <w:tmpl w:val="8BC0B1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632509"/>
    <w:multiLevelType w:val="hybridMultilevel"/>
    <w:tmpl w:val="FB64BD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B90A3C"/>
    <w:multiLevelType w:val="hybridMultilevel"/>
    <w:tmpl w:val="CF00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D17DF"/>
    <w:multiLevelType w:val="hybridMultilevel"/>
    <w:tmpl w:val="D624DB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6A3710"/>
    <w:multiLevelType w:val="hybridMultilevel"/>
    <w:tmpl w:val="34B467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E736A4"/>
    <w:multiLevelType w:val="hybridMultilevel"/>
    <w:tmpl w:val="5AC83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4227C"/>
    <w:multiLevelType w:val="hybridMultilevel"/>
    <w:tmpl w:val="67242B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43"/>
    <w:rsid w:val="00085B0A"/>
    <w:rsid w:val="001D5397"/>
    <w:rsid w:val="00311709"/>
    <w:rsid w:val="0031435D"/>
    <w:rsid w:val="00367C14"/>
    <w:rsid w:val="003A410B"/>
    <w:rsid w:val="003C1F55"/>
    <w:rsid w:val="004A10B4"/>
    <w:rsid w:val="004D0F8A"/>
    <w:rsid w:val="004E7124"/>
    <w:rsid w:val="006A15F4"/>
    <w:rsid w:val="006E42C6"/>
    <w:rsid w:val="006F1E70"/>
    <w:rsid w:val="00935EB3"/>
    <w:rsid w:val="00963B1F"/>
    <w:rsid w:val="00C22CB2"/>
    <w:rsid w:val="00C706E4"/>
    <w:rsid w:val="00D06109"/>
    <w:rsid w:val="00D461AD"/>
    <w:rsid w:val="00D85DF2"/>
    <w:rsid w:val="00DA603F"/>
    <w:rsid w:val="00DC7A43"/>
    <w:rsid w:val="00E01DDA"/>
    <w:rsid w:val="00F03F75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A43"/>
    <w:pPr>
      <w:keepNext/>
      <w:tabs>
        <w:tab w:val="left" w:pos="5611"/>
      </w:tabs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43"/>
    <w:pPr>
      <w:keepNext/>
      <w:tabs>
        <w:tab w:val="left" w:pos="5611"/>
      </w:tabs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CB2"/>
    <w:pPr>
      <w:keepNext/>
      <w:spacing w:after="0" w:line="240" w:lineRule="auto"/>
      <w:jc w:val="both"/>
      <w:outlineLvl w:val="2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4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C7A43"/>
    <w:rPr>
      <w:rFonts w:ascii="Verdana" w:hAnsi="Verdana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C7A43"/>
    <w:pPr>
      <w:tabs>
        <w:tab w:val="left" w:pos="5611"/>
      </w:tabs>
      <w:jc w:val="center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rsid w:val="00DC7A43"/>
    <w:rPr>
      <w:rFonts w:ascii="Verdana" w:hAnsi="Verdana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A43"/>
    <w:rPr>
      <w:rFonts w:ascii="Verdana" w:hAnsi="Verdana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7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DA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35EB3"/>
    <w:pPr>
      <w:jc w:val="both"/>
    </w:pPr>
    <w:rPr>
      <w:rFonts w:ascii="Verdana" w:hAnsi="Verdana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35EB3"/>
    <w:rPr>
      <w:rFonts w:ascii="Verdana" w:hAnsi="Verdana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22CB2"/>
    <w:rPr>
      <w:rFonts w:ascii="Verdana" w:hAnsi="Verdana"/>
      <w:b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C22CB2"/>
    <w:pPr>
      <w:spacing w:after="0" w:line="240" w:lineRule="auto"/>
      <w:jc w:val="both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uiPriority w:val="99"/>
    <w:rsid w:val="00C22CB2"/>
    <w:rPr>
      <w:rFonts w:ascii="Verdana" w:hAnsi="Verdan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170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C14"/>
    <w:pPr>
      <w:jc w:val="center"/>
    </w:pPr>
    <w:rPr>
      <w:rFonts w:ascii="Verdana" w:hAnsi="Verdana"/>
      <w:b/>
    </w:rPr>
  </w:style>
  <w:style w:type="character" w:customStyle="1" w:styleId="TitleChar">
    <w:name w:val="Title Char"/>
    <w:basedOn w:val="DefaultParagraphFont"/>
    <w:link w:val="Title"/>
    <w:uiPriority w:val="10"/>
    <w:rsid w:val="00367C14"/>
    <w:rPr>
      <w:rFonts w:ascii="Verdana" w:hAnsi="Verdana"/>
      <w:b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143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A43"/>
    <w:pPr>
      <w:keepNext/>
      <w:tabs>
        <w:tab w:val="left" w:pos="5611"/>
      </w:tabs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43"/>
    <w:pPr>
      <w:keepNext/>
      <w:tabs>
        <w:tab w:val="left" w:pos="5611"/>
      </w:tabs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CB2"/>
    <w:pPr>
      <w:keepNext/>
      <w:spacing w:after="0" w:line="240" w:lineRule="auto"/>
      <w:jc w:val="both"/>
      <w:outlineLvl w:val="2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4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C7A43"/>
    <w:rPr>
      <w:rFonts w:ascii="Verdana" w:hAnsi="Verdana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C7A43"/>
    <w:pPr>
      <w:tabs>
        <w:tab w:val="left" w:pos="5611"/>
      </w:tabs>
      <w:jc w:val="center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rsid w:val="00DC7A43"/>
    <w:rPr>
      <w:rFonts w:ascii="Verdana" w:hAnsi="Verdana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A43"/>
    <w:rPr>
      <w:rFonts w:ascii="Verdana" w:hAnsi="Verdana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7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DA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35EB3"/>
    <w:pPr>
      <w:jc w:val="both"/>
    </w:pPr>
    <w:rPr>
      <w:rFonts w:ascii="Verdana" w:hAnsi="Verdana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35EB3"/>
    <w:rPr>
      <w:rFonts w:ascii="Verdana" w:hAnsi="Verdana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22CB2"/>
    <w:rPr>
      <w:rFonts w:ascii="Verdana" w:hAnsi="Verdana"/>
      <w:b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C22CB2"/>
    <w:pPr>
      <w:spacing w:after="0" w:line="240" w:lineRule="auto"/>
      <w:jc w:val="both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uiPriority w:val="99"/>
    <w:rsid w:val="00C22CB2"/>
    <w:rPr>
      <w:rFonts w:ascii="Verdana" w:hAnsi="Verdan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170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C14"/>
    <w:pPr>
      <w:jc w:val="center"/>
    </w:pPr>
    <w:rPr>
      <w:rFonts w:ascii="Verdana" w:hAnsi="Verdana"/>
      <w:b/>
    </w:rPr>
  </w:style>
  <w:style w:type="character" w:customStyle="1" w:styleId="TitleChar">
    <w:name w:val="Title Char"/>
    <w:basedOn w:val="DefaultParagraphFont"/>
    <w:link w:val="Title"/>
    <w:uiPriority w:val="10"/>
    <w:rsid w:val="00367C14"/>
    <w:rPr>
      <w:rFonts w:ascii="Verdana" w:hAnsi="Verdana"/>
      <w:b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143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y.short@westsusse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8D4-390B-4B2E-AB0D-A079DC25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Lucy Short</cp:lastModifiedBy>
  <cp:revision>3</cp:revision>
  <dcterms:created xsi:type="dcterms:W3CDTF">2017-02-03T09:24:00Z</dcterms:created>
  <dcterms:modified xsi:type="dcterms:W3CDTF">2017-02-03T09:26:00Z</dcterms:modified>
</cp:coreProperties>
</file>