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6C1EE" w14:textId="77777777" w:rsidR="00AC4E95" w:rsidRDefault="00AC4E95" w:rsidP="00AC4E95">
      <w:pPr>
        <w:rPr>
          <w:rFonts w:ascii="Verdana" w:hAnsi="Verdana"/>
        </w:rPr>
      </w:pPr>
      <w:r>
        <w:rPr>
          <w:noProof/>
          <w:lang w:eastAsia="en-GB"/>
        </w:rPr>
        <w:drawing>
          <wp:anchor distT="0" distB="0" distL="114300" distR="114300" simplePos="0" relativeHeight="251649536" behindDoc="1" locked="0" layoutInCell="1" allowOverlap="1" wp14:anchorId="63F93BC3" wp14:editId="6B769250">
            <wp:simplePos x="0" y="0"/>
            <wp:positionH relativeFrom="column">
              <wp:posOffset>1453371</wp:posOffset>
            </wp:positionH>
            <wp:positionV relativeFrom="paragraph">
              <wp:posOffset>-572938</wp:posOffset>
            </wp:positionV>
            <wp:extent cx="2600325" cy="876300"/>
            <wp:effectExtent l="0" t="0" r="9525" b="0"/>
            <wp:wrapNone/>
            <wp:docPr id="18" name="Picture 18" descr="cid:image001.jpg@01D24F10.1F632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24F10.1F632CF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AAF63" w14:textId="77777777" w:rsidR="00AC4E95" w:rsidRDefault="00AC4E95" w:rsidP="00AC4E95">
      <w:pPr>
        <w:rPr>
          <w:rFonts w:ascii="Verdana" w:hAnsi="Verdana"/>
        </w:rPr>
      </w:pPr>
    </w:p>
    <w:p w14:paraId="1DD74055" w14:textId="77777777" w:rsidR="00AC4E95" w:rsidRDefault="00AC4E95" w:rsidP="00AC4E95">
      <w:pPr>
        <w:rPr>
          <w:rFonts w:ascii="Verdana" w:hAnsi="Verdana"/>
        </w:rPr>
      </w:pPr>
    </w:p>
    <w:p w14:paraId="65CBCEC6" w14:textId="77777777" w:rsidR="00AC4E95" w:rsidRDefault="00AC4E95" w:rsidP="00AC4E95">
      <w:pPr>
        <w:rPr>
          <w:rFonts w:ascii="Verdana" w:hAnsi="Verdana"/>
        </w:rPr>
      </w:pPr>
    </w:p>
    <w:p w14:paraId="56C87039" w14:textId="77777777" w:rsidR="00AC4E95" w:rsidRDefault="00AC4E95" w:rsidP="00AC4E95">
      <w:pPr>
        <w:rPr>
          <w:rFonts w:ascii="Verdana" w:hAnsi="Verdana"/>
        </w:rPr>
      </w:pPr>
    </w:p>
    <w:p w14:paraId="628622EE" w14:textId="77777777" w:rsidR="00AC4E95" w:rsidRDefault="00AC4E95" w:rsidP="00AC4E95">
      <w:pPr>
        <w:rPr>
          <w:rFonts w:ascii="Verdana" w:hAnsi="Verdana"/>
        </w:rPr>
      </w:pPr>
    </w:p>
    <w:p w14:paraId="4EF6F7B3" w14:textId="77777777" w:rsidR="00AC4E95" w:rsidRDefault="00AC4E95" w:rsidP="00AC4E95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WELCOME to the WSSCB Broadcast Email</w:t>
      </w:r>
    </w:p>
    <w:p w14:paraId="738975CD" w14:textId="77777777" w:rsidR="00AC4E95" w:rsidRDefault="00AC4E95" w:rsidP="00AC4E95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June 2017</w:t>
      </w:r>
    </w:p>
    <w:p w14:paraId="7B792943" w14:textId="77777777" w:rsidR="00AC4E95" w:rsidRDefault="00AC4E95" w:rsidP="00AC4E95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0560" behindDoc="1" locked="0" layoutInCell="1" allowOverlap="1" wp14:anchorId="3ED7E52C" wp14:editId="7B7FA837">
            <wp:simplePos x="0" y="0"/>
            <wp:positionH relativeFrom="column">
              <wp:posOffset>-730885</wp:posOffset>
            </wp:positionH>
            <wp:positionV relativeFrom="paragraph">
              <wp:posOffset>194945</wp:posOffset>
            </wp:positionV>
            <wp:extent cx="1247775" cy="1247775"/>
            <wp:effectExtent l="0" t="0" r="9525" b="9525"/>
            <wp:wrapNone/>
            <wp:docPr id="17" name="Picture 17" descr="Microsoft_Word_doc_logo.sv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crosoft_Word_doc_logo.svg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0EFD7" w14:textId="77777777" w:rsidR="00AC4E95" w:rsidRDefault="00AC4E95" w:rsidP="00AC4E95">
      <w:pPr>
        <w:ind w:left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There is now a word version of the Neglect Identification Measurement Tool </w:t>
      </w:r>
      <w:r>
        <w:rPr>
          <w:rFonts w:ascii="Verdana" w:hAnsi="Verdana"/>
          <w:b/>
          <w:bCs/>
          <w:color w:val="FF0000"/>
          <w:sz w:val="28"/>
          <w:szCs w:val="28"/>
        </w:rPr>
        <w:t>(NIMT)</w:t>
      </w:r>
      <w:r>
        <w:rPr>
          <w:rFonts w:ascii="Verdana" w:hAnsi="Verdana"/>
          <w:color w:val="FF0000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on the LSCB website. This means that practitioners now have the option to complete this electronically. Click </w:t>
      </w:r>
      <w:hyperlink r:id="rId12" w:history="1">
        <w:r>
          <w:rPr>
            <w:rStyle w:val="Hyperlink"/>
            <w:rFonts w:ascii="Verdana" w:hAnsi="Verdana"/>
            <w:sz w:val="28"/>
            <w:szCs w:val="28"/>
          </w:rPr>
          <w:t>here</w:t>
        </w:r>
      </w:hyperlink>
      <w:r>
        <w:rPr>
          <w:rFonts w:ascii="Verdana" w:hAnsi="Verdana"/>
          <w:sz w:val="28"/>
          <w:szCs w:val="28"/>
        </w:rPr>
        <w:t xml:space="preserve"> to see this version.</w:t>
      </w:r>
    </w:p>
    <w:p w14:paraId="5A6DF8B9" w14:textId="77777777" w:rsidR="00AC4E95" w:rsidRDefault="00AC4E95" w:rsidP="00AC4E95">
      <w:pPr>
        <w:rPr>
          <w:sz w:val="28"/>
          <w:szCs w:val="28"/>
          <w:lang w:eastAsia="en-GB"/>
        </w:rPr>
      </w:pPr>
    </w:p>
    <w:p w14:paraId="47EBC785" w14:textId="77777777" w:rsidR="00AC4E95" w:rsidRDefault="00AC4E95" w:rsidP="00AC4E95">
      <w:pPr>
        <w:rPr>
          <w:sz w:val="28"/>
          <w:szCs w:val="28"/>
          <w:lang w:eastAsia="en-GB"/>
        </w:rPr>
      </w:pPr>
    </w:p>
    <w:p w14:paraId="3B520BE3" w14:textId="77777777" w:rsidR="00AC4E95" w:rsidRDefault="00AC4E95" w:rsidP="00AC4E95">
      <w:pPr>
        <w:rPr>
          <w:sz w:val="28"/>
          <w:szCs w:val="28"/>
          <w:lang w:eastAsia="en-GB"/>
        </w:rPr>
      </w:pPr>
    </w:p>
    <w:p w14:paraId="559EE3BF" w14:textId="77777777" w:rsidR="00AC4E95" w:rsidRDefault="00AC4E95" w:rsidP="00AC4E95">
      <w:pPr>
        <w:rPr>
          <w:sz w:val="28"/>
          <w:szCs w:val="28"/>
          <w:lang w:eastAsia="en-GB"/>
        </w:rPr>
      </w:pPr>
    </w:p>
    <w:p w14:paraId="4B93FFE3" w14:textId="77777777" w:rsidR="00AC4E95" w:rsidRDefault="00AC4E95" w:rsidP="00AC4E95">
      <w:pPr>
        <w:rPr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1584" behindDoc="1" locked="0" layoutInCell="1" allowOverlap="1" wp14:anchorId="6B654103" wp14:editId="267BF3D2">
            <wp:simplePos x="0" y="0"/>
            <wp:positionH relativeFrom="column">
              <wp:posOffset>-611385</wp:posOffset>
            </wp:positionH>
            <wp:positionV relativeFrom="paragraph">
              <wp:posOffset>23542</wp:posOffset>
            </wp:positionV>
            <wp:extent cx="1000125" cy="1000125"/>
            <wp:effectExtent l="0" t="0" r="9525" b="9525"/>
            <wp:wrapNone/>
            <wp:docPr id="16" name="Picture 16" descr="review-m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view-md[1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C77B8" w14:textId="77777777" w:rsidR="00AC4E95" w:rsidRDefault="00AC4E95" w:rsidP="00AC4E95">
      <w:pPr>
        <w:ind w:left="78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Serious Case Review </w:t>
      </w:r>
      <w:r>
        <w:rPr>
          <w:rFonts w:ascii="Verdana" w:hAnsi="Verdana"/>
          <w:b/>
          <w:bCs/>
          <w:sz w:val="28"/>
          <w:szCs w:val="28"/>
        </w:rPr>
        <w:t>Key</w:t>
      </w:r>
      <w:r>
        <w:rPr>
          <w:rFonts w:ascii="Verdana" w:hAnsi="Verdana"/>
          <w:sz w:val="28"/>
          <w:szCs w:val="28"/>
        </w:rPr>
        <w:t xml:space="preserve"> was published on 9</w:t>
      </w:r>
      <w:r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June and is now available to read </w:t>
      </w:r>
      <w:hyperlink r:id="rId14" w:history="1">
        <w:r>
          <w:rPr>
            <w:rStyle w:val="Hyperlink"/>
            <w:rFonts w:ascii="Verdana" w:hAnsi="Verdana"/>
            <w:sz w:val="28"/>
            <w:szCs w:val="28"/>
          </w:rPr>
          <w:t>he</w:t>
        </w:r>
        <w:r>
          <w:rPr>
            <w:rStyle w:val="Hyperlink"/>
            <w:rFonts w:ascii="Verdana" w:hAnsi="Verdana"/>
            <w:sz w:val="28"/>
            <w:szCs w:val="28"/>
          </w:rPr>
          <w:t>r</w:t>
        </w:r>
        <w:r>
          <w:rPr>
            <w:rStyle w:val="Hyperlink"/>
            <w:rFonts w:ascii="Verdana" w:hAnsi="Verdana"/>
            <w:sz w:val="28"/>
            <w:szCs w:val="28"/>
          </w:rPr>
          <w:t>e</w:t>
        </w:r>
      </w:hyperlink>
      <w:r>
        <w:rPr>
          <w:rFonts w:ascii="Verdana" w:hAnsi="Verdana"/>
          <w:sz w:val="28"/>
          <w:szCs w:val="28"/>
        </w:rPr>
        <w:t xml:space="preserve">. You can also read the LSCB response to this SCR </w:t>
      </w:r>
      <w:hyperlink r:id="rId15" w:history="1">
        <w:r>
          <w:rPr>
            <w:rStyle w:val="Hyperlink"/>
            <w:rFonts w:ascii="Verdana" w:hAnsi="Verdana"/>
            <w:sz w:val="28"/>
            <w:szCs w:val="28"/>
          </w:rPr>
          <w:t>h</w:t>
        </w:r>
        <w:bookmarkStart w:id="0" w:name="_GoBack"/>
        <w:bookmarkEnd w:id="0"/>
        <w:r>
          <w:rPr>
            <w:rStyle w:val="Hyperlink"/>
            <w:rFonts w:ascii="Verdana" w:hAnsi="Verdana"/>
            <w:sz w:val="28"/>
            <w:szCs w:val="28"/>
          </w:rPr>
          <w:t>e</w:t>
        </w:r>
        <w:r>
          <w:rPr>
            <w:rStyle w:val="Hyperlink"/>
            <w:rFonts w:ascii="Verdana" w:hAnsi="Verdana"/>
            <w:sz w:val="28"/>
            <w:szCs w:val="28"/>
          </w:rPr>
          <w:t>re</w:t>
        </w:r>
      </w:hyperlink>
      <w:r>
        <w:rPr>
          <w:rFonts w:ascii="Verdana" w:hAnsi="Verdana"/>
          <w:sz w:val="28"/>
          <w:szCs w:val="28"/>
        </w:rPr>
        <w:t xml:space="preserve">. </w:t>
      </w:r>
    </w:p>
    <w:p w14:paraId="4A196F90" w14:textId="77777777" w:rsidR="00AC4E95" w:rsidRDefault="00AC4E95" w:rsidP="00AC4E95">
      <w:pPr>
        <w:rPr>
          <w:rFonts w:ascii="Verdana" w:hAnsi="Verdana"/>
          <w:sz w:val="28"/>
          <w:szCs w:val="28"/>
        </w:rPr>
      </w:pPr>
    </w:p>
    <w:p w14:paraId="4CD9B71C" w14:textId="77777777" w:rsidR="00AC4E95" w:rsidRDefault="00AC4E95" w:rsidP="00AC4E95">
      <w:pPr>
        <w:rPr>
          <w:rFonts w:ascii="Verdana" w:hAnsi="Verdana"/>
          <w:sz w:val="28"/>
          <w:szCs w:val="28"/>
        </w:rPr>
      </w:pPr>
    </w:p>
    <w:p w14:paraId="5752982B" w14:textId="77777777" w:rsidR="00AC4E95" w:rsidRDefault="00AC4E95" w:rsidP="00AC4E95">
      <w:pPr>
        <w:rPr>
          <w:rFonts w:ascii="Verdana" w:hAnsi="Verdana"/>
          <w:sz w:val="28"/>
          <w:szCs w:val="28"/>
        </w:rPr>
      </w:pPr>
    </w:p>
    <w:p w14:paraId="16A49226" w14:textId="77777777" w:rsidR="00AC4E95" w:rsidRDefault="00AC4E95" w:rsidP="00AC4E95">
      <w:pPr>
        <w:rPr>
          <w:rFonts w:ascii="Verdana" w:hAnsi="Verdana"/>
        </w:rPr>
      </w:pPr>
    </w:p>
    <w:p w14:paraId="42877E31" w14:textId="77777777" w:rsidR="00AC4E95" w:rsidRDefault="00AC4E95" w:rsidP="00AC4E95">
      <w:pPr>
        <w:rPr>
          <w:rFonts w:ascii="Verdana" w:hAnsi="Verdana"/>
        </w:rPr>
      </w:pPr>
      <w:r>
        <w:rPr>
          <w:rFonts w:ascii="Verdana" w:hAnsi="Verdana"/>
        </w:rPr>
        <w:t xml:space="preserve">                            </w:t>
      </w:r>
    </w:p>
    <w:p w14:paraId="6300F517" w14:textId="77777777" w:rsidR="00AC4E95" w:rsidRDefault="00AC4E95" w:rsidP="00AC4E95">
      <w:pPr>
        <w:ind w:left="720"/>
        <w:rPr>
          <w:rFonts w:ascii="Verdana" w:hAnsi="Verdana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2608" behindDoc="1" locked="0" layoutInCell="1" allowOverlap="1" wp14:anchorId="7C459022" wp14:editId="13B7682F">
            <wp:simplePos x="0" y="0"/>
            <wp:positionH relativeFrom="column">
              <wp:posOffset>-819150</wp:posOffset>
            </wp:positionH>
            <wp:positionV relativeFrom="paragraph">
              <wp:posOffset>171450</wp:posOffset>
            </wp:positionV>
            <wp:extent cx="1447800" cy="1447800"/>
            <wp:effectExtent l="0" t="0" r="0" b="0"/>
            <wp:wrapNone/>
            <wp:docPr id="15" name="Picture 15" descr="brainstormin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instorming[1]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br w:type="textWrapping" w:clear="all"/>
      </w:r>
      <w:r>
        <w:rPr>
          <w:rFonts w:ascii="Verdana" w:hAnsi="Verdana"/>
          <w:b/>
          <w:bCs/>
          <w:color w:val="FF0000"/>
          <w:sz w:val="28"/>
          <w:szCs w:val="28"/>
        </w:rPr>
        <w:t>Spaces are still available</w:t>
      </w:r>
      <w:r>
        <w:rPr>
          <w:rFonts w:ascii="Verdana" w:hAnsi="Verdana"/>
          <w:color w:val="FF0000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for Child Sexual Exploitation (CSE) Awareness training. </w:t>
      </w:r>
    </w:p>
    <w:p w14:paraId="36C764A6" w14:textId="77777777" w:rsidR="00AC4E95" w:rsidRDefault="00AC4E95" w:rsidP="00AC4E95">
      <w:pPr>
        <w:ind w:left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This 3 hour course will </w:t>
      </w:r>
      <w:r>
        <w:rPr>
          <w:rFonts w:ascii="Verdana" w:hAnsi="Verdana"/>
          <w:color w:val="333333"/>
          <w:sz w:val="28"/>
          <w:szCs w:val="28"/>
        </w:rPr>
        <w:t xml:space="preserve">looks in depth at what (CSE) is, how it can be recognised and what effect it has on children or young people and the service you provide. </w:t>
      </w:r>
      <w:r>
        <w:rPr>
          <w:rFonts w:ascii="Verdana" w:hAnsi="Verdana"/>
          <w:sz w:val="28"/>
          <w:szCs w:val="28"/>
        </w:rPr>
        <w:t xml:space="preserve">Click </w:t>
      </w:r>
      <w:hyperlink r:id="rId17" w:anchor="sthash.RytwNNuy.dpbs" w:history="1">
        <w:r>
          <w:rPr>
            <w:rStyle w:val="Hyperlink"/>
            <w:rFonts w:ascii="Verdana" w:hAnsi="Verdana"/>
            <w:sz w:val="28"/>
            <w:szCs w:val="28"/>
          </w:rPr>
          <w:t>here</w:t>
        </w:r>
      </w:hyperlink>
      <w:r>
        <w:rPr>
          <w:rFonts w:ascii="Verdana" w:hAnsi="Verdana"/>
          <w:sz w:val="28"/>
          <w:szCs w:val="28"/>
        </w:rPr>
        <w:t xml:space="preserve"> for more details and to request a place.</w:t>
      </w:r>
    </w:p>
    <w:p w14:paraId="1A6D005C" w14:textId="77777777" w:rsidR="00AC4E95" w:rsidRDefault="00AC4E95" w:rsidP="00AC4E95">
      <w:pPr>
        <w:ind w:left="720"/>
        <w:rPr>
          <w:rFonts w:ascii="Verdana" w:hAnsi="Verdana"/>
          <w:sz w:val="28"/>
          <w:szCs w:val="28"/>
        </w:rPr>
      </w:pPr>
    </w:p>
    <w:p w14:paraId="62B38AE8" w14:textId="77777777" w:rsidR="00AC4E95" w:rsidRDefault="00AC4E95" w:rsidP="00AC4E95">
      <w:pPr>
        <w:ind w:left="2160"/>
        <w:rPr>
          <w:rFonts w:ascii="Verdana" w:hAnsi="Verdana"/>
          <w:sz w:val="32"/>
          <w:szCs w:val="32"/>
        </w:rPr>
      </w:pPr>
    </w:p>
    <w:p w14:paraId="1CE4DD0C" w14:textId="77777777" w:rsidR="00AC4E95" w:rsidRDefault="00AC4E95" w:rsidP="00AC4E95">
      <w:pPr>
        <w:ind w:left="2160"/>
        <w:rPr>
          <w:rFonts w:ascii="Verdana" w:hAnsi="Verdana"/>
          <w:sz w:val="32"/>
          <w:szCs w:val="32"/>
        </w:rPr>
      </w:pPr>
    </w:p>
    <w:p w14:paraId="1300C504" w14:textId="77777777" w:rsidR="00AC4E95" w:rsidRDefault="00AC4E95" w:rsidP="00AC4E95">
      <w:pPr>
        <w:ind w:left="2160"/>
        <w:rPr>
          <w:rFonts w:ascii="Verdana" w:hAnsi="Verdana"/>
          <w:sz w:val="32"/>
          <w:szCs w:val="32"/>
        </w:rPr>
      </w:pPr>
    </w:p>
    <w:p w14:paraId="1F92F203" w14:textId="77777777" w:rsidR="00AC4E95" w:rsidRDefault="00AC4E95" w:rsidP="00AC4E95">
      <w:pPr>
        <w:ind w:left="2160"/>
        <w:rPr>
          <w:rFonts w:ascii="Verdana" w:hAnsi="Verdana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3632" behindDoc="1" locked="0" layoutInCell="1" allowOverlap="1" wp14:anchorId="7E24820D" wp14:editId="599E28A7">
            <wp:simplePos x="0" y="0"/>
            <wp:positionH relativeFrom="column">
              <wp:posOffset>-821306</wp:posOffset>
            </wp:positionH>
            <wp:positionV relativeFrom="paragraph">
              <wp:posOffset>76200</wp:posOffset>
            </wp:positionV>
            <wp:extent cx="1204595" cy="1181100"/>
            <wp:effectExtent l="0" t="0" r="0" b="0"/>
            <wp:wrapNone/>
            <wp:docPr id="14" name="Picture 14" descr="telephon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lephone[1]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B2279" w14:textId="77777777" w:rsidR="00AC4E95" w:rsidRDefault="00AC4E95" w:rsidP="00AC4E95">
      <w:pPr>
        <w:pStyle w:val="ListParagrap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If you are </w:t>
      </w:r>
      <w:r>
        <w:rPr>
          <w:rFonts w:ascii="Verdana" w:hAnsi="Verdana"/>
          <w:b/>
          <w:bCs/>
          <w:color w:val="FF0000"/>
          <w:sz w:val="28"/>
          <w:szCs w:val="28"/>
        </w:rPr>
        <w:t>unable to attend</w:t>
      </w:r>
      <w:r>
        <w:rPr>
          <w:rFonts w:ascii="Verdana" w:hAnsi="Verdana"/>
          <w:color w:val="FF0000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an LSCB training course that you have booked onto please contact Learning and Development to let them know why you cannot make the </w:t>
      </w:r>
      <w:r>
        <w:rPr>
          <w:rFonts w:ascii="Verdana" w:hAnsi="Verdana"/>
          <w:sz w:val="28"/>
          <w:szCs w:val="28"/>
        </w:rPr>
        <w:lastRenderedPageBreak/>
        <w:t xml:space="preserve">course. Unfortunately if cancellations come through colleagues attending the course or another number this causes attendance and invoicing issues. Click </w:t>
      </w:r>
      <w:hyperlink r:id="rId19" w:history="1">
        <w:r>
          <w:rPr>
            <w:rStyle w:val="Hyperlink"/>
            <w:rFonts w:ascii="Verdana" w:hAnsi="Verdana"/>
            <w:sz w:val="28"/>
            <w:szCs w:val="28"/>
          </w:rPr>
          <w:t>here</w:t>
        </w:r>
      </w:hyperlink>
      <w:r>
        <w:rPr>
          <w:rFonts w:ascii="Verdana" w:hAnsi="Verdana"/>
          <w:sz w:val="28"/>
          <w:szCs w:val="28"/>
        </w:rPr>
        <w:t xml:space="preserve"> for details on how to contact the Learning and Development Gateway. You can also find out more about our cancellation and charging policy by clicking </w:t>
      </w:r>
      <w:hyperlink r:id="rId20" w:history="1">
        <w:r>
          <w:rPr>
            <w:rStyle w:val="Hyperlink"/>
            <w:rFonts w:ascii="Verdana" w:hAnsi="Verdana"/>
            <w:sz w:val="28"/>
            <w:szCs w:val="28"/>
          </w:rPr>
          <w:t>here</w:t>
        </w:r>
      </w:hyperlink>
      <w:r>
        <w:rPr>
          <w:rFonts w:ascii="Verdana" w:hAnsi="Verdana"/>
          <w:sz w:val="28"/>
          <w:szCs w:val="28"/>
        </w:rPr>
        <w:t>.</w:t>
      </w:r>
    </w:p>
    <w:p w14:paraId="3A465D70" w14:textId="77777777" w:rsidR="00AC4E95" w:rsidRDefault="00AC4E95" w:rsidP="00AC4E95">
      <w:pPr>
        <w:rPr>
          <w:rFonts w:ascii="Verdana" w:hAnsi="Verdana"/>
          <w:sz w:val="28"/>
          <w:szCs w:val="28"/>
        </w:rPr>
      </w:pPr>
    </w:p>
    <w:p w14:paraId="387B7797" w14:textId="77777777" w:rsidR="00AC4E95" w:rsidRDefault="00AC4E95" w:rsidP="00AC4E95">
      <w:pPr>
        <w:ind w:left="720"/>
        <w:rPr>
          <w:rFonts w:ascii="Verdana" w:hAnsi="Verdana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4656" behindDoc="1" locked="0" layoutInCell="1" allowOverlap="1" wp14:anchorId="238A794B" wp14:editId="125BF7EF">
            <wp:simplePos x="0" y="0"/>
            <wp:positionH relativeFrom="column">
              <wp:posOffset>-817880</wp:posOffset>
            </wp:positionH>
            <wp:positionV relativeFrom="paragraph">
              <wp:posOffset>74930</wp:posOffset>
            </wp:positionV>
            <wp:extent cx="1244600" cy="933450"/>
            <wp:effectExtent l="0" t="0" r="0" b="0"/>
            <wp:wrapNone/>
            <wp:docPr id="13" name="Picture 13" descr="thumb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umbs[1]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000000"/>
          <w:sz w:val="28"/>
          <w:szCs w:val="28"/>
          <w:lang w:eastAsia="en-GB"/>
        </w:rPr>
        <w:t>Having different professional perspectives is a sign of a healthy and well-functioning partnership. These differences of opinion are normally resolved by discussion and negotiation between the professionals concerned.</w:t>
      </w:r>
      <w:r>
        <w:rPr>
          <w:rFonts w:ascii="Verdana" w:hAnsi="Verdana"/>
          <w:sz w:val="28"/>
          <w:szCs w:val="28"/>
        </w:rPr>
        <w:t xml:space="preserve"> </w:t>
      </w:r>
      <w:proofErr w:type="gramStart"/>
      <w:r>
        <w:rPr>
          <w:rFonts w:ascii="Verdana" w:hAnsi="Verdana"/>
          <w:sz w:val="28"/>
          <w:szCs w:val="28"/>
        </w:rPr>
        <w:t xml:space="preserve">To find out more about what to do if differences cannot be resolved and how to escalate concerns click </w:t>
      </w:r>
      <w:hyperlink r:id="rId22" w:history="1">
        <w:r>
          <w:rPr>
            <w:rStyle w:val="Hyperlink"/>
            <w:rFonts w:ascii="Verdana" w:hAnsi="Verdana"/>
            <w:sz w:val="28"/>
            <w:szCs w:val="28"/>
          </w:rPr>
          <w:t>here</w:t>
        </w:r>
      </w:hyperlink>
      <w:r>
        <w:rPr>
          <w:rFonts w:ascii="Verdana" w:hAnsi="Verdana"/>
          <w:sz w:val="28"/>
          <w:szCs w:val="28"/>
        </w:rPr>
        <w:t>.</w:t>
      </w:r>
      <w:proofErr w:type="gramEnd"/>
      <w:r>
        <w:rPr>
          <w:rFonts w:ascii="Verdana" w:hAnsi="Verdana"/>
          <w:sz w:val="28"/>
          <w:szCs w:val="28"/>
        </w:rPr>
        <w:t xml:space="preserve"> </w:t>
      </w:r>
    </w:p>
    <w:p w14:paraId="73A7B6E4" w14:textId="77777777" w:rsidR="00AC4E95" w:rsidRDefault="00AC4E95" w:rsidP="00AC4E95">
      <w:pPr>
        <w:ind w:left="2160"/>
        <w:rPr>
          <w:rFonts w:ascii="Verdana" w:hAnsi="Verdana"/>
          <w:sz w:val="28"/>
          <w:szCs w:val="28"/>
        </w:rPr>
      </w:pPr>
    </w:p>
    <w:p w14:paraId="04203D45" w14:textId="77777777" w:rsidR="00AC4E95" w:rsidRDefault="00AC4E95" w:rsidP="00AC4E95">
      <w:pPr>
        <w:ind w:left="2160"/>
        <w:rPr>
          <w:rFonts w:ascii="Verdana" w:hAnsi="Verdana"/>
          <w:sz w:val="28"/>
          <w:szCs w:val="28"/>
        </w:rPr>
      </w:pPr>
    </w:p>
    <w:p w14:paraId="63DB3E08" w14:textId="77777777" w:rsidR="00AC4E95" w:rsidRDefault="00AC4E95" w:rsidP="00AC4E95">
      <w:pPr>
        <w:pStyle w:val="NormalWeb"/>
        <w:ind w:left="720"/>
        <w:rPr>
          <w:rFonts w:ascii="Verdana" w:hAnsi="Verdana"/>
          <w:sz w:val="28"/>
          <w:szCs w:val="28"/>
          <w:lang w:val="en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6D433C73" wp14:editId="4773038F">
            <wp:simplePos x="0" y="0"/>
            <wp:positionH relativeFrom="column">
              <wp:posOffset>-776377</wp:posOffset>
            </wp:positionH>
            <wp:positionV relativeFrom="paragraph">
              <wp:posOffset>275770</wp:posOffset>
            </wp:positionV>
            <wp:extent cx="1069675" cy="910966"/>
            <wp:effectExtent l="0" t="0" r="0" b="3810"/>
            <wp:wrapNone/>
            <wp:docPr id="12" name="Picture 12" descr="taking_not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king_notes[1]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33" cy="911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8"/>
          <w:szCs w:val="28"/>
          <w:lang w:val="en"/>
        </w:rPr>
        <w:t xml:space="preserve">With the time of year meaning exams for lots of children of it is important to ensure you are supporting them appropriately. Click </w:t>
      </w:r>
      <w:hyperlink r:id="rId24" w:history="1">
        <w:r>
          <w:rPr>
            <w:rStyle w:val="Hyperlink"/>
            <w:rFonts w:ascii="Verdana" w:hAnsi="Verdana"/>
            <w:sz w:val="28"/>
            <w:szCs w:val="28"/>
            <w:lang w:val="en"/>
          </w:rPr>
          <w:t>here</w:t>
        </w:r>
      </w:hyperlink>
      <w:r>
        <w:rPr>
          <w:rFonts w:ascii="Verdana" w:hAnsi="Verdana"/>
          <w:sz w:val="28"/>
          <w:szCs w:val="28"/>
          <w:lang w:val="en"/>
        </w:rPr>
        <w:t xml:space="preserve"> for information on how to support children coping with exam pressures. </w:t>
      </w:r>
    </w:p>
    <w:p w14:paraId="6CE79B0F" w14:textId="77777777" w:rsidR="00AC4E95" w:rsidRDefault="00AC4E95" w:rsidP="00AC4E95">
      <w:pPr>
        <w:pStyle w:val="NormalWeb"/>
        <w:ind w:left="2160"/>
        <w:rPr>
          <w:rFonts w:ascii="Verdana" w:hAnsi="Verdana"/>
          <w:sz w:val="28"/>
          <w:szCs w:val="28"/>
          <w:lang w:val="en"/>
        </w:rPr>
      </w:pPr>
    </w:p>
    <w:p w14:paraId="0C348CB5" w14:textId="77777777" w:rsidR="00AC4E95" w:rsidRDefault="00AC4E95" w:rsidP="00AC4E95">
      <w:pPr>
        <w:pStyle w:val="NormalWeb"/>
        <w:spacing w:before="0"/>
        <w:ind w:left="2160"/>
        <w:rPr>
          <w:rFonts w:ascii="Verdana" w:hAnsi="Verdana"/>
          <w:sz w:val="28"/>
          <w:szCs w:val="28"/>
          <w:lang w:val="en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25C617D" wp14:editId="4D14B866">
            <wp:simplePos x="0" y="0"/>
            <wp:positionH relativeFrom="column">
              <wp:posOffset>-819509</wp:posOffset>
            </wp:positionH>
            <wp:positionV relativeFrom="paragraph">
              <wp:posOffset>324976</wp:posOffset>
            </wp:positionV>
            <wp:extent cx="1112807" cy="797157"/>
            <wp:effectExtent l="0" t="0" r="0" b="3175"/>
            <wp:wrapNone/>
            <wp:docPr id="11" name="Picture 11" descr="cartoon-boy-swimming-underwater-smal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rtoon-boy-swimming-underwater-small[1]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86" cy="798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6B1C7" w14:textId="77777777" w:rsidR="00AC4E95" w:rsidRDefault="00AC4E95" w:rsidP="00AC4E95">
      <w:pPr>
        <w:pStyle w:val="NormalWeb"/>
        <w:ind w:left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lang w:val="en"/>
        </w:rPr>
        <w:t xml:space="preserve">With summer holidays just around the corner it is important to share some </w:t>
      </w:r>
      <w:r>
        <w:rPr>
          <w:rFonts w:ascii="Verdana" w:hAnsi="Verdana"/>
          <w:b/>
          <w:bCs/>
          <w:color w:val="FF0000"/>
          <w:sz w:val="28"/>
          <w:szCs w:val="28"/>
          <w:lang w:val="en"/>
        </w:rPr>
        <w:t>water safety</w:t>
      </w:r>
      <w:r>
        <w:rPr>
          <w:rFonts w:ascii="Verdana" w:hAnsi="Verdana"/>
          <w:color w:val="FF0000"/>
          <w:sz w:val="28"/>
          <w:szCs w:val="28"/>
          <w:lang w:val="en"/>
        </w:rPr>
        <w:t xml:space="preserve"> </w:t>
      </w:r>
      <w:r>
        <w:rPr>
          <w:rFonts w:ascii="Verdana" w:hAnsi="Verdana"/>
          <w:b/>
          <w:bCs/>
          <w:color w:val="FF0000"/>
          <w:sz w:val="28"/>
          <w:szCs w:val="28"/>
          <w:lang w:val="en"/>
        </w:rPr>
        <w:t>advice</w:t>
      </w:r>
      <w:r>
        <w:rPr>
          <w:rFonts w:ascii="Verdana" w:hAnsi="Verdana"/>
          <w:sz w:val="28"/>
          <w:szCs w:val="28"/>
          <w:lang w:val="en"/>
        </w:rPr>
        <w:t xml:space="preserve"> with the families you work with. The </w:t>
      </w:r>
      <w:r>
        <w:rPr>
          <w:rFonts w:ascii="Verdana" w:hAnsi="Verdana"/>
          <w:sz w:val="28"/>
          <w:szCs w:val="28"/>
        </w:rPr>
        <w:t xml:space="preserve">Royal Society for the Prevention of Accidents (RoSPA) has some really important information for families who plan on enjoying water play/swimming on their holiday. Click </w:t>
      </w:r>
      <w:hyperlink r:id="rId26" w:history="1">
        <w:r>
          <w:rPr>
            <w:rStyle w:val="Hyperlink"/>
            <w:rFonts w:ascii="Verdana" w:hAnsi="Verdana"/>
            <w:sz w:val="28"/>
            <w:szCs w:val="28"/>
          </w:rPr>
          <w:t>here</w:t>
        </w:r>
      </w:hyperlink>
      <w:r>
        <w:rPr>
          <w:rFonts w:ascii="Verdana" w:hAnsi="Verdana"/>
          <w:sz w:val="28"/>
          <w:szCs w:val="28"/>
        </w:rPr>
        <w:t xml:space="preserve"> to find out more and be sure to pass this information on! </w:t>
      </w:r>
    </w:p>
    <w:p w14:paraId="36DEF7B6" w14:textId="77777777" w:rsidR="00AC4E95" w:rsidRDefault="00AC4E95" w:rsidP="00AC4E95">
      <w:pPr>
        <w:pStyle w:val="gdp"/>
        <w:spacing w:before="0" w:beforeAutospacing="0" w:after="240" w:afterAutospacing="0"/>
        <w:ind w:left="2160"/>
        <w:rPr>
          <w:rFonts w:ascii="Verdana" w:hAnsi="Verdana"/>
          <w:sz w:val="20"/>
          <w:szCs w:val="20"/>
        </w:rPr>
      </w:pPr>
    </w:p>
    <w:p w14:paraId="22D1C17C" w14:textId="77777777" w:rsidR="00AC4E95" w:rsidRDefault="00AC4E95" w:rsidP="00AC4E95">
      <w:pPr>
        <w:pStyle w:val="gdp"/>
        <w:spacing w:before="0" w:beforeAutospacing="0" w:after="240" w:afterAutospacing="0"/>
        <w:ind w:left="2160"/>
        <w:rPr>
          <w:rFonts w:ascii="Verdana" w:hAnsi="Verdana"/>
          <w:sz w:val="20"/>
          <w:szCs w:val="20"/>
        </w:rPr>
      </w:pPr>
    </w:p>
    <w:p w14:paraId="63F866A5" w14:textId="77777777" w:rsidR="00AC4E95" w:rsidRDefault="00AC4E95" w:rsidP="00AC4E95">
      <w:pPr>
        <w:pStyle w:val="gdp"/>
        <w:spacing w:before="0" w:beforeAutospacing="0" w:after="240" w:afterAutospacing="0"/>
        <w:ind w:left="720"/>
        <w:rPr>
          <w:rFonts w:ascii="Verdana" w:hAnsi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F2FF8A" wp14:editId="3B422CD8">
            <wp:simplePos x="0" y="0"/>
            <wp:positionH relativeFrom="column">
              <wp:posOffset>-759879</wp:posOffset>
            </wp:positionH>
            <wp:positionV relativeFrom="paragraph">
              <wp:posOffset>285259</wp:posOffset>
            </wp:positionV>
            <wp:extent cx="1284323" cy="1095555"/>
            <wp:effectExtent l="0" t="0" r="0" b="0"/>
            <wp:wrapNone/>
            <wp:docPr id="10" name="Picture 10" descr="366b8bf5-2685-4f69-8b4e-23c0ea527ad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66b8bf5-2685-4f69-8b4e-23c0ea527ad0[1]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323" cy="109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8"/>
          <w:szCs w:val="28"/>
        </w:rPr>
        <w:t xml:space="preserve">With the weather warming up and summer well on its way, many families will be having BBQ’s in gardens and on holiday. BBQ’s can pose a real danger long after the cooking has finished and if camping, many may think </w:t>
      </w:r>
      <w:r>
        <w:rPr>
          <w:rFonts w:ascii="Verdana" w:hAnsi="Verdana"/>
          <w:sz w:val="28"/>
          <w:szCs w:val="28"/>
        </w:rPr>
        <w:lastRenderedPageBreak/>
        <w:t xml:space="preserve">about taking theirs inside the tent to keep warm. </w:t>
      </w:r>
      <w:r>
        <w:rPr>
          <w:rFonts w:ascii="Verdana" w:hAnsi="Verdana"/>
          <w:b/>
          <w:bCs/>
          <w:color w:val="FF0000"/>
          <w:sz w:val="28"/>
          <w:szCs w:val="28"/>
        </w:rPr>
        <w:t>BBQ’s can be dangerous when not used properly!</w:t>
      </w:r>
      <w:r>
        <w:rPr>
          <w:rFonts w:ascii="Verdana" w:hAnsi="Verdana"/>
          <w:color w:val="FF0000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Click </w:t>
      </w:r>
      <w:hyperlink r:id="rId28" w:history="1">
        <w:r>
          <w:rPr>
            <w:rStyle w:val="Hyperlink"/>
            <w:rFonts w:ascii="Verdana" w:hAnsi="Verdana"/>
            <w:sz w:val="28"/>
            <w:szCs w:val="28"/>
          </w:rPr>
          <w:t>here</w:t>
        </w:r>
      </w:hyperlink>
      <w:r>
        <w:rPr>
          <w:rFonts w:ascii="Verdana" w:hAnsi="Verdana"/>
          <w:sz w:val="28"/>
          <w:szCs w:val="28"/>
        </w:rPr>
        <w:t xml:space="preserve"> to find out more about how to keep children safe around BBQ’s and be sure to pass this onto the families you work with.</w:t>
      </w:r>
    </w:p>
    <w:p w14:paraId="4B86B569" w14:textId="77777777" w:rsidR="00AC4E95" w:rsidRDefault="00AC4E95" w:rsidP="00AC4E95">
      <w:pPr>
        <w:pStyle w:val="gdp"/>
        <w:spacing w:before="0" w:beforeAutospacing="0" w:after="240" w:afterAutospacing="0"/>
        <w:ind w:left="2160"/>
        <w:rPr>
          <w:rFonts w:ascii="Verdana" w:hAnsi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4BF40E5" wp14:editId="682976A4">
            <wp:simplePos x="0" y="0"/>
            <wp:positionH relativeFrom="column">
              <wp:posOffset>-845389</wp:posOffset>
            </wp:positionH>
            <wp:positionV relativeFrom="paragraph">
              <wp:posOffset>300738</wp:posOffset>
            </wp:positionV>
            <wp:extent cx="1250831" cy="1017343"/>
            <wp:effectExtent l="0" t="0" r="6985" b="0"/>
            <wp:wrapNone/>
            <wp:docPr id="9" name="Picture 9" descr="Trainin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raining[1]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929" cy="1019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A6573" w14:textId="77777777" w:rsidR="00AC4E95" w:rsidRDefault="00AC4E95" w:rsidP="00AC4E95">
      <w:pPr>
        <w:pStyle w:val="gdp"/>
        <w:spacing w:before="0" w:beforeAutospacing="0" w:after="240" w:afterAutospacing="0"/>
        <w:ind w:left="720"/>
        <w:rPr>
          <w:rFonts w:ascii="Verdana" w:hAnsi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9B96FAF" wp14:editId="79FE5AF2">
            <wp:simplePos x="0" y="0"/>
            <wp:positionH relativeFrom="column">
              <wp:posOffset>1108075</wp:posOffset>
            </wp:positionH>
            <wp:positionV relativeFrom="paragraph">
              <wp:posOffset>949960</wp:posOffset>
            </wp:positionV>
            <wp:extent cx="4152900" cy="904875"/>
            <wp:effectExtent l="0" t="0" r="0" b="9525"/>
            <wp:wrapNone/>
            <wp:docPr id="8" name="Picture 8" descr="“Reinforced and updated previous knowledge. Useful to meet the other delegates from different services and share knowledge”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“Reinforced and updated previous knowledge. Useful to meet the other delegates from different services and share knowledge”&#10;&#10;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sz w:val="28"/>
          <w:szCs w:val="28"/>
        </w:rPr>
        <w:t>Make sure you keep up to date with all LSCB forthcoming LSCB training courses! Below are some comments delegates have given us after completing their training</w:t>
      </w:r>
      <w:proofErr w:type="gramStart"/>
      <w:r>
        <w:rPr>
          <w:rFonts w:ascii="Verdana" w:hAnsi="Verdana"/>
          <w:sz w:val="28"/>
          <w:szCs w:val="28"/>
        </w:rPr>
        <w:t>..</w:t>
      </w:r>
      <w:proofErr w:type="gramEnd"/>
      <w:r>
        <w:rPr>
          <w:rFonts w:ascii="Verdana" w:hAnsi="Verdana"/>
          <w:sz w:val="28"/>
          <w:szCs w:val="28"/>
        </w:rPr>
        <w:t>…….</w:t>
      </w:r>
    </w:p>
    <w:p w14:paraId="00429A43" w14:textId="77777777" w:rsidR="00AC4E95" w:rsidRDefault="00AC4E95" w:rsidP="00AC4E95">
      <w:pPr>
        <w:pStyle w:val="gdp"/>
        <w:spacing w:before="0" w:beforeAutospacing="0" w:after="240" w:afterAutospacing="0"/>
        <w:ind w:left="2160"/>
        <w:rPr>
          <w:rFonts w:ascii="Verdana" w:hAnsi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DF3F5F8" wp14:editId="032FEEE8">
            <wp:simplePos x="0" y="0"/>
            <wp:positionH relativeFrom="column">
              <wp:posOffset>6810375</wp:posOffset>
            </wp:positionH>
            <wp:positionV relativeFrom="paragraph">
              <wp:posOffset>523875</wp:posOffset>
            </wp:positionV>
            <wp:extent cx="3048000" cy="819150"/>
            <wp:effectExtent l="0" t="0" r="0" b="0"/>
            <wp:wrapNone/>
            <wp:docPr id="6" name="Picture 6" descr="“Increased my confidence to follow up issues and a better knowledge of the process and what to d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“Increased my confidence to follow up issues and a better knowledge of the process and what to do”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4B9A2" w14:textId="77777777" w:rsidR="00AC4E95" w:rsidRDefault="00AC4E95" w:rsidP="00AC4E95">
      <w:pPr>
        <w:pStyle w:val="gdp"/>
        <w:spacing w:before="0" w:beforeAutospacing="0" w:after="240" w:afterAutospacing="0"/>
        <w:ind w:left="2160"/>
        <w:rPr>
          <w:rFonts w:ascii="Verdana" w:hAnsi="Verdana"/>
          <w:sz w:val="28"/>
          <w:szCs w:val="28"/>
        </w:rPr>
      </w:pPr>
    </w:p>
    <w:p w14:paraId="19F245A9" w14:textId="77777777" w:rsidR="00AC4E95" w:rsidRDefault="00AC4E95" w:rsidP="00AC4E95">
      <w:pPr>
        <w:pStyle w:val="gdp"/>
        <w:spacing w:before="0" w:beforeAutospacing="0" w:after="240" w:afterAutospacing="0"/>
        <w:ind w:left="2160"/>
        <w:rPr>
          <w:rFonts w:ascii="Verdana" w:hAnsi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0ECFC84" wp14:editId="7EA043AC">
            <wp:simplePos x="0" y="0"/>
            <wp:positionH relativeFrom="column">
              <wp:posOffset>402590</wp:posOffset>
            </wp:positionH>
            <wp:positionV relativeFrom="paragraph">
              <wp:posOffset>318135</wp:posOffset>
            </wp:positionV>
            <wp:extent cx="2552700" cy="609600"/>
            <wp:effectExtent l="0" t="0" r="0" b="0"/>
            <wp:wrapNone/>
            <wp:docPr id="7" name="Picture 7" descr="“I feel more knowledgeable about escalation”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“I feel more knowledgeable about escalation”&#10;&#10;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655107A8" wp14:editId="709FA0B4">
            <wp:simplePos x="0" y="0"/>
            <wp:positionH relativeFrom="column">
              <wp:posOffset>-845233</wp:posOffset>
            </wp:positionH>
            <wp:positionV relativeFrom="paragraph">
              <wp:posOffset>235224</wp:posOffset>
            </wp:positionV>
            <wp:extent cx="1121434" cy="841424"/>
            <wp:effectExtent l="0" t="0" r="2540" b="0"/>
            <wp:wrapNone/>
            <wp:docPr id="3" name="Picture 3" descr="Feedbac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eedback[1]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34" cy="841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72303" w14:textId="77777777" w:rsidR="00AC4E95" w:rsidRDefault="00AC4E95" w:rsidP="00AC4E95">
      <w:pPr>
        <w:pStyle w:val="gdp"/>
        <w:spacing w:before="0" w:beforeAutospacing="0" w:after="240" w:afterAutospacing="0"/>
        <w:ind w:left="2160"/>
        <w:rPr>
          <w:rFonts w:ascii="Verdana" w:hAnsi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36E51014" wp14:editId="0CA69E52">
            <wp:simplePos x="0" y="0"/>
            <wp:positionH relativeFrom="column">
              <wp:posOffset>3412490</wp:posOffset>
            </wp:positionH>
            <wp:positionV relativeFrom="paragraph">
              <wp:posOffset>5080</wp:posOffset>
            </wp:positionV>
            <wp:extent cx="2162175" cy="361950"/>
            <wp:effectExtent l="0" t="0" r="9525" b="0"/>
            <wp:wrapNone/>
            <wp:docPr id="4" name="Picture 4" descr="“I have refreshed confidence!”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“I have refreshed confidence!”&#10;&#10;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B72C72" w14:textId="77777777" w:rsidR="00AC4E95" w:rsidRDefault="00AC4E95" w:rsidP="00AC4E95">
      <w:pPr>
        <w:pStyle w:val="gdp"/>
        <w:spacing w:before="0" w:beforeAutospacing="0" w:after="240" w:afterAutospacing="0"/>
        <w:ind w:left="2160"/>
        <w:rPr>
          <w:rFonts w:ascii="Verdana" w:hAnsi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6F14551A" wp14:editId="7A11B1D0">
            <wp:simplePos x="0" y="0"/>
            <wp:positionH relativeFrom="column">
              <wp:posOffset>3076575</wp:posOffset>
            </wp:positionH>
            <wp:positionV relativeFrom="paragraph">
              <wp:posOffset>139065</wp:posOffset>
            </wp:positionV>
            <wp:extent cx="3019425" cy="342900"/>
            <wp:effectExtent l="0" t="0" r="9525" b="0"/>
            <wp:wrapNone/>
            <wp:docPr id="5" name="Picture 5" descr="“Generally clearer on everything!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“Generally clearer on everything!”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30F54A" w14:textId="77777777" w:rsidR="00AC4E95" w:rsidRDefault="00AC4E95" w:rsidP="00AC4E95">
      <w:pPr>
        <w:pStyle w:val="gdp"/>
        <w:spacing w:before="0" w:beforeAutospacing="0" w:after="240" w:afterAutospacing="0"/>
        <w:ind w:left="2160"/>
        <w:jc w:val="center"/>
        <w:rPr>
          <w:rFonts w:ascii="Verdana" w:hAnsi="Verdana"/>
          <w:sz w:val="28"/>
          <w:szCs w:val="28"/>
        </w:rPr>
      </w:pPr>
    </w:p>
    <w:p w14:paraId="443F1CF5" w14:textId="77777777" w:rsidR="00AC4E95" w:rsidRDefault="00AC4E95" w:rsidP="00AC4E95">
      <w:pPr>
        <w:pStyle w:val="gdp"/>
        <w:spacing w:before="0" w:beforeAutospacing="0" w:after="240" w:afterAutospacing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Click </w:t>
      </w:r>
      <w:hyperlink r:id="rId36" w:history="1">
        <w:r>
          <w:rPr>
            <w:rStyle w:val="Hyperlink"/>
            <w:rFonts w:ascii="Verdana" w:hAnsi="Verdana"/>
            <w:sz w:val="28"/>
            <w:szCs w:val="28"/>
          </w:rPr>
          <w:t>here</w:t>
        </w:r>
      </w:hyperlink>
      <w:r>
        <w:rPr>
          <w:rFonts w:ascii="Verdana" w:hAnsi="Verdana"/>
          <w:sz w:val="28"/>
          <w:szCs w:val="28"/>
        </w:rPr>
        <w:t xml:space="preserve"> to find out what courses are available for you!</w:t>
      </w:r>
    </w:p>
    <w:p w14:paraId="4446AD42" w14:textId="77777777" w:rsidR="00AC4E95" w:rsidRDefault="00AC4E95" w:rsidP="00AC4E95">
      <w:pPr>
        <w:pStyle w:val="gdp"/>
        <w:spacing w:before="0" w:beforeAutospacing="0" w:after="240" w:afterAutospacing="0"/>
        <w:ind w:left="2160"/>
        <w:rPr>
          <w:rFonts w:ascii="Verdana" w:hAnsi="Verdana"/>
          <w:sz w:val="20"/>
          <w:szCs w:val="20"/>
        </w:rPr>
      </w:pPr>
    </w:p>
    <w:p w14:paraId="6671970A" w14:textId="77777777" w:rsidR="00AC4E95" w:rsidRDefault="00AC4E95" w:rsidP="00AC4E95">
      <w:pPr>
        <w:pStyle w:val="gdp"/>
        <w:spacing w:before="0" w:beforeAutospacing="0" w:after="240" w:afterAutospacing="0"/>
        <w:ind w:left="2160"/>
        <w:rPr>
          <w:rFonts w:ascii="Verdana" w:hAnsi="Verdana"/>
          <w:sz w:val="20"/>
          <w:szCs w:val="20"/>
        </w:rPr>
      </w:pPr>
    </w:p>
    <w:p w14:paraId="2EBC4136" w14:textId="77777777" w:rsidR="00AC4E95" w:rsidRDefault="00AC4E95" w:rsidP="00AC4E95">
      <w:pPr>
        <w:pStyle w:val="NoSpacing"/>
        <w:ind w:left="720"/>
        <w:jc w:val="both"/>
        <w:rPr>
          <w:rFonts w:ascii="Verdana" w:hAnsi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13DF8402" wp14:editId="00D7F58E">
            <wp:simplePos x="0" y="0"/>
            <wp:positionH relativeFrom="column">
              <wp:posOffset>-758670</wp:posOffset>
            </wp:positionH>
            <wp:positionV relativeFrom="paragraph">
              <wp:posOffset>44271</wp:posOffset>
            </wp:positionV>
            <wp:extent cx="1046241" cy="828136"/>
            <wp:effectExtent l="0" t="0" r="1905" b="0"/>
            <wp:wrapNone/>
            <wp:docPr id="2" name="Picture 2" descr="Working-Together-tandwielen-595x4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orking-Together-tandwielen-595x403[1]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241" cy="828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8"/>
          <w:szCs w:val="28"/>
          <w:lang w:val="en"/>
        </w:rPr>
        <w:t xml:space="preserve">Thank you to all of those agencies who have expressed an interest in participating in </w:t>
      </w:r>
      <w:r>
        <w:rPr>
          <w:rFonts w:ascii="Verdana" w:hAnsi="Verdana"/>
          <w:b/>
          <w:bCs/>
          <w:color w:val="FF0000"/>
          <w:sz w:val="28"/>
          <w:szCs w:val="28"/>
          <w:lang w:val="en"/>
        </w:rPr>
        <w:t xml:space="preserve">National Safeguarding Week. </w:t>
      </w:r>
      <w:r>
        <w:rPr>
          <w:rFonts w:ascii="Verdana" w:hAnsi="Verdana"/>
          <w:sz w:val="28"/>
          <w:szCs w:val="28"/>
        </w:rPr>
        <w:t>This year, West Sussex Safeguarding week runs from the 27</w:t>
      </w:r>
      <w:r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of November until the 1</w:t>
      </w:r>
      <w:r>
        <w:rPr>
          <w:rFonts w:ascii="Verdana" w:hAnsi="Verdana"/>
          <w:sz w:val="28"/>
          <w:szCs w:val="28"/>
          <w:vertAlign w:val="superscript"/>
        </w:rPr>
        <w:t>st</w:t>
      </w:r>
      <w:r>
        <w:rPr>
          <w:rFonts w:ascii="Verdana" w:hAnsi="Verdana"/>
          <w:sz w:val="28"/>
          <w:szCs w:val="28"/>
        </w:rPr>
        <w:t xml:space="preserve"> of December. I will be in touch shortly with more information </w:t>
      </w:r>
    </w:p>
    <w:p w14:paraId="071E81A6" w14:textId="77777777" w:rsidR="00AC4E95" w:rsidRDefault="00AC4E95" w:rsidP="00AC4E95">
      <w:pPr>
        <w:pStyle w:val="NormalWeb"/>
        <w:ind w:left="2160"/>
        <w:rPr>
          <w:rFonts w:ascii="Verdana" w:hAnsi="Verdana"/>
          <w:sz w:val="28"/>
          <w:szCs w:val="28"/>
          <w:lang w:val="en"/>
        </w:rPr>
      </w:pPr>
    </w:p>
    <w:p w14:paraId="3860664B" w14:textId="77777777" w:rsidR="00AC4E95" w:rsidRDefault="00AC4E95" w:rsidP="00AC4E95">
      <w:pPr>
        <w:ind w:left="4320"/>
        <w:rPr>
          <w:rFonts w:ascii="Verdana" w:hAnsi="Verdana"/>
          <w:sz w:val="28"/>
          <w:szCs w:val="28"/>
        </w:rPr>
      </w:pPr>
    </w:p>
    <w:p w14:paraId="65410C6F" w14:textId="77777777" w:rsidR="00AC4E95" w:rsidRDefault="00AC4E95" w:rsidP="00AC4E95">
      <w:pPr>
        <w:rPr>
          <w:rFonts w:ascii="Verdana" w:hAnsi="Verdana"/>
        </w:rPr>
      </w:pPr>
    </w:p>
    <w:p w14:paraId="0B86D937" w14:textId="77777777" w:rsidR="00AC4E95" w:rsidRDefault="00AC4E95" w:rsidP="00AC4E95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If you have any interesting information that you would like</w:t>
      </w:r>
    </w:p>
    <w:p w14:paraId="4F47D31E" w14:textId="77777777" w:rsidR="00AC4E95" w:rsidRDefault="00AC4E95" w:rsidP="00AC4E95">
      <w:pPr>
        <w:jc w:val="center"/>
        <w:rPr>
          <w:rFonts w:ascii="Verdana" w:hAnsi="Verdana"/>
          <w:b/>
          <w:bCs/>
        </w:rPr>
      </w:pPr>
      <w:proofErr w:type="gramStart"/>
      <w:r>
        <w:rPr>
          <w:rFonts w:ascii="Verdana" w:hAnsi="Verdana"/>
          <w:b/>
          <w:bCs/>
        </w:rPr>
        <w:t>included</w:t>
      </w:r>
      <w:proofErr w:type="gramEnd"/>
      <w:r>
        <w:rPr>
          <w:rFonts w:ascii="Verdana" w:hAnsi="Verdana"/>
          <w:b/>
          <w:bCs/>
        </w:rPr>
        <w:t xml:space="preserve"> in this email bulletin please contact me using the details below.</w:t>
      </w:r>
    </w:p>
    <w:p w14:paraId="117B1253" w14:textId="77777777" w:rsidR="00AC4E95" w:rsidRDefault="00AC4E95" w:rsidP="00AC4E95">
      <w:pPr>
        <w:jc w:val="center"/>
        <w:rPr>
          <w:rFonts w:ascii="Verdana" w:hAnsi="Verdana"/>
          <w:b/>
          <w:bCs/>
        </w:rPr>
      </w:pPr>
    </w:p>
    <w:p w14:paraId="397AA743" w14:textId="77777777" w:rsidR="00AC4E95" w:rsidRDefault="00AC4E95" w:rsidP="00AC4E95">
      <w:pPr>
        <w:rPr>
          <w:rFonts w:ascii="Verdana" w:hAnsi="Verdana"/>
        </w:rPr>
      </w:pPr>
    </w:p>
    <w:p w14:paraId="316F7627" w14:textId="77777777" w:rsidR="00AC4E95" w:rsidRDefault="00AC4E95" w:rsidP="00AC4E95">
      <w:pPr>
        <w:rPr>
          <w:rFonts w:ascii="Verdana" w:hAnsi="Verdana"/>
        </w:rPr>
      </w:pPr>
      <w:r>
        <w:rPr>
          <w:rFonts w:ascii="Verdana" w:hAnsi="Verdana"/>
        </w:rPr>
        <w:t>Kind Regards,</w:t>
      </w:r>
    </w:p>
    <w:p w14:paraId="1C149495" w14:textId="77777777" w:rsidR="00AC4E95" w:rsidRDefault="00AC4E95" w:rsidP="00AC4E95">
      <w:pPr>
        <w:rPr>
          <w:rFonts w:ascii="Verdana" w:hAnsi="Verdana"/>
        </w:rPr>
      </w:pPr>
    </w:p>
    <w:p w14:paraId="5C94C682" w14:textId="77777777" w:rsidR="00AC4E95" w:rsidRDefault="00AC4E95" w:rsidP="00AC4E95">
      <w:pPr>
        <w:rPr>
          <w:rFonts w:ascii="Verdana" w:hAnsi="Verdana"/>
        </w:rPr>
      </w:pPr>
      <w:r>
        <w:rPr>
          <w:rFonts w:ascii="Verdana" w:hAnsi="Verdana"/>
        </w:rPr>
        <w:t>Lucy Short</w:t>
      </w:r>
    </w:p>
    <w:p w14:paraId="529053C6" w14:textId="77777777" w:rsidR="00AC4E95" w:rsidRDefault="00AC4E95" w:rsidP="00AC4E95">
      <w:pPr>
        <w:rPr>
          <w:rFonts w:ascii="Verdana" w:hAnsi="Verdana"/>
        </w:rPr>
      </w:pPr>
    </w:p>
    <w:p w14:paraId="05EAB803" w14:textId="77777777" w:rsidR="00AC4E95" w:rsidRDefault="00AC4E95" w:rsidP="00AC4E95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6"/>
      </w:tblGrid>
      <w:tr w:rsidR="00AC4E95" w14:paraId="5A5349FE" w14:textId="77777777" w:rsidTr="00AC4E95">
        <w:tc>
          <w:tcPr>
            <w:tcW w:w="5000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A1FFD8" w14:textId="77777777" w:rsidR="00AC4E95" w:rsidRDefault="00AC4E95">
            <w:pPr>
              <w:keepNext/>
              <w:autoSpaceDE w:val="0"/>
              <w:autoSpaceDN w:val="0"/>
              <w:rPr>
                <w:rFonts w:ascii="Verdana" w:hAnsi="Verdana"/>
                <w:b/>
                <w:bCs/>
                <w:color w:val="0033CC"/>
                <w:sz w:val="20"/>
                <w:szCs w:val="20"/>
                <w:lang w:eastAsia="en-GB"/>
              </w:rPr>
            </w:pPr>
          </w:p>
          <w:p w14:paraId="19E0B027" w14:textId="77777777" w:rsidR="00AC4E95" w:rsidRDefault="00AC4E95">
            <w:pPr>
              <w:keepNext/>
              <w:autoSpaceDE w:val="0"/>
              <w:autoSpaceDN w:val="0"/>
              <w:ind w:left="45"/>
              <w:jc w:val="center"/>
              <w:rPr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F3FE3B" wp14:editId="666D1FBC">
                  <wp:extent cx="2600325" cy="874395"/>
                  <wp:effectExtent l="0" t="0" r="9525" b="1905"/>
                  <wp:docPr id="1" name="Picture 1" descr="cid:image001.jpg@01D24F10.1F632C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D24F10.1F632C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D281DD" w14:textId="77777777" w:rsidR="00AC4E95" w:rsidRDefault="00AC4E95">
            <w:pPr>
              <w:keepNext/>
              <w:autoSpaceDE w:val="0"/>
              <w:autoSpaceDN w:val="0"/>
              <w:ind w:left="45"/>
              <w:jc w:val="center"/>
              <w:rPr>
                <w:rFonts w:ascii="Verdana" w:hAnsi="Verdana"/>
                <w:b/>
                <w:bCs/>
                <w:color w:val="0033CC"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b/>
                <w:bCs/>
                <w:color w:val="0033CC"/>
                <w:sz w:val="20"/>
                <w:szCs w:val="20"/>
                <w:lang w:eastAsia="en-GB"/>
              </w:rPr>
              <w:t>Lucy Short, Learning &amp; Development Officer</w:t>
            </w:r>
          </w:p>
          <w:p w14:paraId="35CCCFE1" w14:textId="77777777" w:rsidR="00AC4E95" w:rsidRDefault="00AC4E95">
            <w:pPr>
              <w:keepNext/>
              <w:autoSpaceDE w:val="0"/>
              <w:autoSpaceDN w:val="0"/>
              <w:ind w:left="45"/>
              <w:jc w:val="center"/>
              <w:rPr>
                <w:rFonts w:ascii="Verdana" w:hAnsi="Verdana"/>
                <w:b/>
                <w:bCs/>
                <w:color w:val="0033CC"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b/>
                <w:bCs/>
                <w:color w:val="0033CC"/>
                <w:sz w:val="20"/>
                <w:szCs w:val="20"/>
                <w:lang w:eastAsia="en-GB"/>
              </w:rPr>
              <w:t>  West Sussex Safeguarding Children Board | Location:  3</w:t>
            </w:r>
            <w:r>
              <w:rPr>
                <w:rFonts w:ascii="Verdana" w:hAnsi="Verdana"/>
                <w:b/>
                <w:bCs/>
                <w:color w:val="0033CC"/>
                <w:sz w:val="20"/>
                <w:szCs w:val="20"/>
                <w:vertAlign w:val="superscript"/>
                <w:lang w:eastAsia="en-GB"/>
              </w:rPr>
              <w:t>rd</w:t>
            </w:r>
            <w:r>
              <w:rPr>
                <w:rFonts w:ascii="Verdana" w:hAnsi="Verdana"/>
                <w:b/>
                <w:bCs/>
                <w:color w:val="0033CC"/>
                <w:sz w:val="20"/>
                <w:szCs w:val="20"/>
                <w:lang w:eastAsia="en-GB"/>
              </w:rPr>
              <w:t xml:space="preserve"> Floor (East Wing), County Hall, Chichester, PO19 1RQ</w:t>
            </w:r>
            <w:r>
              <w:rPr>
                <w:rFonts w:ascii="Verdana" w:hAnsi="Verdana"/>
                <w:b/>
                <w:bCs/>
                <w:color w:val="0033CC"/>
                <w:sz w:val="20"/>
                <w:szCs w:val="20"/>
                <w:lang w:eastAsia="en-GB"/>
              </w:rPr>
              <w:br/>
              <w:t>Internal: 25508 | External: 033022 25508 | Mobile: 07850 537308</w:t>
            </w:r>
          </w:p>
          <w:p w14:paraId="0D4FC75A" w14:textId="77777777" w:rsidR="00AC4E95" w:rsidRDefault="00AF5D66">
            <w:pPr>
              <w:keepNext/>
              <w:autoSpaceDE w:val="0"/>
              <w:autoSpaceDN w:val="0"/>
              <w:ind w:left="45"/>
              <w:jc w:val="center"/>
              <w:rPr>
                <w:rFonts w:ascii="Verdana" w:hAnsi="Verdana"/>
                <w:b/>
                <w:bCs/>
                <w:color w:val="0033CC"/>
                <w:sz w:val="20"/>
                <w:szCs w:val="20"/>
                <w:u w:val="single"/>
                <w:lang w:eastAsia="en-GB"/>
              </w:rPr>
            </w:pPr>
            <w:hyperlink r:id="rId39" w:history="1">
              <w:r w:rsidR="00AC4E95">
                <w:rPr>
                  <w:rStyle w:val="Hyperlink"/>
                  <w:rFonts w:ascii="Verdana" w:hAnsi="Verdana"/>
                  <w:b/>
                  <w:bCs/>
                  <w:sz w:val="20"/>
                  <w:szCs w:val="20"/>
                  <w:lang w:eastAsia="en-GB"/>
                </w:rPr>
                <w:t>lucy.short@westsussex.gov.uk</w:t>
              </w:r>
            </w:hyperlink>
          </w:p>
          <w:p w14:paraId="489F8EA7" w14:textId="77777777" w:rsidR="00AC4E95" w:rsidRDefault="00AC4E95">
            <w:pPr>
              <w:autoSpaceDE w:val="0"/>
              <w:autoSpaceDN w:val="0"/>
              <w:rPr>
                <w:sz w:val="27"/>
                <w:szCs w:val="27"/>
              </w:rPr>
            </w:pPr>
          </w:p>
          <w:p w14:paraId="2C307708" w14:textId="77777777" w:rsidR="00AC4E95" w:rsidRDefault="00AC4E95">
            <w:pPr>
              <w:autoSpaceDE w:val="0"/>
              <w:autoSpaceDN w:val="0"/>
              <w:rPr>
                <w:sz w:val="27"/>
                <w:szCs w:val="27"/>
              </w:rPr>
            </w:pPr>
          </w:p>
        </w:tc>
      </w:tr>
    </w:tbl>
    <w:p w14:paraId="484A782E" w14:textId="77777777" w:rsidR="00AC4E95" w:rsidRDefault="00AC4E95" w:rsidP="00AC4E95">
      <w:pPr>
        <w:rPr>
          <w:lang w:eastAsia="en-GB"/>
        </w:rPr>
      </w:pPr>
    </w:p>
    <w:p w14:paraId="6BF14D8E" w14:textId="77777777" w:rsidR="00AC4E95" w:rsidRDefault="00AC4E95" w:rsidP="00AC4E95"/>
    <w:p w14:paraId="2339406A" w14:textId="77777777" w:rsidR="00AC4E95" w:rsidRDefault="00AC4E95" w:rsidP="00AC4E95"/>
    <w:p w14:paraId="6668F7D9" w14:textId="77777777" w:rsidR="00C706E4" w:rsidRPr="006A15F4" w:rsidRDefault="00C706E4">
      <w:pPr>
        <w:rPr>
          <w:rFonts w:ascii="Verdana" w:hAnsi="Verdana"/>
        </w:rPr>
      </w:pPr>
    </w:p>
    <w:sectPr w:rsidR="00C706E4" w:rsidRPr="006A1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95"/>
    <w:rsid w:val="003C1F55"/>
    <w:rsid w:val="006A15F4"/>
    <w:rsid w:val="00AC4E95"/>
    <w:rsid w:val="00AF5D66"/>
    <w:rsid w:val="00C706E4"/>
    <w:rsid w:val="00F4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04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95"/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4E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4E9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AC4E95"/>
    <w:rPr>
      <w:rFonts w:ascii="Century Gothic" w:hAnsi="Century Gothic"/>
      <w:lang w:eastAsia="en-GB"/>
    </w:rPr>
  </w:style>
  <w:style w:type="paragraph" w:styleId="ListParagraph">
    <w:name w:val="List Paragraph"/>
    <w:basedOn w:val="Normal"/>
    <w:uiPriority w:val="34"/>
    <w:qFormat/>
    <w:rsid w:val="00AC4E95"/>
    <w:pPr>
      <w:spacing w:after="200" w:line="276" w:lineRule="auto"/>
      <w:ind w:left="720"/>
      <w:contextualSpacing/>
    </w:pPr>
  </w:style>
  <w:style w:type="paragraph" w:customStyle="1" w:styleId="gdp">
    <w:name w:val="gd_p"/>
    <w:basedOn w:val="Normal"/>
    <w:uiPriority w:val="99"/>
    <w:semiHidden/>
    <w:rsid w:val="00AC4E9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95"/>
    <w:rPr>
      <w:rFonts w:ascii="Tahoma" w:eastAsiaTheme="minorHAnsi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F5D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95"/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4E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4E9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AC4E95"/>
    <w:rPr>
      <w:rFonts w:ascii="Century Gothic" w:hAnsi="Century Gothic"/>
      <w:lang w:eastAsia="en-GB"/>
    </w:rPr>
  </w:style>
  <w:style w:type="paragraph" w:styleId="ListParagraph">
    <w:name w:val="List Paragraph"/>
    <w:basedOn w:val="Normal"/>
    <w:uiPriority w:val="34"/>
    <w:qFormat/>
    <w:rsid w:val="00AC4E95"/>
    <w:pPr>
      <w:spacing w:after="200" w:line="276" w:lineRule="auto"/>
      <w:ind w:left="720"/>
      <w:contextualSpacing/>
    </w:pPr>
  </w:style>
  <w:style w:type="paragraph" w:customStyle="1" w:styleId="gdp">
    <w:name w:val="gd_p"/>
    <w:basedOn w:val="Normal"/>
    <w:uiPriority w:val="99"/>
    <w:semiHidden/>
    <w:rsid w:val="00AC4E9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95"/>
    <w:rPr>
      <w:rFonts w:ascii="Tahoma" w:eastAsiaTheme="minorHAnsi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F5D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26" Type="http://schemas.openxmlformats.org/officeDocument/2006/relationships/hyperlink" Target="https://www.rospa.com/leisure-safety/water/advice/holiday-swimming-pool/" TargetMode="External"/><Relationship Id="rId39" Type="http://schemas.openxmlformats.org/officeDocument/2006/relationships/hyperlink" Target="mailto:lucy.short@westsussex.gov.uk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34" Type="http://schemas.openxmlformats.org/officeDocument/2006/relationships/image" Target="media/image15.emf"/><Relationship Id="rId7" Type="http://schemas.microsoft.com/office/2007/relationships/stylesWithEffects" Target="stylesWithEffects.xml"/><Relationship Id="rId12" Type="http://schemas.openxmlformats.org/officeDocument/2006/relationships/hyperlink" Target="http://www.westsussexscb.org.uk/professionals/helping-you-work/neglect/neglect-identification-and-measurement-tool/" TargetMode="External"/><Relationship Id="rId17" Type="http://schemas.openxmlformats.org/officeDocument/2006/relationships/hyperlink" Target="https://www.westsussexcpd.co.uk/courses/bookings/c_detail.asp?cid=15022&amp;iscancelled=0&amp;curpage=&amp;keyword=cse&amp;ds=1&amp;unconfirmed=&amp;cs=&amp;subid=&amp;keystages=&amp;locationid=&amp;sdate=14/June/2017&amp;searchcode=&amp;asearch=&amp;tutid=&amp;estid=&amp;sday=&amp;smonth=&amp;syear=&amp;targetid=&amp;cal=&amp;calday=&amp;calmonth=&amp;calyear=&amp;caldate=&amp;submonth=&amp;subyear=&amp;list=&amp;palist=&amp;frompage=&amp;a=&amp;b=&amp;c=&amp;d=&amp;s_leaid=&amp;keyarea=&amp;etid=&amp;mtid=&amp;isModule=99&amp;pid=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4.jpeg"/><Relationship Id="rId38" Type="http://schemas.openxmlformats.org/officeDocument/2006/relationships/image" Target="cid:image001.jpg@01D2E45C.598861C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www.westsussexscb.org.uk/professionals/training/training-booking/" TargetMode="External"/><Relationship Id="rId29" Type="http://schemas.openxmlformats.org/officeDocument/2006/relationships/image" Target="media/image10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hyperlink" Target="https://www.nspcc.org.uk/services-and-resources/research-and-resources/pre-2013/beat-exam-stress/" TargetMode="External"/><Relationship Id="rId32" Type="http://schemas.openxmlformats.org/officeDocument/2006/relationships/image" Target="media/image13.emf"/><Relationship Id="rId37" Type="http://schemas.openxmlformats.org/officeDocument/2006/relationships/image" Target="media/image17.jpeg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westsussexscb.org.uk/wp-content/uploads/WSSCB-response-to-SCR-Key.pdf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s://www.rospa.com/home-safety/advice/general/barbecue-safety/" TargetMode="External"/><Relationship Id="rId36" Type="http://schemas.openxmlformats.org/officeDocument/2006/relationships/hyperlink" Target="http://www.westsussexscb.org.uk/professionals/training/training-calendar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westsussexcpd.co.uk/cpd/contactus.asp" TargetMode="External"/><Relationship Id="rId31" Type="http://schemas.openxmlformats.org/officeDocument/2006/relationships/image" Target="media/image12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westsussexscb.org.uk/wp-content/uploads/SCR-Key-Overview-Report-Final.pdf" TargetMode="External"/><Relationship Id="rId22" Type="http://schemas.openxmlformats.org/officeDocument/2006/relationships/hyperlink" Target="http://www.westsussexscb.org.uk/professionals/concerns-at-work-2/resolving-professional-differences/" TargetMode="External"/><Relationship Id="rId27" Type="http://schemas.openxmlformats.org/officeDocument/2006/relationships/image" Target="media/image9.png"/><Relationship Id="rId30" Type="http://schemas.openxmlformats.org/officeDocument/2006/relationships/image" Target="media/image11.emf"/><Relationship Id="rId35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f671641a-b4bd-4f1e-88ff-45fc4c1e40ff;2017-06-20 09:54:36;PENDINGCLASSIFICATION;WSCC Category:|False||PENDINGCLASSIFICATION|2017-06-20 09:54:36|UNDEFINED;False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Props1.xml><?xml version="1.0" encoding="utf-8"?>
<ds:datastoreItem xmlns:ds="http://schemas.openxmlformats.org/officeDocument/2006/customXml" ds:itemID="{595833F2-39A1-45F4-8A20-21478A2D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A466C5-DF7C-4CE7-858E-13292B1AE04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FC56483-908D-41C7-BF8B-D254946AD31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B1E535A-52F2-462A-9E9F-F6ADDA420D9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B10CD8-82AF-4BEC-8FD2-576B2E6FC060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1209568c-8f7e-4a25-939e-4f22fd0c2b25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Short</dc:creator>
  <cp:lastModifiedBy>Lucy Short</cp:lastModifiedBy>
  <cp:revision>2</cp:revision>
  <dcterms:created xsi:type="dcterms:W3CDTF">2017-06-29T09:11:00Z</dcterms:created>
  <dcterms:modified xsi:type="dcterms:W3CDTF">2017-06-29T09:11:00Z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