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C5" w:rsidRPr="009573A4" w:rsidRDefault="008A1EC5" w:rsidP="008A1EC5">
      <w:pPr>
        <w:rPr>
          <w:rFonts w:ascii="Arial" w:hAnsi="Arial" w:cs="Arial"/>
          <w:sz w:val="24"/>
          <w:szCs w:val="24"/>
        </w:rPr>
      </w:pPr>
    </w:p>
    <w:p w:rsidR="008A1EC5" w:rsidRPr="009573A4" w:rsidRDefault="008A1EC5" w:rsidP="008A1EC5">
      <w:pPr>
        <w:jc w:val="center"/>
        <w:rPr>
          <w:rFonts w:ascii="Arial" w:hAnsi="Arial" w:cs="Arial"/>
          <w:b/>
          <w:sz w:val="40"/>
          <w:szCs w:val="40"/>
          <w:u w:val="single"/>
        </w:rPr>
      </w:pPr>
      <w:r w:rsidRPr="009573A4">
        <w:rPr>
          <w:rFonts w:ascii="Arial" w:hAnsi="Arial" w:cs="Arial"/>
          <w:b/>
          <w:sz w:val="40"/>
          <w:szCs w:val="40"/>
          <w:u w:val="single"/>
        </w:rPr>
        <w:t>West Sussex Safeguarding Children’s Board Exploitation Strategy</w:t>
      </w:r>
    </w:p>
    <w:p w:rsidR="008A1EC5" w:rsidRPr="009573A4" w:rsidRDefault="008A1EC5" w:rsidP="008A1EC5">
      <w:pPr>
        <w:rPr>
          <w:rFonts w:ascii="Arial" w:hAnsi="Arial" w:cs="Arial"/>
          <w:sz w:val="24"/>
          <w:szCs w:val="24"/>
        </w:rPr>
      </w:pPr>
    </w:p>
    <w:p w:rsidR="008A1EC5" w:rsidRPr="009573A4" w:rsidRDefault="00CF0898" w:rsidP="00CF0898">
      <w:pPr>
        <w:rPr>
          <w:rFonts w:ascii="Arial" w:hAnsi="Arial" w:cs="Arial"/>
          <w:b/>
          <w:bCs/>
          <w:i/>
          <w:iCs/>
          <w:sz w:val="32"/>
          <w:szCs w:val="32"/>
        </w:rPr>
      </w:pPr>
      <w:r w:rsidRPr="009573A4">
        <w:rPr>
          <w:rFonts w:ascii="Arial" w:hAnsi="Arial" w:cs="Arial"/>
          <w:sz w:val="32"/>
          <w:szCs w:val="32"/>
        </w:rPr>
        <w:t xml:space="preserve"> </w:t>
      </w:r>
      <w:r w:rsidRPr="009573A4">
        <w:rPr>
          <w:rFonts w:ascii="Arial" w:hAnsi="Arial" w:cs="Arial"/>
          <w:b/>
          <w:bCs/>
          <w:i/>
          <w:iCs/>
          <w:sz w:val="32"/>
          <w:szCs w:val="32"/>
        </w:rPr>
        <w:t>Working together to safeguard children &amp; young people from Exploitation in West Sussex to ensure that every child and young person in West Sussex is protected from being at risk, or experiencing exploitation.</w:t>
      </w:r>
    </w:p>
    <w:p w:rsidR="00CF0898" w:rsidRPr="009573A4" w:rsidRDefault="00CF0898" w:rsidP="00CF0898">
      <w:pPr>
        <w:rPr>
          <w:rFonts w:ascii="Arial" w:hAnsi="Arial" w:cs="Arial"/>
          <w:sz w:val="24"/>
          <w:szCs w:val="24"/>
        </w:rPr>
      </w:pPr>
    </w:p>
    <w:p w:rsidR="008A1EC5" w:rsidRPr="009573A4" w:rsidRDefault="008B0950" w:rsidP="008A1EC5">
      <w:pPr>
        <w:rPr>
          <w:rFonts w:ascii="Arial" w:hAnsi="Arial" w:cs="Arial"/>
          <w:sz w:val="24"/>
          <w:szCs w:val="24"/>
        </w:rPr>
      </w:pPr>
      <w:r w:rsidRPr="009573A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1B2991" wp14:editId="221692C5">
                <wp:simplePos x="0" y="0"/>
                <wp:positionH relativeFrom="column">
                  <wp:posOffset>4362450</wp:posOffset>
                </wp:positionH>
                <wp:positionV relativeFrom="paragraph">
                  <wp:posOffset>312420</wp:posOffset>
                </wp:positionV>
                <wp:extent cx="2076450" cy="1476375"/>
                <wp:effectExtent l="38100" t="38100" r="76200" b="104775"/>
                <wp:wrapNone/>
                <wp:docPr id="18" name="Oval 18"/>
                <wp:cNvGraphicFramePr/>
                <a:graphic xmlns:a="http://schemas.openxmlformats.org/drawingml/2006/main">
                  <a:graphicData uri="http://schemas.microsoft.com/office/word/2010/wordprocessingShape">
                    <wps:wsp>
                      <wps:cNvSpPr/>
                      <wps:spPr>
                        <a:xfrm>
                          <a:off x="0" y="0"/>
                          <a:ext cx="2076450" cy="1476375"/>
                        </a:xfrm>
                        <a:prstGeom prst="ellipse">
                          <a:avLst/>
                        </a:prstGeom>
                      </wps:spPr>
                      <wps:style>
                        <a:lnRef idx="1">
                          <a:schemeClr val="dk1"/>
                        </a:lnRef>
                        <a:fillRef idx="2">
                          <a:schemeClr val="dk1"/>
                        </a:fillRef>
                        <a:effectRef idx="1">
                          <a:schemeClr val="dk1"/>
                        </a:effectRef>
                        <a:fontRef idx="minor">
                          <a:schemeClr val="dk1"/>
                        </a:fontRef>
                      </wps:style>
                      <wps:txbx>
                        <w:txbxContent>
                          <w:p w:rsidR="00CF0898" w:rsidRPr="00CF0898" w:rsidRDefault="00CF0898" w:rsidP="00CF0898">
                            <w:pPr>
                              <w:jc w:val="center"/>
                              <w:rPr>
                                <w:b/>
                              </w:rPr>
                            </w:pPr>
                            <w:r w:rsidRPr="00CF0898">
                              <w:rPr>
                                <w:b/>
                              </w:rPr>
                              <w:t>Performance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343.5pt;margin-top:24.6pt;width:163.5pt;height:1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" fillcolor="gray [1616]" strokecolor="black [3040]">
                <v:fill color2="#d9d9d9 [496]" rotate="t" angle="180" colors="0 #bcbcbc;22938f #d0d0d0;1 #ededed" focus="100%" type="gradient"/>
                <v:shadow on="t" color="black" opacity="24903f" origin=",.5" offset="0,.55556mm"/>
                <v:textbox>
                  <w:txbxContent>
                    <w:p w:rsidR="00CF0898" w:rsidRPr="00CF0898" w:rsidRDefault="00CF0898" w:rsidP="00CF0898">
                      <w:pPr>
                        <w:jc w:val="center"/>
                        <w:rPr>
                          <w:b/>
                        </w:rPr>
                      </w:pPr>
                      <w:r w:rsidRPr="00CF0898">
                        <w:rPr>
                          <w:b/>
                        </w:rPr>
                        <w:t>Performance Management</w:t>
                      </w:r>
                    </w:p>
                  </w:txbxContent>
                </v:textbox>
              </v:oval>
            </w:pict>
          </mc:Fallback>
        </mc:AlternateContent>
      </w:r>
      <w:r w:rsidRPr="009573A4">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57095A1E" wp14:editId="1CD326D7">
                <wp:simplePos x="0" y="0"/>
                <wp:positionH relativeFrom="column">
                  <wp:posOffset>2705100</wp:posOffset>
                </wp:positionH>
                <wp:positionV relativeFrom="paragraph">
                  <wp:posOffset>265430</wp:posOffset>
                </wp:positionV>
                <wp:extent cx="1943100" cy="1524000"/>
                <wp:effectExtent l="57150" t="38100" r="76200" b="95250"/>
                <wp:wrapNone/>
                <wp:docPr id="17" name="Oval 17"/>
                <wp:cNvGraphicFramePr/>
                <a:graphic xmlns:a="http://schemas.openxmlformats.org/drawingml/2006/main">
                  <a:graphicData uri="http://schemas.microsoft.com/office/word/2010/wordprocessingShape">
                    <wps:wsp>
                      <wps:cNvSpPr/>
                      <wps:spPr>
                        <a:xfrm>
                          <a:off x="0" y="0"/>
                          <a:ext cx="1943100" cy="1524000"/>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CF0898" w:rsidRPr="00CF0898" w:rsidRDefault="00CF0898" w:rsidP="00CF0898">
                            <w:pPr>
                              <w:jc w:val="center"/>
                              <w:rPr>
                                <w:b/>
                              </w:rPr>
                            </w:pPr>
                            <w:r w:rsidRPr="00CF0898">
                              <w:rPr>
                                <w:b/>
                              </w:rPr>
                              <w:t>Learning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7" style="position:absolute;margin-left:213pt;margin-top:20.9pt;width:153pt;height:1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rsidR="00CF0898" w:rsidRPr="00CF0898" w:rsidRDefault="00CF0898" w:rsidP="00CF0898">
                      <w:pPr>
                        <w:jc w:val="center"/>
                        <w:rPr>
                          <w:b/>
                        </w:rPr>
                      </w:pPr>
                      <w:r w:rsidRPr="00CF0898">
                        <w:rPr>
                          <w:b/>
                        </w:rPr>
                        <w:t>Learning and Development</w:t>
                      </w:r>
                    </w:p>
                  </w:txbxContent>
                </v:textbox>
              </v:oval>
            </w:pict>
          </mc:Fallback>
        </mc:AlternateContent>
      </w:r>
      <w:r w:rsidRPr="009573A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6B85B5D5" wp14:editId="039DA145">
                <wp:simplePos x="0" y="0"/>
                <wp:positionH relativeFrom="column">
                  <wp:posOffset>866775</wp:posOffset>
                </wp:positionH>
                <wp:positionV relativeFrom="paragraph">
                  <wp:posOffset>265430</wp:posOffset>
                </wp:positionV>
                <wp:extent cx="2114550" cy="1524000"/>
                <wp:effectExtent l="57150" t="38100" r="76200" b="95250"/>
                <wp:wrapNone/>
                <wp:docPr id="16" name="Oval 16"/>
                <wp:cNvGraphicFramePr/>
                <a:graphic xmlns:a="http://schemas.openxmlformats.org/drawingml/2006/main">
                  <a:graphicData uri="http://schemas.microsoft.com/office/word/2010/wordprocessingShape">
                    <wps:wsp>
                      <wps:cNvSpPr/>
                      <wps:spPr>
                        <a:xfrm>
                          <a:off x="0" y="0"/>
                          <a:ext cx="2114550" cy="1524000"/>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CF0898" w:rsidRPr="00CF0898" w:rsidRDefault="00CF0898" w:rsidP="00CF0898">
                            <w:pPr>
                              <w:jc w:val="center"/>
                              <w:rPr>
                                <w:b/>
                              </w:rPr>
                            </w:pPr>
                            <w:r w:rsidRPr="00CF0898">
                              <w:rPr>
                                <w:b/>
                              </w:rPr>
                              <w:t>Pursue: Effective Investigations and Bringing Offenders to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8" style="position:absolute;margin-left:68.25pt;margin-top:20.9pt;width:166.5pt;height:1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" fillcolor="#dfa7a6 [1621]" strokecolor="#bc4542 [3045]">
                <v:fill color2="#f5e4e4 [501]" rotate="t" angle="180" colors="0 #ffa2a1;22938f #ffbebd;1 #ffe5e5" focus="100%" type="gradient"/>
                <v:shadow on="t" color="black" opacity="24903f" origin=",.5" offset="0,.55556mm"/>
                <v:textbox>
                  <w:txbxContent>
                    <w:p w:rsidR="00CF0898" w:rsidRPr="00CF0898" w:rsidRDefault="00CF0898" w:rsidP="00CF0898">
                      <w:pPr>
                        <w:jc w:val="center"/>
                        <w:rPr>
                          <w:b/>
                        </w:rPr>
                      </w:pPr>
                      <w:r w:rsidRPr="00CF0898">
                        <w:rPr>
                          <w:b/>
                        </w:rPr>
                        <w:t>Pursue: Effective Investigations and Bringing Offenders to Justice</w:t>
                      </w:r>
                    </w:p>
                  </w:txbxContent>
                </v:textbox>
              </v:oval>
            </w:pict>
          </mc:Fallback>
        </mc:AlternateContent>
      </w:r>
      <w:r w:rsidRPr="009573A4">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1409554" wp14:editId="35AD995F">
                <wp:simplePos x="0" y="0"/>
                <wp:positionH relativeFrom="column">
                  <wp:posOffset>-752475</wp:posOffset>
                </wp:positionH>
                <wp:positionV relativeFrom="paragraph">
                  <wp:posOffset>265430</wp:posOffset>
                </wp:positionV>
                <wp:extent cx="2133600" cy="1524000"/>
                <wp:effectExtent l="57150" t="38100" r="76200" b="95250"/>
                <wp:wrapNone/>
                <wp:docPr id="15" name="Oval 15"/>
                <wp:cNvGraphicFramePr/>
                <a:graphic xmlns:a="http://schemas.openxmlformats.org/drawingml/2006/main">
                  <a:graphicData uri="http://schemas.microsoft.com/office/word/2010/wordprocessingShape">
                    <wps:wsp>
                      <wps:cNvSpPr/>
                      <wps:spPr>
                        <a:xfrm>
                          <a:off x="0" y="0"/>
                          <a:ext cx="2133600" cy="1524000"/>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CF0898" w:rsidRPr="00CF0898" w:rsidRDefault="00CF0898" w:rsidP="00CF0898">
                            <w:pPr>
                              <w:jc w:val="center"/>
                              <w:rPr>
                                <w:b/>
                              </w:rPr>
                            </w:pPr>
                            <w:r w:rsidRPr="00CF0898">
                              <w:rPr>
                                <w:b/>
                              </w:rPr>
                              <w:t>Identify and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9" style="position:absolute;margin-left:-59.25pt;margin-top:20.9pt;width:168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" fillcolor="#a7bfde [1620]" strokecolor="#4579b8 [3044]">
                <v:fill color2="#e4ecf5 [500]" rotate="t" angle="180" colors="0 #a3c4ff;22938f #bfd5ff;1 #e5eeff" focus="100%" type="gradient"/>
                <v:shadow on="t" color="black" opacity="24903f" origin=",.5" offset="0,.55556mm"/>
                <v:textbox>
                  <w:txbxContent>
                    <w:p w:rsidR="00CF0898" w:rsidRPr="00CF0898" w:rsidRDefault="00CF0898" w:rsidP="00CF0898">
                      <w:pPr>
                        <w:jc w:val="center"/>
                        <w:rPr>
                          <w:b/>
                        </w:rPr>
                      </w:pPr>
                      <w:r w:rsidRPr="00CF0898">
                        <w:rPr>
                          <w:b/>
                        </w:rPr>
                        <w:t>Identify and Prevention</w:t>
                      </w:r>
                    </w:p>
                  </w:txbxContent>
                </v:textbox>
              </v:oval>
            </w:pict>
          </mc:Fallback>
        </mc:AlternateContent>
      </w: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B0950" w:rsidP="008A1EC5">
      <w:pPr>
        <w:rPr>
          <w:rFonts w:ascii="Arial" w:hAnsi="Arial" w:cs="Arial"/>
          <w:b/>
          <w:sz w:val="24"/>
          <w:szCs w:val="24"/>
          <w:u w:val="single"/>
        </w:rPr>
      </w:pPr>
      <w:r w:rsidRPr="009573A4">
        <w:rPr>
          <w:rFonts w:ascii="Arial" w:hAnsi="Arial" w:cs="Arial"/>
          <w:b/>
          <w:sz w:val="24"/>
          <w:szCs w:val="24"/>
          <w:u w:val="single"/>
        </w:rPr>
        <w:t>Introduction</w:t>
      </w:r>
    </w:p>
    <w:p w:rsidR="008B0950" w:rsidRPr="009573A4" w:rsidRDefault="008B0950" w:rsidP="008A1EC5">
      <w:pPr>
        <w:rPr>
          <w:rFonts w:ascii="Arial" w:hAnsi="Arial" w:cs="Arial"/>
          <w:sz w:val="24"/>
          <w:szCs w:val="24"/>
        </w:rPr>
      </w:pPr>
      <w:r w:rsidRPr="009573A4">
        <w:rPr>
          <w:rFonts w:ascii="Arial" w:hAnsi="Arial" w:cs="Arial"/>
          <w:sz w:val="24"/>
          <w:szCs w:val="24"/>
        </w:rPr>
        <w:t xml:space="preserve">The West Sussex Safeguarding Children’s Board recognises that children are vulnerable to exploitation in a number of ways and in order to work effectively together we need to ensure that we coordinate the multiagency activity focused on the various ways that vulnerable children may be being exploited </w:t>
      </w:r>
      <w:r w:rsidR="0064616C" w:rsidRPr="009573A4">
        <w:rPr>
          <w:rFonts w:ascii="Arial" w:hAnsi="Arial" w:cs="Arial"/>
          <w:sz w:val="24"/>
          <w:szCs w:val="24"/>
        </w:rPr>
        <w:t>in West Sussex.</w:t>
      </w:r>
    </w:p>
    <w:p w:rsidR="0064616C" w:rsidRPr="009573A4" w:rsidRDefault="0064616C" w:rsidP="008A1EC5">
      <w:pPr>
        <w:rPr>
          <w:rFonts w:ascii="Arial" w:hAnsi="Arial" w:cs="Arial"/>
          <w:sz w:val="24"/>
          <w:szCs w:val="24"/>
        </w:rPr>
      </w:pPr>
      <w:r w:rsidRPr="009573A4">
        <w:rPr>
          <w:rFonts w:ascii="Arial" w:hAnsi="Arial" w:cs="Arial"/>
          <w:sz w:val="24"/>
          <w:szCs w:val="24"/>
        </w:rPr>
        <w:t>The focus for this strategy is to draw together and outline our shared partnership objectives and priorities to address the following forms of exploitation;</w:t>
      </w:r>
    </w:p>
    <w:p w:rsidR="0064616C" w:rsidRPr="009573A4"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Child Sexual Exploitation</w:t>
      </w:r>
      <w:r w:rsidR="001313A4">
        <w:rPr>
          <w:rFonts w:ascii="Arial" w:hAnsi="Arial" w:cs="Arial"/>
          <w:sz w:val="24"/>
          <w:szCs w:val="24"/>
        </w:rPr>
        <w:t xml:space="preserve"> (CSE)</w:t>
      </w:r>
    </w:p>
    <w:p w:rsidR="0064616C" w:rsidRPr="009573A4"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Missing and Absent children</w:t>
      </w:r>
    </w:p>
    <w:p w:rsidR="0064616C" w:rsidRPr="009573A4"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Children in or at risk of Harmful Practices (including female genital mutilation, Forced Marriage and Honour based abuse)</w:t>
      </w:r>
    </w:p>
    <w:p w:rsidR="0064616C" w:rsidRPr="009573A4"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Modern Slavery (including domestic servitude and labour exploitation)</w:t>
      </w:r>
    </w:p>
    <w:p w:rsidR="0064616C" w:rsidRPr="009573A4"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 xml:space="preserve">Trafficked Children </w:t>
      </w:r>
    </w:p>
    <w:p w:rsidR="0064616C" w:rsidRDefault="0064616C" w:rsidP="0064616C">
      <w:pPr>
        <w:pStyle w:val="ListParagraph"/>
        <w:numPr>
          <w:ilvl w:val="0"/>
          <w:numId w:val="1"/>
        </w:numPr>
        <w:rPr>
          <w:rFonts w:ascii="Arial" w:hAnsi="Arial" w:cs="Arial"/>
          <w:sz w:val="24"/>
          <w:szCs w:val="24"/>
        </w:rPr>
      </w:pPr>
      <w:r w:rsidRPr="009573A4">
        <w:rPr>
          <w:rFonts w:ascii="Arial" w:hAnsi="Arial" w:cs="Arial"/>
          <w:sz w:val="24"/>
          <w:szCs w:val="24"/>
        </w:rPr>
        <w:t>Radicalisation (both in terms of general religious, political or ideological extremism and those at risk of being drawn into te</w:t>
      </w:r>
      <w:r w:rsidR="00E80B5C">
        <w:rPr>
          <w:rFonts w:ascii="Arial" w:hAnsi="Arial" w:cs="Arial"/>
          <w:sz w:val="24"/>
          <w:szCs w:val="24"/>
        </w:rPr>
        <w:t>rrorism.</w:t>
      </w:r>
    </w:p>
    <w:p w:rsidR="0012399A" w:rsidRDefault="0012399A" w:rsidP="0012399A">
      <w:pPr>
        <w:pStyle w:val="Default"/>
        <w:rPr>
          <w:b/>
          <w:bCs/>
          <w:u w:val="single"/>
        </w:rPr>
      </w:pPr>
      <w:r w:rsidRPr="009573A4">
        <w:rPr>
          <w:b/>
          <w:bCs/>
          <w:u w:val="single"/>
        </w:rPr>
        <w:t xml:space="preserve">Principles Underpinning the Work </w:t>
      </w:r>
    </w:p>
    <w:p w:rsidR="009573A4" w:rsidRPr="009573A4" w:rsidRDefault="009573A4" w:rsidP="0012399A">
      <w:pPr>
        <w:pStyle w:val="Default"/>
        <w:rPr>
          <w:u w:val="single"/>
        </w:rPr>
      </w:pPr>
    </w:p>
    <w:p w:rsidR="0012399A" w:rsidRPr="009573A4" w:rsidRDefault="0012399A" w:rsidP="009573A4">
      <w:pPr>
        <w:pStyle w:val="Default"/>
        <w:numPr>
          <w:ilvl w:val="0"/>
          <w:numId w:val="3"/>
        </w:numPr>
        <w:spacing w:after="180"/>
      </w:pPr>
      <w:r w:rsidRPr="009573A4">
        <w:t xml:space="preserve">We will have the safety and wellbeing of the child at the centre of everything we do </w:t>
      </w:r>
    </w:p>
    <w:p w:rsidR="0012399A" w:rsidRPr="009573A4" w:rsidRDefault="0012399A" w:rsidP="009573A4">
      <w:pPr>
        <w:pStyle w:val="Default"/>
        <w:numPr>
          <w:ilvl w:val="0"/>
          <w:numId w:val="3"/>
        </w:numPr>
        <w:spacing w:after="180"/>
      </w:pPr>
      <w:r w:rsidRPr="009573A4">
        <w:t xml:space="preserve">We will engage children and their families in the development and review of services </w:t>
      </w:r>
    </w:p>
    <w:p w:rsidR="0012399A" w:rsidRPr="009573A4" w:rsidRDefault="0012399A" w:rsidP="009573A4">
      <w:pPr>
        <w:pStyle w:val="Default"/>
        <w:numPr>
          <w:ilvl w:val="0"/>
          <w:numId w:val="3"/>
        </w:numPr>
        <w:spacing w:after="180"/>
      </w:pPr>
      <w:r w:rsidRPr="009573A4">
        <w:t xml:space="preserve">We will focus our work on prevention, early identification and intervention as well as disruption and bringing perpetrators to justice </w:t>
      </w:r>
    </w:p>
    <w:p w:rsidR="0012399A" w:rsidRPr="009573A4" w:rsidRDefault="0012399A" w:rsidP="009573A4">
      <w:pPr>
        <w:pStyle w:val="Default"/>
        <w:numPr>
          <w:ilvl w:val="0"/>
          <w:numId w:val="3"/>
        </w:numPr>
      </w:pPr>
      <w:r w:rsidRPr="009573A4">
        <w:t xml:space="preserve">We will take account of family circumstances when deciding how best to safeguard and protect the welfare of children </w:t>
      </w:r>
    </w:p>
    <w:p w:rsidR="0012399A" w:rsidRPr="009573A4" w:rsidRDefault="0012399A" w:rsidP="0012399A">
      <w:pPr>
        <w:pStyle w:val="Default"/>
      </w:pPr>
    </w:p>
    <w:p w:rsidR="0012399A" w:rsidRPr="009573A4" w:rsidRDefault="0012399A" w:rsidP="009573A4">
      <w:pPr>
        <w:pStyle w:val="Default"/>
        <w:numPr>
          <w:ilvl w:val="0"/>
          <w:numId w:val="2"/>
        </w:numPr>
        <w:spacing w:after="183"/>
      </w:pPr>
      <w:r w:rsidRPr="009573A4">
        <w:t xml:space="preserve">We will scrutinise, challenge, monitor and review our work to ensure that it is making a positive difference in the lives of children and families. </w:t>
      </w:r>
    </w:p>
    <w:p w:rsidR="0012399A" w:rsidRPr="009573A4" w:rsidRDefault="009573A4" w:rsidP="009573A4">
      <w:pPr>
        <w:pStyle w:val="Default"/>
        <w:numPr>
          <w:ilvl w:val="0"/>
          <w:numId w:val="2"/>
        </w:numPr>
        <w:spacing w:after="183"/>
      </w:pPr>
      <w:r>
        <w:t>We will report to the West Sussex</w:t>
      </w:r>
      <w:r w:rsidR="0012399A" w:rsidRPr="009573A4">
        <w:t xml:space="preserve"> Safeguarding Children Board on a bi-annual basis </w:t>
      </w:r>
    </w:p>
    <w:p w:rsidR="0012399A" w:rsidRPr="009573A4" w:rsidRDefault="0012399A" w:rsidP="009573A4">
      <w:pPr>
        <w:pStyle w:val="Default"/>
        <w:numPr>
          <w:ilvl w:val="0"/>
          <w:numId w:val="2"/>
        </w:numPr>
      </w:pPr>
      <w:r w:rsidRPr="009573A4">
        <w:t xml:space="preserve">We will continue to liaise with neighbouring authorities to share good practices and that we are strengthening safeguarding arrangements across borders. </w:t>
      </w:r>
    </w:p>
    <w:p w:rsidR="0012399A" w:rsidRPr="009573A4" w:rsidRDefault="0012399A" w:rsidP="0012399A">
      <w:pPr>
        <w:rPr>
          <w:rFonts w:ascii="Arial" w:hAnsi="Arial" w:cs="Arial"/>
          <w:b/>
          <w:sz w:val="24"/>
          <w:szCs w:val="24"/>
          <w:u w:val="single"/>
        </w:rPr>
      </w:pPr>
    </w:p>
    <w:p w:rsidR="0012399A" w:rsidRPr="009573A4" w:rsidRDefault="0012399A" w:rsidP="0012399A">
      <w:pPr>
        <w:rPr>
          <w:rFonts w:ascii="Arial" w:hAnsi="Arial" w:cs="Arial"/>
          <w:b/>
          <w:sz w:val="24"/>
          <w:szCs w:val="24"/>
          <w:u w:val="single"/>
        </w:rPr>
      </w:pPr>
      <w:r w:rsidRPr="009573A4">
        <w:rPr>
          <w:rFonts w:ascii="Arial" w:hAnsi="Arial" w:cs="Arial"/>
          <w:b/>
          <w:sz w:val="24"/>
          <w:szCs w:val="24"/>
          <w:u w:val="single"/>
        </w:rPr>
        <w:t>Governance</w:t>
      </w:r>
    </w:p>
    <w:p w:rsidR="0012399A" w:rsidRPr="009573A4" w:rsidRDefault="0012399A" w:rsidP="0012399A">
      <w:pPr>
        <w:rPr>
          <w:rFonts w:ascii="Arial" w:hAnsi="Arial" w:cs="Arial"/>
          <w:sz w:val="24"/>
          <w:szCs w:val="24"/>
        </w:rPr>
      </w:pPr>
      <w:r w:rsidRPr="009573A4">
        <w:rPr>
          <w:rFonts w:ascii="Arial" w:hAnsi="Arial" w:cs="Arial"/>
          <w:sz w:val="24"/>
          <w:szCs w:val="24"/>
        </w:rPr>
        <w:t xml:space="preserve">The West Sussex Safeguarding children’s board has the overall responsibility </w:t>
      </w:r>
    </w:p>
    <w:p w:rsidR="0012399A" w:rsidRPr="009573A4" w:rsidRDefault="0012399A" w:rsidP="0012399A">
      <w:pPr>
        <w:rPr>
          <w:rFonts w:ascii="Arial" w:hAnsi="Arial" w:cs="Arial"/>
          <w:sz w:val="24"/>
          <w:szCs w:val="24"/>
        </w:rPr>
      </w:pPr>
      <w:r w:rsidRPr="009573A4">
        <w:rPr>
          <w:rFonts w:ascii="Arial" w:hAnsi="Arial" w:cs="Arial"/>
          <w:sz w:val="24"/>
          <w:szCs w:val="24"/>
        </w:rPr>
        <w:t>•</w:t>
      </w:r>
      <w:r w:rsidRPr="009573A4">
        <w:rPr>
          <w:rFonts w:ascii="Arial" w:hAnsi="Arial" w:cs="Arial"/>
          <w:sz w:val="24"/>
          <w:szCs w:val="24"/>
        </w:rPr>
        <w:tab/>
        <w:t xml:space="preserve">To coordinate what is done by each person or body represented on the Board for the purposes of safeguarding and promoting the welfare of children in the area; and </w:t>
      </w:r>
    </w:p>
    <w:p w:rsidR="0012399A" w:rsidRPr="009573A4" w:rsidRDefault="0012399A" w:rsidP="0012399A">
      <w:pPr>
        <w:rPr>
          <w:rFonts w:ascii="Arial" w:hAnsi="Arial" w:cs="Arial"/>
          <w:sz w:val="24"/>
          <w:szCs w:val="24"/>
        </w:rPr>
      </w:pPr>
      <w:r w:rsidRPr="009573A4">
        <w:rPr>
          <w:rFonts w:ascii="Arial" w:hAnsi="Arial" w:cs="Arial"/>
          <w:sz w:val="24"/>
          <w:szCs w:val="24"/>
        </w:rPr>
        <w:t>•</w:t>
      </w:r>
      <w:r w:rsidRPr="009573A4">
        <w:rPr>
          <w:rFonts w:ascii="Arial" w:hAnsi="Arial" w:cs="Arial"/>
          <w:sz w:val="24"/>
          <w:szCs w:val="24"/>
        </w:rPr>
        <w:tab/>
        <w:t xml:space="preserve">To ensure the effectiveness of what is done by each such person or body for those purposes. </w:t>
      </w:r>
    </w:p>
    <w:p w:rsidR="0012399A" w:rsidRPr="009573A4" w:rsidRDefault="0012399A" w:rsidP="0012399A">
      <w:pPr>
        <w:rPr>
          <w:rFonts w:ascii="Arial" w:hAnsi="Arial" w:cs="Arial"/>
          <w:sz w:val="24"/>
          <w:szCs w:val="24"/>
        </w:rPr>
      </w:pPr>
      <w:r w:rsidRPr="009573A4">
        <w:rPr>
          <w:rFonts w:ascii="Arial" w:hAnsi="Arial" w:cs="Arial"/>
          <w:sz w:val="24"/>
          <w:szCs w:val="24"/>
        </w:rPr>
        <w:t>In this respect it has a monitoring function on children at risk of exploitation.</w:t>
      </w:r>
    </w:p>
    <w:p w:rsidR="008A1EC5" w:rsidRPr="009573A4" w:rsidRDefault="0012399A" w:rsidP="0012399A">
      <w:pPr>
        <w:rPr>
          <w:rFonts w:ascii="Arial" w:hAnsi="Arial" w:cs="Arial"/>
          <w:sz w:val="24"/>
          <w:szCs w:val="24"/>
        </w:rPr>
      </w:pPr>
      <w:r w:rsidRPr="009573A4">
        <w:rPr>
          <w:rFonts w:ascii="Arial" w:hAnsi="Arial" w:cs="Arial"/>
          <w:sz w:val="24"/>
          <w:szCs w:val="24"/>
        </w:rPr>
        <w:t>The WSSCB Child exploitation subgroup provides strategic oversight of exploited children. This group has multi-agency representation at a senior manager level and is responsible for policy and measuring impact of the work to address these issues and improve practice.</w:t>
      </w:r>
    </w:p>
    <w:p w:rsidR="0012399A" w:rsidRDefault="0012399A" w:rsidP="0012399A">
      <w:pPr>
        <w:rPr>
          <w:rFonts w:ascii="Arial" w:hAnsi="Arial" w:cs="Arial"/>
          <w:sz w:val="24"/>
          <w:szCs w:val="24"/>
        </w:rPr>
      </w:pPr>
      <w:r w:rsidRPr="009573A4">
        <w:rPr>
          <w:rFonts w:ascii="Arial" w:hAnsi="Arial" w:cs="Arial"/>
          <w:sz w:val="24"/>
          <w:szCs w:val="24"/>
        </w:rPr>
        <w:t>This group will be responsible for action plans to address the issues that it is taking spe</w:t>
      </w:r>
      <w:r w:rsidR="009573A4">
        <w:rPr>
          <w:rFonts w:ascii="Arial" w:hAnsi="Arial" w:cs="Arial"/>
          <w:sz w:val="24"/>
          <w:szCs w:val="24"/>
        </w:rPr>
        <w:t xml:space="preserve">cific responsibility to take forward </w:t>
      </w:r>
      <w:r w:rsidRPr="009573A4">
        <w:rPr>
          <w:rFonts w:ascii="Arial" w:hAnsi="Arial" w:cs="Arial"/>
          <w:sz w:val="24"/>
          <w:szCs w:val="24"/>
        </w:rPr>
        <w:t>through its sub groups and will request quarterly performance reports from other relevant boards that are addressing the specific areas of exploitation either as a Pan Sussex or West Sussex group. This group will ensure adequate attendance from West Sussex at Pan Sussex groups and set expectations for sharing information and developments. See Appendix 1 for Terms of reference for the WSSCB Exploitation subgroup.</w:t>
      </w:r>
    </w:p>
    <w:p w:rsidR="00365480" w:rsidRDefault="00365480" w:rsidP="0012399A">
      <w:pPr>
        <w:rPr>
          <w:rFonts w:ascii="Arial" w:hAnsi="Arial" w:cs="Arial"/>
          <w:sz w:val="24"/>
          <w:szCs w:val="24"/>
        </w:rPr>
      </w:pPr>
      <w:r>
        <w:rPr>
          <w:rFonts w:ascii="Arial" w:hAnsi="Arial" w:cs="Arial"/>
          <w:sz w:val="24"/>
          <w:szCs w:val="24"/>
        </w:rPr>
        <w:t>For CSE and missing the governance below this group is as follows;</w:t>
      </w:r>
    </w:p>
    <w:p w:rsidR="00365480" w:rsidRPr="00365480" w:rsidRDefault="00365480" w:rsidP="00365480">
      <w:pPr>
        <w:rPr>
          <w:rFonts w:ascii="Arial" w:hAnsi="Arial" w:cs="Arial"/>
          <w:sz w:val="24"/>
          <w:szCs w:val="24"/>
        </w:rPr>
      </w:pPr>
      <w:r>
        <w:rPr>
          <w:rFonts w:ascii="Arial" w:hAnsi="Arial" w:cs="Arial"/>
          <w:sz w:val="24"/>
          <w:szCs w:val="24"/>
        </w:rPr>
        <w:t>The</w:t>
      </w:r>
      <w:r w:rsidRPr="00365480">
        <w:rPr>
          <w:rFonts w:ascii="Arial" w:hAnsi="Arial" w:cs="Arial"/>
          <w:sz w:val="24"/>
          <w:szCs w:val="24"/>
        </w:rPr>
        <w:t xml:space="preserve"> tactical MAC</w:t>
      </w:r>
      <w:r w:rsidR="00DF4AA2">
        <w:rPr>
          <w:rFonts w:ascii="Arial" w:hAnsi="Arial" w:cs="Arial"/>
          <w:sz w:val="24"/>
          <w:szCs w:val="24"/>
        </w:rPr>
        <w:t>S</w:t>
      </w:r>
      <w:r w:rsidRPr="00365480">
        <w:rPr>
          <w:rFonts w:ascii="Arial" w:hAnsi="Arial" w:cs="Arial"/>
          <w:sz w:val="24"/>
          <w:szCs w:val="24"/>
        </w:rPr>
        <w:t>E group will report to the WSSCB</w:t>
      </w:r>
      <w:r>
        <w:rPr>
          <w:rFonts w:ascii="Arial" w:hAnsi="Arial" w:cs="Arial"/>
          <w:sz w:val="24"/>
          <w:szCs w:val="24"/>
        </w:rPr>
        <w:t xml:space="preserve"> sub</w:t>
      </w:r>
      <w:r w:rsidR="00DF4AA2">
        <w:rPr>
          <w:rFonts w:ascii="Arial" w:hAnsi="Arial" w:cs="Arial"/>
          <w:sz w:val="24"/>
          <w:szCs w:val="24"/>
        </w:rPr>
        <w:t>g</w:t>
      </w:r>
      <w:r>
        <w:rPr>
          <w:rFonts w:ascii="Arial" w:hAnsi="Arial" w:cs="Arial"/>
          <w:sz w:val="24"/>
          <w:szCs w:val="24"/>
        </w:rPr>
        <w:t>roup</w:t>
      </w:r>
      <w:r w:rsidRPr="00365480">
        <w:rPr>
          <w:rFonts w:ascii="Arial" w:hAnsi="Arial" w:cs="Arial"/>
          <w:sz w:val="24"/>
          <w:szCs w:val="24"/>
        </w:rPr>
        <w:t xml:space="preserve"> on; performance, analysis of trends from intelligence, outcomes of audits and evidence of good practice. It will also report on barriers, gaps in interventions and any concerns about performance to be addressed. It will also provide information as appropriate to the Channel </w:t>
      </w:r>
      <w:proofErr w:type="gramStart"/>
      <w:r w:rsidRPr="00365480">
        <w:rPr>
          <w:rFonts w:ascii="Arial" w:hAnsi="Arial" w:cs="Arial"/>
          <w:sz w:val="24"/>
          <w:szCs w:val="24"/>
        </w:rPr>
        <w:t>Panel ,</w:t>
      </w:r>
      <w:proofErr w:type="gramEnd"/>
      <w:r w:rsidRPr="00365480">
        <w:rPr>
          <w:rFonts w:ascii="Arial" w:hAnsi="Arial" w:cs="Arial"/>
          <w:sz w:val="24"/>
          <w:szCs w:val="24"/>
        </w:rPr>
        <w:t xml:space="preserve"> TTCG and IOM.</w:t>
      </w:r>
    </w:p>
    <w:p w:rsidR="00365480" w:rsidRPr="009573A4" w:rsidRDefault="00365480" w:rsidP="00365480">
      <w:pPr>
        <w:rPr>
          <w:rFonts w:ascii="Arial" w:hAnsi="Arial" w:cs="Arial"/>
          <w:sz w:val="24"/>
          <w:szCs w:val="24"/>
        </w:rPr>
      </w:pPr>
      <w:r w:rsidRPr="00365480">
        <w:rPr>
          <w:rFonts w:ascii="Arial" w:hAnsi="Arial" w:cs="Arial"/>
          <w:sz w:val="24"/>
          <w:szCs w:val="24"/>
        </w:rPr>
        <w:t>The Multi agency Missing and exploitation operational group will provide reports of activity, stuck cases, good practice, performance and themes/trends for the MACE group to review. This report will be provided by the CSE coordinator and Police inspector Missing/</w:t>
      </w:r>
      <w:proofErr w:type="spellStart"/>
      <w:r w:rsidRPr="00365480">
        <w:rPr>
          <w:rFonts w:ascii="Arial" w:hAnsi="Arial" w:cs="Arial"/>
          <w:sz w:val="24"/>
          <w:szCs w:val="24"/>
        </w:rPr>
        <w:t>cse</w:t>
      </w:r>
      <w:proofErr w:type="spellEnd"/>
      <w:r w:rsidRPr="00365480">
        <w:rPr>
          <w:rFonts w:ascii="Arial" w:hAnsi="Arial" w:cs="Arial"/>
          <w:sz w:val="24"/>
          <w:szCs w:val="24"/>
        </w:rPr>
        <w:t xml:space="preserve"> team.</w:t>
      </w:r>
    </w:p>
    <w:p w:rsidR="008A1EC5" w:rsidRPr="009573A4" w:rsidRDefault="008A1EC5" w:rsidP="008A1EC5">
      <w:pPr>
        <w:rPr>
          <w:rFonts w:ascii="Arial" w:hAnsi="Arial" w:cs="Arial"/>
          <w:sz w:val="24"/>
          <w:szCs w:val="24"/>
        </w:rPr>
      </w:pPr>
    </w:p>
    <w:p w:rsidR="008A1EC5" w:rsidRPr="009573A4" w:rsidRDefault="009573A4" w:rsidP="009573A4">
      <w:pPr>
        <w:jc w:val="center"/>
        <w:rPr>
          <w:rFonts w:ascii="Arial" w:hAnsi="Arial" w:cs="Arial"/>
          <w:sz w:val="24"/>
          <w:szCs w:val="24"/>
        </w:rPr>
      </w:pPr>
      <w:r w:rsidRPr="009573A4">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5FE1B3E4" wp14:editId="70BF1E9F">
                <wp:simplePos x="0" y="0"/>
                <wp:positionH relativeFrom="column">
                  <wp:posOffset>1638300</wp:posOffset>
                </wp:positionH>
                <wp:positionV relativeFrom="paragraph">
                  <wp:posOffset>56515</wp:posOffset>
                </wp:positionV>
                <wp:extent cx="2133600" cy="1524000"/>
                <wp:effectExtent l="57150" t="38100" r="76200" b="95250"/>
                <wp:wrapNone/>
                <wp:docPr id="19" name="Oval 19"/>
                <wp:cNvGraphicFramePr/>
                <a:graphic xmlns:a="http://schemas.openxmlformats.org/drawingml/2006/main">
                  <a:graphicData uri="http://schemas.microsoft.com/office/word/2010/wordprocessingShape">
                    <wps:wsp>
                      <wps:cNvSpPr/>
                      <wps:spPr>
                        <a:xfrm>
                          <a:off x="0" y="0"/>
                          <a:ext cx="2133600" cy="152400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573A4" w:rsidRPr="00CF0898" w:rsidRDefault="009573A4" w:rsidP="009573A4">
                            <w:pPr>
                              <w:jc w:val="center"/>
                              <w:rPr>
                                <w:b/>
                              </w:rPr>
                            </w:pPr>
                            <w:r w:rsidRPr="00CF0898">
                              <w:rPr>
                                <w:b/>
                              </w:rPr>
                              <w:t>Identify and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0" style="position:absolute;left:0;text-align:left;margin-left:129pt;margin-top:4.45pt;width:168pt;height:1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" fillcolor="#a3c4ff" strokecolor="#4a7ebb">
                <v:fill color2="#e5eeff" rotate="t" angle="180" colors="0 #a3c4ff;22938f #bfd5ff;1 #e5eeff" focus="100%" type="gradient"/>
                <v:shadow on="t" color="black" opacity="24903f" origin=",.5" offset="0,.55556mm"/>
                <v:textbox>
                  <w:txbxContent>
                    <w:p w:rsidR="009573A4" w:rsidRPr="00CF0898" w:rsidRDefault="009573A4" w:rsidP="009573A4">
                      <w:pPr>
                        <w:jc w:val="center"/>
                        <w:rPr>
                          <w:b/>
                        </w:rPr>
                      </w:pPr>
                      <w:r w:rsidRPr="00CF0898">
                        <w:rPr>
                          <w:b/>
                        </w:rPr>
                        <w:t>Identify and Prevention</w:t>
                      </w:r>
                    </w:p>
                  </w:txbxContent>
                </v:textbox>
              </v:oval>
            </w:pict>
          </mc:Fallback>
        </mc:AlternateContent>
      </w: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Default="009573A4" w:rsidP="008A1EC5">
      <w:pPr>
        <w:rPr>
          <w:rFonts w:ascii="Arial" w:hAnsi="Arial" w:cs="Arial"/>
          <w:b/>
          <w:sz w:val="28"/>
          <w:szCs w:val="28"/>
        </w:rPr>
      </w:pPr>
      <w:r>
        <w:rPr>
          <w:rFonts w:ascii="Arial" w:hAnsi="Arial" w:cs="Arial"/>
          <w:b/>
          <w:sz w:val="28"/>
          <w:szCs w:val="28"/>
        </w:rPr>
        <w:t>OBJECTIVE:</w:t>
      </w:r>
    </w:p>
    <w:p w:rsidR="009573A4" w:rsidRDefault="009573A4" w:rsidP="008A1EC5">
      <w:pPr>
        <w:rPr>
          <w:rFonts w:ascii="Arial" w:hAnsi="Arial" w:cs="Arial"/>
          <w:sz w:val="24"/>
          <w:szCs w:val="24"/>
        </w:rPr>
      </w:pPr>
      <w:r>
        <w:rPr>
          <w:rFonts w:ascii="Arial" w:hAnsi="Arial" w:cs="Arial"/>
          <w:sz w:val="24"/>
          <w:szCs w:val="24"/>
        </w:rPr>
        <w:t>We want to prevent children experiencing any issues of exploitation in the first place and we want to identify those that are at risk of or are experiencing exploitation.</w:t>
      </w:r>
    </w:p>
    <w:p w:rsidR="009573A4" w:rsidRDefault="009573A4" w:rsidP="008A1EC5">
      <w:pPr>
        <w:rPr>
          <w:rFonts w:ascii="Arial" w:hAnsi="Arial" w:cs="Arial"/>
          <w:b/>
          <w:sz w:val="24"/>
          <w:szCs w:val="24"/>
        </w:rPr>
      </w:pPr>
      <w:r>
        <w:rPr>
          <w:rFonts w:ascii="Arial" w:hAnsi="Arial" w:cs="Arial"/>
          <w:b/>
          <w:sz w:val="24"/>
          <w:szCs w:val="24"/>
        </w:rPr>
        <w:t>We are going to achieve this by;</w:t>
      </w:r>
    </w:p>
    <w:p w:rsidR="006942C4" w:rsidRDefault="006942C4" w:rsidP="006942C4">
      <w:pPr>
        <w:pStyle w:val="ListParagraph"/>
        <w:numPr>
          <w:ilvl w:val="0"/>
          <w:numId w:val="4"/>
        </w:numPr>
        <w:rPr>
          <w:rFonts w:ascii="Arial" w:hAnsi="Arial" w:cs="Arial"/>
          <w:sz w:val="24"/>
          <w:szCs w:val="24"/>
        </w:rPr>
      </w:pPr>
      <w:r w:rsidRPr="006942C4">
        <w:rPr>
          <w:rFonts w:ascii="Arial" w:hAnsi="Arial" w:cs="Arial"/>
          <w:sz w:val="24"/>
          <w:szCs w:val="24"/>
        </w:rPr>
        <w:t>Raising the awareness of issues associated with child</w:t>
      </w:r>
      <w:r>
        <w:rPr>
          <w:rFonts w:ascii="Arial" w:hAnsi="Arial" w:cs="Arial"/>
          <w:sz w:val="24"/>
          <w:szCs w:val="24"/>
        </w:rPr>
        <w:t xml:space="preserve"> sexual exploitation, missing from home or school, </w:t>
      </w:r>
      <w:r w:rsidRPr="006942C4">
        <w:rPr>
          <w:rFonts w:ascii="Arial" w:hAnsi="Arial" w:cs="Arial"/>
          <w:sz w:val="24"/>
          <w:szCs w:val="24"/>
        </w:rPr>
        <w:t>trafficking</w:t>
      </w:r>
      <w:r w:rsidR="001313A4">
        <w:rPr>
          <w:rFonts w:ascii="Arial" w:hAnsi="Arial" w:cs="Arial"/>
          <w:sz w:val="24"/>
          <w:szCs w:val="24"/>
        </w:rPr>
        <w:t xml:space="preserve">, radicalisation </w:t>
      </w:r>
      <w:r>
        <w:rPr>
          <w:rFonts w:ascii="Arial" w:hAnsi="Arial" w:cs="Arial"/>
          <w:sz w:val="24"/>
          <w:szCs w:val="24"/>
        </w:rPr>
        <w:t>and harmful practices.</w:t>
      </w:r>
    </w:p>
    <w:p w:rsidR="006942C4" w:rsidRPr="006942C4" w:rsidRDefault="006942C4" w:rsidP="006942C4">
      <w:pPr>
        <w:pStyle w:val="ListParagraph"/>
        <w:rPr>
          <w:rFonts w:ascii="Arial" w:hAnsi="Arial" w:cs="Arial"/>
          <w:sz w:val="24"/>
          <w:szCs w:val="24"/>
        </w:rPr>
      </w:pPr>
    </w:p>
    <w:p w:rsidR="006942C4" w:rsidRDefault="006942C4" w:rsidP="006942C4">
      <w:pPr>
        <w:pStyle w:val="ListParagraph"/>
        <w:numPr>
          <w:ilvl w:val="0"/>
          <w:numId w:val="4"/>
        </w:numPr>
        <w:rPr>
          <w:rFonts w:ascii="Arial" w:hAnsi="Arial" w:cs="Arial"/>
          <w:sz w:val="24"/>
          <w:szCs w:val="24"/>
        </w:rPr>
      </w:pPr>
      <w:r w:rsidRPr="006942C4">
        <w:rPr>
          <w:rFonts w:ascii="Arial" w:hAnsi="Arial" w:cs="Arial"/>
          <w:sz w:val="24"/>
          <w:szCs w:val="24"/>
        </w:rPr>
        <w:t>Training frontline practitioners to identify the indicators of CSE and</w:t>
      </w:r>
      <w:r>
        <w:rPr>
          <w:rFonts w:ascii="Arial" w:hAnsi="Arial" w:cs="Arial"/>
          <w:sz w:val="24"/>
          <w:szCs w:val="24"/>
        </w:rPr>
        <w:t xml:space="preserve"> other forms of exploitation </w:t>
      </w:r>
      <w:r w:rsidRPr="006942C4">
        <w:rPr>
          <w:rFonts w:ascii="Arial" w:hAnsi="Arial" w:cs="Arial"/>
          <w:sz w:val="24"/>
          <w:szCs w:val="24"/>
        </w:rPr>
        <w:t>and intervening quickly and effectively</w:t>
      </w:r>
      <w:r w:rsidR="001313A4">
        <w:rPr>
          <w:rFonts w:ascii="Arial" w:hAnsi="Arial" w:cs="Arial"/>
          <w:sz w:val="24"/>
          <w:szCs w:val="24"/>
        </w:rPr>
        <w:t>.</w:t>
      </w:r>
    </w:p>
    <w:p w:rsidR="006942C4" w:rsidRPr="006942C4" w:rsidRDefault="006942C4" w:rsidP="006942C4">
      <w:pPr>
        <w:pStyle w:val="ListParagraph"/>
        <w:rPr>
          <w:rFonts w:ascii="Arial" w:hAnsi="Arial" w:cs="Arial"/>
          <w:sz w:val="24"/>
          <w:szCs w:val="24"/>
        </w:rPr>
      </w:pPr>
    </w:p>
    <w:p w:rsidR="006942C4" w:rsidRDefault="006942C4" w:rsidP="006942C4">
      <w:pPr>
        <w:pStyle w:val="ListParagraph"/>
        <w:numPr>
          <w:ilvl w:val="0"/>
          <w:numId w:val="4"/>
        </w:numPr>
        <w:rPr>
          <w:rFonts w:ascii="Arial" w:hAnsi="Arial" w:cs="Arial"/>
          <w:sz w:val="24"/>
          <w:szCs w:val="24"/>
        </w:rPr>
      </w:pPr>
      <w:r w:rsidRPr="006942C4">
        <w:rPr>
          <w:rFonts w:ascii="Arial" w:hAnsi="Arial" w:cs="Arial"/>
          <w:sz w:val="24"/>
          <w:szCs w:val="24"/>
        </w:rPr>
        <w:t xml:space="preserve">Engaging and empowering our diverse communities to play a key </w:t>
      </w:r>
      <w:r>
        <w:rPr>
          <w:rFonts w:ascii="Arial" w:hAnsi="Arial" w:cs="Arial"/>
          <w:sz w:val="24"/>
          <w:szCs w:val="24"/>
        </w:rPr>
        <w:t>role in raising awareness of CSE</w:t>
      </w:r>
      <w:r w:rsidR="001313A4">
        <w:rPr>
          <w:rFonts w:ascii="Arial" w:hAnsi="Arial" w:cs="Arial"/>
          <w:sz w:val="24"/>
          <w:szCs w:val="24"/>
        </w:rPr>
        <w:t xml:space="preserve"> and other forms of exploitation.</w:t>
      </w:r>
    </w:p>
    <w:p w:rsidR="006942C4" w:rsidRPr="006942C4" w:rsidRDefault="006942C4" w:rsidP="006942C4">
      <w:pPr>
        <w:pStyle w:val="ListParagraph"/>
        <w:rPr>
          <w:rFonts w:ascii="Arial" w:hAnsi="Arial" w:cs="Arial"/>
          <w:sz w:val="24"/>
          <w:szCs w:val="24"/>
        </w:rPr>
      </w:pPr>
    </w:p>
    <w:p w:rsidR="006942C4" w:rsidRDefault="006942C4" w:rsidP="006942C4">
      <w:pPr>
        <w:pStyle w:val="ListParagraph"/>
        <w:numPr>
          <w:ilvl w:val="0"/>
          <w:numId w:val="4"/>
        </w:numPr>
        <w:rPr>
          <w:rFonts w:ascii="Arial" w:hAnsi="Arial" w:cs="Arial"/>
          <w:sz w:val="24"/>
          <w:szCs w:val="24"/>
        </w:rPr>
      </w:pPr>
      <w:r w:rsidRPr="006942C4">
        <w:rPr>
          <w:rFonts w:ascii="Arial" w:hAnsi="Arial" w:cs="Arial"/>
          <w:sz w:val="24"/>
          <w:szCs w:val="24"/>
        </w:rPr>
        <w:t>Sharing information and intelligence that result in identification of perpetrators, disruption, prosecution and conviction</w:t>
      </w:r>
    </w:p>
    <w:p w:rsidR="006942C4" w:rsidRPr="006942C4" w:rsidRDefault="006942C4" w:rsidP="006942C4">
      <w:pPr>
        <w:pStyle w:val="ListParagraph"/>
        <w:rPr>
          <w:rFonts w:ascii="Arial" w:hAnsi="Arial" w:cs="Arial"/>
          <w:sz w:val="24"/>
          <w:szCs w:val="24"/>
        </w:rPr>
      </w:pPr>
    </w:p>
    <w:p w:rsidR="006942C4" w:rsidRDefault="006942C4" w:rsidP="006942C4">
      <w:pPr>
        <w:pStyle w:val="ListParagraph"/>
        <w:numPr>
          <w:ilvl w:val="0"/>
          <w:numId w:val="4"/>
        </w:numPr>
        <w:rPr>
          <w:rFonts w:ascii="Arial" w:hAnsi="Arial" w:cs="Arial"/>
          <w:sz w:val="24"/>
          <w:szCs w:val="24"/>
        </w:rPr>
      </w:pPr>
      <w:r w:rsidRPr="006942C4">
        <w:rPr>
          <w:rFonts w:ascii="Arial" w:hAnsi="Arial" w:cs="Arial"/>
          <w:sz w:val="24"/>
          <w:szCs w:val="24"/>
        </w:rPr>
        <w:t xml:space="preserve">Effective use of independent return interviews is </w:t>
      </w:r>
      <w:proofErr w:type="gramStart"/>
      <w:r w:rsidRPr="006942C4">
        <w:rPr>
          <w:rFonts w:ascii="Arial" w:hAnsi="Arial" w:cs="Arial"/>
          <w:sz w:val="24"/>
          <w:szCs w:val="24"/>
        </w:rPr>
        <w:t>key</w:t>
      </w:r>
      <w:proofErr w:type="gramEnd"/>
      <w:r w:rsidRPr="006942C4">
        <w:rPr>
          <w:rFonts w:ascii="Arial" w:hAnsi="Arial" w:cs="Arial"/>
          <w:sz w:val="24"/>
          <w:szCs w:val="24"/>
        </w:rPr>
        <w:t xml:space="preserve"> so that additional interventions are in place to prevent persistent missing episodes.</w:t>
      </w:r>
    </w:p>
    <w:p w:rsidR="006942C4" w:rsidRPr="006942C4" w:rsidRDefault="006942C4" w:rsidP="006942C4">
      <w:pPr>
        <w:pStyle w:val="ListParagraph"/>
        <w:rPr>
          <w:rFonts w:ascii="Arial" w:hAnsi="Arial" w:cs="Arial"/>
          <w:sz w:val="24"/>
          <w:szCs w:val="24"/>
        </w:rPr>
      </w:pPr>
    </w:p>
    <w:p w:rsidR="009573A4" w:rsidRPr="006942C4" w:rsidRDefault="009573A4" w:rsidP="006942C4">
      <w:pPr>
        <w:pStyle w:val="ListParagraph"/>
        <w:numPr>
          <w:ilvl w:val="0"/>
          <w:numId w:val="4"/>
        </w:numPr>
        <w:rPr>
          <w:rFonts w:ascii="Arial" w:hAnsi="Arial" w:cs="Arial"/>
          <w:sz w:val="24"/>
          <w:szCs w:val="24"/>
        </w:rPr>
      </w:pPr>
      <w:r w:rsidRPr="009573A4">
        <w:rPr>
          <w:rFonts w:ascii="Arial" w:hAnsi="Arial" w:cs="Arial"/>
          <w:sz w:val="24"/>
          <w:szCs w:val="24"/>
        </w:rPr>
        <w:t>Ensuring our risk assessment tool for identifying and assessing CSE concerns across the multi-agency workforce is well understood and embedded</w:t>
      </w:r>
    </w:p>
    <w:p w:rsidR="009573A4" w:rsidRPr="009573A4" w:rsidRDefault="009573A4" w:rsidP="009573A4">
      <w:pPr>
        <w:pStyle w:val="ListParagraph"/>
        <w:rPr>
          <w:rFonts w:ascii="Arial" w:hAnsi="Arial" w:cs="Arial"/>
          <w:sz w:val="24"/>
          <w:szCs w:val="24"/>
        </w:rPr>
      </w:pPr>
    </w:p>
    <w:p w:rsidR="009573A4" w:rsidRDefault="009573A4" w:rsidP="009573A4">
      <w:pPr>
        <w:pStyle w:val="ListParagraph"/>
        <w:numPr>
          <w:ilvl w:val="0"/>
          <w:numId w:val="4"/>
        </w:numPr>
        <w:rPr>
          <w:rFonts w:ascii="Arial" w:hAnsi="Arial" w:cs="Arial"/>
          <w:sz w:val="24"/>
          <w:szCs w:val="24"/>
        </w:rPr>
      </w:pPr>
      <w:r w:rsidRPr="009573A4">
        <w:rPr>
          <w:rFonts w:ascii="Arial" w:hAnsi="Arial" w:cs="Arial"/>
          <w:sz w:val="24"/>
          <w:szCs w:val="24"/>
        </w:rPr>
        <w:t>Ensuring that information and intelligence relating to victims, perpetrators and locations is shared effectively</w:t>
      </w:r>
    </w:p>
    <w:p w:rsidR="001313A4" w:rsidRPr="001313A4" w:rsidRDefault="001313A4" w:rsidP="001313A4">
      <w:pPr>
        <w:pStyle w:val="ListParagraph"/>
        <w:rPr>
          <w:rFonts w:ascii="Arial" w:hAnsi="Arial" w:cs="Arial"/>
          <w:sz w:val="24"/>
          <w:szCs w:val="24"/>
        </w:rPr>
      </w:pPr>
    </w:p>
    <w:p w:rsidR="009573A4" w:rsidRDefault="009573A4" w:rsidP="009573A4">
      <w:pPr>
        <w:pStyle w:val="ListParagraph"/>
        <w:numPr>
          <w:ilvl w:val="0"/>
          <w:numId w:val="4"/>
        </w:numPr>
        <w:rPr>
          <w:rFonts w:ascii="Arial" w:hAnsi="Arial" w:cs="Arial"/>
          <w:sz w:val="24"/>
          <w:szCs w:val="24"/>
        </w:rPr>
      </w:pPr>
      <w:r w:rsidRPr="009573A4">
        <w:rPr>
          <w:rFonts w:ascii="Arial" w:hAnsi="Arial" w:cs="Arial"/>
          <w:sz w:val="24"/>
          <w:szCs w:val="24"/>
        </w:rPr>
        <w:t>Ensuring that there are effective arrangements betw</w:t>
      </w:r>
      <w:r w:rsidR="006942C4">
        <w:rPr>
          <w:rFonts w:ascii="Arial" w:hAnsi="Arial" w:cs="Arial"/>
          <w:sz w:val="24"/>
          <w:szCs w:val="24"/>
        </w:rPr>
        <w:t>een a child at risk of being exploited</w:t>
      </w:r>
      <w:r w:rsidRPr="009573A4">
        <w:rPr>
          <w:rFonts w:ascii="Arial" w:hAnsi="Arial" w:cs="Arial"/>
          <w:sz w:val="24"/>
          <w:szCs w:val="24"/>
        </w:rPr>
        <w:t xml:space="preserve"> and adult safeguarding services wh</w:t>
      </w:r>
      <w:r w:rsidR="001313A4">
        <w:rPr>
          <w:rFonts w:ascii="Arial" w:hAnsi="Arial" w:cs="Arial"/>
          <w:sz w:val="24"/>
          <w:szCs w:val="24"/>
        </w:rPr>
        <w:t>en they turn 18</w:t>
      </w:r>
      <w:r w:rsidRPr="009573A4">
        <w:rPr>
          <w:rFonts w:ascii="Arial" w:hAnsi="Arial" w:cs="Arial"/>
          <w:sz w:val="24"/>
          <w:szCs w:val="24"/>
        </w:rPr>
        <w:t>.</w:t>
      </w:r>
    </w:p>
    <w:p w:rsidR="009573A4" w:rsidRPr="009573A4" w:rsidRDefault="009573A4" w:rsidP="009573A4">
      <w:pPr>
        <w:pStyle w:val="ListParagraph"/>
        <w:rPr>
          <w:rFonts w:ascii="Arial" w:hAnsi="Arial" w:cs="Arial"/>
          <w:sz w:val="24"/>
          <w:szCs w:val="24"/>
        </w:rPr>
      </w:pPr>
    </w:p>
    <w:p w:rsidR="009573A4" w:rsidRDefault="009573A4" w:rsidP="006942C4">
      <w:pPr>
        <w:pStyle w:val="ListParagraph"/>
        <w:rPr>
          <w:rFonts w:ascii="Arial" w:hAnsi="Arial" w:cs="Arial"/>
          <w:sz w:val="24"/>
          <w:szCs w:val="24"/>
        </w:rPr>
      </w:pPr>
    </w:p>
    <w:p w:rsidR="001313A4" w:rsidRDefault="001313A4" w:rsidP="006942C4">
      <w:pPr>
        <w:pStyle w:val="ListParagraph"/>
        <w:rPr>
          <w:rFonts w:ascii="Arial" w:hAnsi="Arial" w:cs="Arial"/>
          <w:sz w:val="24"/>
          <w:szCs w:val="24"/>
        </w:rPr>
      </w:pPr>
    </w:p>
    <w:p w:rsidR="001313A4" w:rsidRPr="009573A4" w:rsidRDefault="001313A4" w:rsidP="006942C4">
      <w:pPr>
        <w:pStyle w:val="ListParagraph"/>
        <w:rPr>
          <w:rFonts w:ascii="Arial" w:hAnsi="Arial" w:cs="Arial"/>
          <w:sz w:val="24"/>
          <w:szCs w:val="24"/>
        </w:rPr>
      </w:pPr>
    </w:p>
    <w:p w:rsidR="008A1EC5" w:rsidRPr="009573A4" w:rsidRDefault="006942C4" w:rsidP="006942C4">
      <w:pPr>
        <w:jc w:val="center"/>
        <w:rPr>
          <w:rFonts w:ascii="Arial" w:hAnsi="Arial" w:cs="Arial"/>
          <w:sz w:val="24"/>
          <w:szCs w:val="24"/>
        </w:rPr>
      </w:pPr>
      <w:r w:rsidRPr="009573A4">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6F06B012" wp14:editId="6E9D9B8C">
                <wp:simplePos x="0" y="0"/>
                <wp:positionH relativeFrom="column">
                  <wp:posOffset>1704975</wp:posOffset>
                </wp:positionH>
                <wp:positionV relativeFrom="paragraph">
                  <wp:posOffset>126365</wp:posOffset>
                </wp:positionV>
                <wp:extent cx="2114550" cy="1524000"/>
                <wp:effectExtent l="57150" t="38100" r="76200" b="95250"/>
                <wp:wrapNone/>
                <wp:docPr id="20" name="Oval 20"/>
                <wp:cNvGraphicFramePr/>
                <a:graphic xmlns:a="http://schemas.openxmlformats.org/drawingml/2006/main">
                  <a:graphicData uri="http://schemas.microsoft.com/office/word/2010/wordprocessingShape">
                    <wps:wsp>
                      <wps:cNvSpPr/>
                      <wps:spPr>
                        <a:xfrm>
                          <a:off x="0" y="0"/>
                          <a:ext cx="2114550" cy="152400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6942C4" w:rsidRPr="00CF0898" w:rsidRDefault="006942C4" w:rsidP="006942C4">
                            <w:pPr>
                              <w:jc w:val="center"/>
                              <w:rPr>
                                <w:b/>
                              </w:rPr>
                            </w:pPr>
                            <w:r w:rsidRPr="00CF0898">
                              <w:rPr>
                                <w:b/>
                              </w:rPr>
                              <w:t>Pursue: Effective Investigations and Bringing Offenders to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31" style="position:absolute;left:0;text-align:left;margin-left:134.25pt;margin-top:9.95pt;width:166.5pt;height:1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" fillcolor="#ffa2a1" strokecolor="#be4b48">
                <v:fill color2="#ffe5e5" rotate="t" angle="180" colors="0 #ffa2a1;22938f #ffbebd;1 #ffe5e5" focus="100%" type="gradient"/>
                <v:shadow on="t" color="black" opacity="24903f" origin=",.5" offset="0,.55556mm"/>
                <v:textbox>
                  <w:txbxContent>
                    <w:p w:rsidR="006942C4" w:rsidRPr="00CF0898" w:rsidRDefault="006942C4" w:rsidP="006942C4">
                      <w:pPr>
                        <w:jc w:val="center"/>
                        <w:rPr>
                          <w:b/>
                        </w:rPr>
                      </w:pPr>
                      <w:r w:rsidRPr="00CF0898">
                        <w:rPr>
                          <w:b/>
                        </w:rPr>
                        <w:t>Pursue: Effective Investigations and Bringing Offenders to Justice</w:t>
                      </w:r>
                    </w:p>
                  </w:txbxContent>
                </v:textbox>
              </v:oval>
            </w:pict>
          </mc:Fallback>
        </mc:AlternateContent>
      </w: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DC19B1" w:rsidRPr="00DC19B1" w:rsidRDefault="00DC19B1" w:rsidP="00DC19B1">
      <w:pPr>
        <w:rPr>
          <w:rFonts w:ascii="Arial" w:hAnsi="Arial" w:cs="Arial"/>
          <w:b/>
          <w:sz w:val="24"/>
          <w:szCs w:val="24"/>
        </w:rPr>
      </w:pPr>
      <w:r w:rsidRPr="00DC19B1">
        <w:rPr>
          <w:rFonts w:ascii="Arial" w:hAnsi="Arial" w:cs="Arial"/>
          <w:b/>
          <w:sz w:val="24"/>
          <w:szCs w:val="24"/>
        </w:rPr>
        <w:t>OBJECTIVE:</w:t>
      </w:r>
    </w:p>
    <w:tbl>
      <w:tblPr>
        <w:tblW w:w="0" w:type="auto"/>
        <w:tblBorders>
          <w:top w:val="nil"/>
          <w:left w:val="nil"/>
          <w:bottom w:val="nil"/>
          <w:right w:val="nil"/>
        </w:tblBorders>
        <w:tblLayout w:type="fixed"/>
        <w:tblLook w:val="0000" w:firstRow="0" w:lastRow="0" w:firstColumn="0" w:lastColumn="0" w:noHBand="0" w:noVBand="0"/>
      </w:tblPr>
      <w:tblGrid>
        <w:gridCol w:w="9017"/>
      </w:tblGrid>
      <w:tr w:rsidR="00DC19B1" w:rsidRPr="00DC19B1">
        <w:trPr>
          <w:trHeight w:val="339"/>
        </w:trPr>
        <w:tc>
          <w:tcPr>
            <w:tcW w:w="9017" w:type="dxa"/>
          </w:tcPr>
          <w:p w:rsidR="00DC19B1" w:rsidRDefault="00DC19B1" w:rsidP="00DC19B1">
            <w:pPr>
              <w:rPr>
                <w:rFonts w:ascii="Arial" w:hAnsi="Arial" w:cs="Arial"/>
                <w:sz w:val="24"/>
                <w:szCs w:val="24"/>
              </w:rPr>
            </w:pPr>
            <w:r>
              <w:rPr>
                <w:rFonts w:ascii="Arial" w:hAnsi="Arial" w:cs="Arial"/>
                <w:sz w:val="24"/>
                <w:szCs w:val="24"/>
              </w:rPr>
              <w:t>We want to</w:t>
            </w:r>
            <w:r w:rsidRPr="00DC19B1">
              <w:rPr>
                <w:rFonts w:ascii="Arial" w:hAnsi="Arial" w:cs="Arial"/>
                <w:sz w:val="24"/>
                <w:szCs w:val="24"/>
              </w:rPr>
              <w:t xml:space="preserve"> successfully</w:t>
            </w:r>
            <w:r>
              <w:rPr>
                <w:rFonts w:ascii="Arial" w:hAnsi="Arial" w:cs="Arial"/>
                <w:sz w:val="24"/>
                <w:szCs w:val="24"/>
              </w:rPr>
              <w:t xml:space="preserve"> disrupt and </w:t>
            </w:r>
            <w:r w:rsidRPr="00DC19B1">
              <w:rPr>
                <w:rFonts w:ascii="Arial" w:hAnsi="Arial" w:cs="Arial"/>
                <w:sz w:val="24"/>
                <w:szCs w:val="24"/>
              </w:rPr>
              <w:t xml:space="preserve">prosecute those who perpetrate or facilitate the exploitation of children &amp; young people. </w:t>
            </w:r>
            <w:r>
              <w:rPr>
                <w:rFonts w:ascii="Arial" w:hAnsi="Arial" w:cs="Arial"/>
                <w:sz w:val="24"/>
                <w:szCs w:val="24"/>
              </w:rPr>
              <w:t>We want to support and protect those children who have been exploited.</w:t>
            </w:r>
          </w:p>
          <w:p w:rsidR="00DC19B1" w:rsidRPr="00DC19B1" w:rsidRDefault="00DC19B1" w:rsidP="00DC19B1">
            <w:pPr>
              <w:rPr>
                <w:rFonts w:ascii="Arial" w:hAnsi="Arial" w:cs="Arial"/>
                <w:b/>
                <w:sz w:val="24"/>
                <w:szCs w:val="24"/>
              </w:rPr>
            </w:pPr>
            <w:r w:rsidRPr="00DC19B1">
              <w:rPr>
                <w:rFonts w:ascii="Arial" w:hAnsi="Arial" w:cs="Arial"/>
                <w:b/>
                <w:sz w:val="24"/>
                <w:szCs w:val="24"/>
              </w:rPr>
              <w:t>We are going to achieve this by;</w:t>
            </w:r>
          </w:p>
          <w:p w:rsidR="00DC19B1" w:rsidRDefault="00DC19B1" w:rsidP="007D1CE9">
            <w:pPr>
              <w:pStyle w:val="ListParagraph"/>
              <w:numPr>
                <w:ilvl w:val="0"/>
                <w:numId w:val="5"/>
              </w:numPr>
              <w:rPr>
                <w:rFonts w:ascii="Arial" w:hAnsi="Arial" w:cs="Arial"/>
                <w:sz w:val="24"/>
                <w:szCs w:val="24"/>
              </w:rPr>
            </w:pPr>
            <w:r w:rsidRPr="007D1CE9">
              <w:rPr>
                <w:rFonts w:ascii="Arial" w:hAnsi="Arial" w:cs="Arial"/>
                <w:sz w:val="24"/>
                <w:szCs w:val="24"/>
              </w:rPr>
              <w:t>Ensuring high quality assessments are undertaken for those children identified at risk of or experiencing exploitation.</w:t>
            </w:r>
          </w:p>
          <w:p w:rsidR="007D1CE9" w:rsidRPr="007D1CE9" w:rsidRDefault="007D1CE9" w:rsidP="007D1CE9">
            <w:pPr>
              <w:pStyle w:val="ListParagraph"/>
              <w:ind w:left="360"/>
              <w:rPr>
                <w:rFonts w:ascii="Arial" w:hAnsi="Arial" w:cs="Arial"/>
                <w:sz w:val="24"/>
                <w:szCs w:val="24"/>
              </w:rPr>
            </w:pPr>
          </w:p>
          <w:p w:rsidR="00DC19B1" w:rsidRDefault="007D1CE9" w:rsidP="007D1CE9">
            <w:pPr>
              <w:pStyle w:val="ListParagraph"/>
              <w:numPr>
                <w:ilvl w:val="0"/>
                <w:numId w:val="5"/>
              </w:numPr>
              <w:rPr>
                <w:rFonts w:ascii="Arial" w:hAnsi="Arial" w:cs="Arial"/>
                <w:sz w:val="24"/>
                <w:szCs w:val="24"/>
              </w:rPr>
            </w:pPr>
            <w:r>
              <w:rPr>
                <w:rFonts w:ascii="Arial" w:hAnsi="Arial" w:cs="Arial"/>
                <w:sz w:val="24"/>
                <w:szCs w:val="24"/>
              </w:rPr>
              <w:t>Ensuring that there are appropriate interventions</w:t>
            </w:r>
            <w:r w:rsidR="00DC19B1" w:rsidRPr="007D1CE9">
              <w:rPr>
                <w:rFonts w:ascii="Arial" w:hAnsi="Arial" w:cs="Arial"/>
                <w:sz w:val="24"/>
                <w:szCs w:val="24"/>
              </w:rPr>
              <w:t xml:space="preserve"> to support and protect children and young people who are at risk, have experienced and survived exploitation and support their families, carers and wide networks.</w:t>
            </w:r>
          </w:p>
          <w:p w:rsidR="007D1CE9" w:rsidRDefault="007D1CE9" w:rsidP="007D1CE9">
            <w:pPr>
              <w:pStyle w:val="ListParagraph"/>
              <w:ind w:left="360"/>
              <w:rPr>
                <w:rFonts w:ascii="Arial" w:hAnsi="Arial" w:cs="Arial"/>
                <w:sz w:val="24"/>
                <w:szCs w:val="24"/>
              </w:rPr>
            </w:pPr>
          </w:p>
          <w:p w:rsidR="007D1CE9" w:rsidRDefault="007D1CE9" w:rsidP="007D1CE9">
            <w:pPr>
              <w:pStyle w:val="ListParagraph"/>
              <w:numPr>
                <w:ilvl w:val="0"/>
                <w:numId w:val="5"/>
              </w:numPr>
              <w:rPr>
                <w:rFonts w:ascii="Arial" w:hAnsi="Arial" w:cs="Arial"/>
                <w:sz w:val="24"/>
                <w:szCs w:val="24"/>
              </w:rPr>
            </w:pPr>
            <w:r w:rsidRPr="007D1CE9">
              <w:rPr>
                <w:rFonts w:ascii="Arial" w:hAnsi="Arial" w:cs="Arial"/>
                <w:sz w:val="24"/>
                <w:szCs w:val="24"/>
              </w:rPr>
              <w:t>Development of the multi- agency approach to improve strategic and operational service delivery</w:t>
            </w:r>
            <w:r>
              <w:rPr>
                <w:rFonts w:ascii="Arial" w:hAnsi="Arial" w:cs="Arial"/>
                <w:sz w:val="24"/>
                <w:szCs w:val="24"/>
              </w:rPr>
              <w:t>.</w:t>
            </w:r>
          </w:p>
          <w:p w:rsidR="007D1CE9" w:rsidRDefault="007D1CE9" w:rsidP="007D1CE9">
            <w:pPr>
              <w:pStyle w:val="ListParagraph"/>
              <w:ind w:left="360"/>
              <w:rPr>
                <w:rFonts w:ascii="Arial" w:hAnsi="Arial" w:cs="Arial"/>
                <w:sz w:val="24"/>
                <w:szCs w:val="24"/>
              </w:rPr>
            </w:pPr>
          </w:p>
          <w:p w:rsidR="007D1CE9" w:rsidRDefault="007D1CE9" w:rsidP="007D1CE9">
            <w:pPr>
              <w:pStyle w:val="ListParagraph"/>
              <w:numPr>
                <w:ilvl w:val="0"/>
                <w:numId w:val="5"/>
              </w:numPr>
              <w:rPr>
                <w:rFonts w:ascii="Arial" w:hAnsi="Arial" w:cs="Arial"/>
                <w:sz w:val="24"/>
                <w:szCs w:val="24"/>
              </w:rPr>
            </w:pPr>
            <w:r>
              <w:rPr>
                <w:rFonts w:ascii="Arial" w:hAnsi="Arial" w:cs="Arial"/>
                <w:sz w:val="24"/>
                <w:szCs w:val="24"/>
              </w:rPr>
              <w:t>Ensure that services are mobilised to reduce the risk of exploitation and to empower children and young people to improve their safety.</w:t>
            </w:r>
          </w:p>
          <w:p w:rsidR="007D1CE9" w:rsidRPr="007D1CE9" w:rsidRDefault="007D1CE9" w:rsidP="007D1CE9">
            <w:pPr>
              <w:pStyle w:val="ListParagraph"/>
              <w:rPr>
                <w:rFonts w:ascii="Arial" w:hAnsi="Arial" w:cs="Arial"/>
                <w:sz w:val="24"/>
                <w:szCs w:val="24"/>
              </w:rPr>
            </w:pPr>
          </w:p>
          <w:p w:rsidR="007D1CE9" w:rsidRDefault="007D1CE9" w:rsidP="007D1CE9">
            <w:pPr>
              <w:pStyle w:val="ListParagraph"/>
              <w:numPr>
                <w:ilvl w:val="0"/>
                <w:numId w:val="5"/>
              </w:numPr>
              <w:rPr>
                <w:rFonts w:ascii="Arial" w:hAnsi="Arial" w:cs="Arial"/>
                <w:sz w:val="24"/>
                <w:szCs w:val="24"/>
              </w:rPr>
            </w:pPr>
            <w:r>
              <w:rPr>
                <w:rFonts w:ascii="Arial" w:hAnsi="Arial" w:cs="Arial"/>
                <w:sz w:val="24"/>
                <w:szCs w:val="24"/>
              </w:rPr>
              <w:t>Make best use of civil orders and disruption activity to restrict and manage perpetrators.</w:t>
            </w:r>
          </w:p>
          <w:p w:rsidR="007D1CE9" w:rsidRPr="007D1CE9" w:rsidRDefault="007D1CE9" w:rsidP="007D1CE9">
            <w:pPr>
              <w:pStyle w:val="ListParagraph"/>
              <w:rPr>
                <w:rFonts w:ascii="Arial" w:hAnsi="Arial" w:cs="Arial"/>
                <w:sz w:val="24"/>
                <w:szCs w:val="24"/>
              </w:rPr>
            </w:pPr>
          </w:p>
          <w:p w:rsidR="007D1CE9" w:rsidRDefault="00131F04" w:rsidP="007D1CE9">
            <w:pPr>
              <w:pStyle w:val="ListParagraph"/>
              <w:numPr>
                <w:ilvl w:val="0"/>
                <w:numId w:val="5"/>
              </w:numPr>
              <w:rPr>
                <w:rFonts w:ascii="Arial" w:hAnsi="Arial" w:cs="Arial"/>
                <w:sz w:val="24"/>
                <w:szCs w:val="24"/>
              </w:rPr>
            </w:pPr>
            <w:r>
              <w:rPr>
                <w:rFonts w:ascii="Arial" w:hAnsi="Arial" w:cs="Arial"/>
                <w:sz w:val="24"/>
                <w:szCs w:val="24"/>
              </w:rPr>
              <w:t xml:space="preserve">Ensuring all agencies </w:t>
            </w:r>
            <w:proofErr w:type="gramStart"/>
            <w:r>
              <w:rPr>
                <w:rFonts w:ascii="Arial" w:hAnsi="Arial" w:cs="Arial"/>
                <w:sz w:val="24"/>
                <w:szCs w:val="24"/>
              </w:rPr>
              <w:t>are</w:t>
            </w:r>
            <w:proofErr w:type="gramEnd"/>
            <w:r>
              <w:rPr>
                <w:rFonts w:ascii="Arial" w:hAnsi="Arial" w:cs="Arial"/>
                <w:sz w:val="24"/>
                <w:szCs w:val="24"/>
              </w:rPr>
              <w:t xml:space="preserve"> supporting the prosecution of p</w:t>
            </w:r>
            <w:r w:rsidR="007D1CE9">
              <w:rPr>
                <w:rFonts w:ascii="Arial" w:hAnsi="Arial" w:cs="Arial"/>
                <w:sz w:val="24"/>
                <w:szCs w:val="24"/>
              </w:rPr>
              <w:t>erpetrators of exploitation</w:t>
            </w:r>
            <w:r>
              <w:rPr>
                <w:rFonts w:ascii="Arial" w:hAnsi="Arial" w:cs="Arial"/>
                <w:sz w:val="24"/>
                <w:szCs w:val="24"/>
              </w:rPr>
              <w:t>.</w:t>
            </w:r>
          </w:p>
          <w:p w:rsidR="007D1CE9" w:rsidRPr="007D1CE9" w:rsidRDefault="007D1CE9" w:rsidP="007D1CE9">
            <w:pPr>
              <w:pStyle w:val="ListParagraph"/>
              <w:rPr>
                <w:rFonts w:ascii="Arial" w:hAnsi="Arial" w:cs="Arial"/>
                <w:sz w:val="24"/>
                <w:szCs w:val="24"/>
              </w:rPr>
            </w:pPr>
          </w:p>
          <w:p w:rsidR="007D1CE9" w:rsidRDefault="007D1CE9" w:rsidP="007D1CE9">
            <w:pPr>
              <w:pStyle w:val="ListParagraph"/>
              <w:numPr>
                <w:ilvl w:val="0"/>
                <w:numId w:val="5"/>
              </w:numPr>
              <w:rPr>
                <w:rFonts w:ascii="Arial" w:hAnsi="Arial" w:cs="Arial"/>
                <w:sz w:val="24"/>
                <w:szCs w:val="24"/>
              </w:rPr>
            </w:pPr>
            <w:r>
              <w:rPr>
                <w:rFonts w:ascii="Arial" w:hAnsi="Arial" w:cs="Arial"/>
                <w:sz w:val="24"/>
                <w:szCs w:val="24"/>
              </w:rPr>
              <w:t xml:space="preserve">Ensure that all children and young people </w:t>
            </w:r>
            <w:r w:rsidR="00131F04">
              <w:rPr>
                <w:rFonts w:ascii="Arial" w:hAnsi="Arial" w:cs="Arial"/>
                <w:sz w:val="24"/>
                <w:szCs w:val="24"/>
              </w:rPr>
              <w:t xml:space="preserve">(and their families and carers) </w:t>
            </w:r>
            <w:r>
              <w:rPr>
                <w:rFonts w:ascii="Arial" w:hAnsi="Arial" w:cs="Arial"/>
                <w:sz w:val="24"/>
                <w:szCs w:val="24"/>
              </w:rPr>
              <w:t xml:space="preserve">who have experienced exploitation are fully prepared for court and supported through the Criminal Justice </w:t>
            </w:r>
            <w:r w:rsidR="00131F04">
              <w:rPr>
                <w:rFonts w:ascii="Arial" w:hAnsi="Arial" w:cs="Arial"/>
                <w:sz w:val="24"/>
                <w:szCs w:val="24"/>
              </w:rPr>
              <w:t>System</w:t>
            </w:r>
          </w:p>
          <w:p w:rsidR="00131F04" w:rsidRPr="00131F04" w:rsidRDefault="00131F04" w:rsidP="00131F04">
            <w:pPr>
              <w:pStyle w:val="ListParagraph"/>
              <w:rPr>
                <w:rFonts w:ascii="Arial" w:hAnsi="Arial" w:cs="Arial"/>
                <w:sz w:val="24"/>
                <w:szCs w:val="24"/>
              </w:rPr>
            </w:pPr>
          </w:p>
          <w:p w:rsidR="00131F04" w:rsidRDefault="00131F04" w:rsidP="007D1CE9">
            <w:pPr>
              <w:pStyle w:val="ListParagraph"/>
              <w:numPr>
                <w:ilvl w:val="0"/>
                <w:numId w:val="5"/>
              </w:numPr>
              <w:rPr>
                <w:rFonts w:ascii="Arial" w:hAnsi="Arial" w:cs="Arial"/>
                <w:sz w:val="24"/>
                <w:szCs w:val="24"/>
              </w:rPr>
            </w:pPr>
            <w:r>
              <w:rPr>
                <w:rFonts w:ascii="Arial" w:hAnsi="Arial" w:cs="Arial"/>
                <w:sz w:val="24"/>
                <w:szCs w:val="24"/>
              </w:rPr>
              <w:t>Using intelligence data to develop problem profiles of individuals or groups to support disruption and prosecution.</w:t>
            </w:r>
          </w:p>
          <w:p w:rsidR="001313A4" w:rsidRPr="001313A4" w:rsidRDefault="001313A4" w:rsidP="001313A4">
            <w:pPr>
              <w:pStyle w:val="ListParagraph"/>
              <w:rPr>
                <w:rFonts w:ascii="Arial" w:hAnsi="Arial" w:cs="Arial"/>
                <w:sz w:val="24"/>
                <w:szCs w:val="24"/>
              </w:rPr>
            </w:pPr>
          </w:p>
          <w:p w:rsidR="001313A4" w:rsidRPr="001313A4" w:rsidRDefault="001313A4" w:rsidP="001313A4">
            <w:pPr>
              <w:rPr>
                <w:rFonts w:ascii="Arial" w:hAnsi="Arial" w:cs="Arial"/>
                <w:sz w:val="24"/>
                <w:szCs w:val="24"/>
              </w:rPr>
            </w:pPr>
            <w:r w:rsidRPr="009573A4">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2F653130" wp14:editId="581CC47F">
                      <wp:simplePos x="0" y="0"/>
                      <wp:positionH relativeFrom="column">
                        <wp:posOffset>1514475</wp:posOffset>
                      </wp:positionH>
                      <wp:positionV relativeFrom="paragraph">
                        <wp:posOffset>-276225</wp:posOffset>
                      </wp:positionV>
                      <wp:extent cx="2352675" cy="1724025"/>
                      <wp:effectExtent l="57150" t="38100" r="85725" b="104775"/>
                      <wp:wrapNone/>
                      <wp:docPr id="21" name="Oval 21"/>
                      <wp:cNvGraphicFramePr/>
                      <a:graphic xmlns:a="http://schemas.openxmlformats.org/drawingml/2006/main">
                        <a:graphicData uri="http://schemas.microsoft.com/office/word/2010/wordprocessingShape">
                          <wps:wsp>
                            <wps:cNvSpPr/>
                            <wps:spPr>
                              <a:xfrm>
                                <a:off x="0" y="0"/>
                                <a:ext cx="2352675" cy="172402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131F04" w:rsidRPr="00CF0898" w:rsidRDefault="00131F04" w:rsidP="00131F04">
                                  <w:pPr>
                                    <w:jc w:val="center"/>
                                    <w:rPr>
                                      <w:b/>
                                    </w:rPr>
                                  </w:pPr>
                                  <w:r w:rsidRPr="00CF0898">
                                    <w:rPr>
                                      <w:b/>
                                    </w:rPr>
                                    <w:t>Learning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2" style="position:absolute;margin-left:119.25pt;margin-top:-21.75pt;width:185.25pt;height:13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" fillcolor="#dafda7" strokecolor="#98b954">
                      <v:fill color2="#f5ffe6" rotate="t" angle="180" colors="0 #dafda7;22938f #e4fdc2;1 #f5ffe6" focus="100%" type="gradient"/>
                      <v:shadow on="t" color="black" opacity="24903f" origin=",.5" offset="0,.55556mm"/>
                      <v:textbox>
                        <w:txbxContent>
                          <w:p w:rsidR="00131F04" w:rsidRPr="00CF0898" w:rsidRDefault="00131F04" w:rsidP="00131F04">
                            <w:pPr>
                              <w:jc w:val="center"/>
                              <w:rPr>
                                <w:b/>
                              </w:rPr>
                            </w:pPr>
                            <w:r w:rsidRPr="00CF0898">
                              <w:rPr>
                                <w:b/>
                              </w:rPr>
                              <w:t>Learning and Development</w:t>
                            </w:r>
                          </w:p>
                        </w:txbxContent>
                      </v:textbox>
                    </v:oval>
                  </w:pict>
                </mc:Fallback>
              </mc:AlternateContent>
            </w:r>
          </w:p>
        </w:tc>
      </w:tr>
    </w:tbl>
    <w:p w:rsidR="008A1EC5" w:rsidRPr="009573A4" w:rsidRDefault="008A1EC5" w:rsidP="001313A4">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131F04" w:rsidRPr="00131F04" w:rsidRDefault="00131F04" w:rsidP="00131F04">
      <w:pPr>
        <w:rPr>
          <w:rFonts w:ascii="Arial" w:hAnsi="Arial" w:cs="Arial"/>
          <w:b/>
          <w:sz w:val="24"/>
          <w:szCs w:val="24"/>
        </w:rPr>
      </w:pPr>
      <w:r w:rsidRPr="00131F04">
        <w:rPr>
          <w:rFonts w:ascii="Arial" w:hAnsi="Arial" w:cs="Arial"/>
          <w:b/>
          <w:sz w:val="24"/>
          <w:szCs w:val="24"/>
        </w:rPr>
        <w:t>OBJECTIVE:</w:t>
      </w:r>
    </w:p>
    <w:p w:rsidR="008A1EC5" w:rsidRDefault="00131F04" w:rsidP="008A1EC5">
      <w:pPr>
        <w:rPr>
          <w:rFonts w:ascii="Arial" w:hAnsi="Arial" w:cs="Arial"/>
          <w:sz w:val="24"/>
          <w:szCs w:val="24"/>
        </w:rPr>
      </w:pPr>
      <w:r>
        <w:rPr>
          <w:rFonts w:ascii="Arial" w:hAnsi="Arial" w:cs="Arial"/>
          <w:sz w:val="24"/>
          <w:szCs w:val="24"/>
        </w:rPr>
        <w:t xml:space="preserve">We want to increase the knowledge, skills, confidence and competence of our multi agency workforce so that we can recognise and intervene to prevent and reduce the risk of exploitation. We want to learn </w:t>
      </w:r>
      <w:r w:rsidR="00AE1C3A">
        <w:rPr>
          <w:rFonts w:ascii="Arial" w:hAnsi="Arial" w:cs="Arial"/>
          <w:sz w:val="24"/>
          <w:szCs w:val="24"/>
        </w:rPr>
        <w:t xml:space="preserve">from </w:t>
      </w:r>
      <w:r>
        <w:rPr>
          <w:rFonts w:ascii="Arial" w:hAnsi="Arial" w:cs="Arial"/>
          <w:sz w:val="24"/>
          <w:szCs w:val="24"/>
        </w:rPr>
        <w:t xml:space="preserve">and celebrate best practice across the workforce and increase the confidence of Practitioners to challenge </w:t>
      </w:r>
      <w:r w:rsidR="00AE1C3A">
        <w:rPr>
          <w:rFonts w:ascii="Arial" w:hAnsi="Arial" w:cs="Arial"/>
          <w:sz w:val="24"/>
          <w:szCs w:val="24"/>
        </w:rPr>
        <w:t>each other and escalate when they feel others are not achieving the outcomes for children and young people.</w:t>
      </w:r>
    </w:p>
    <w:p w:rsidR="00AE1C3A" w:rsidRPr="00AE1C3A" w:rsidRDefault="00AE1C3A" w:rsidP="00AE1C3A">
      <w:pPr>
        <w:rPr>
          <w:rFonts w:ascii="Arial" w:hAnsi="Arial" w:cs="Arial"/>
          <w:b/>
          <w:sz w:val="24"/>
          <w:szCs w:val="24"/>
        </w:rPr>
      </w:pPr>
      <w:r w:rsidRPr="00AE1C3A">
        <w:rPr>
          <w:rFonts w:ascii="Arial" w:hAnsi="Arial" w:cs="Arial"/>
          <w:b/>
          <w:sz w:val="24"/>
          <w:szCs w:val="24"/>
        </w:rPr>
        <w:t>We are going to achieve this by;</w:t>
      </w: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Ensuring various levels of awareness raising and information is available to practitioners through online material and coordinated planning of relevant training</w:t>
      </w:r>
    </w:p>
    <w:p w:rsidR="00AE1C3A" w:rsidRDefault="00AE1C3A" w:rsidP="00AE1C3A">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Ensuring National developments, information and advice resources are cascaded appropriately across the multi- agency network</w:t>
      </w:r>
    </w:p>
    <w:p w:rsidR="00AE1C3A" w:rsidRDefault="00AE1C3A" w:rsidP="00AE1C3A">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Ensure the WSSCB training plan addresses the relevant issues identified through the intelligence sharing and audit activity to focus development of practice</w:t>
      </w:r>
    </w:p>
    <w:p w:rsidR="00AE1C3A" w:rsidRDefault="00AE1C3A" w:rsidP="00AE1C3A">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 xml:space="preserve">Ensure multi agency thematic audits are conducted and feedback, reviewing impact by repeat audits to identify improvements and further areas of learning. </w:t>
      </w:r>
    </w:p>
    <w:p w:rsidR="00AE1C3A" w:rsidRDefault="00AE1C3A" w:rsidP="00AE1C3A">
      <w:pPr>
        <w:pStyle w:val="ListParagraph"/>
        <w:rPr>
          <w:rFonts w:ascii="Arial" w:hAnsi="Arial" w:cs="Arial"/>
          <w:sz w:val="24"/>
          <w:szCs w:val="24"/>
        </w:rPr>
      </w:pPr>
    </w:p>
    <w:p w:rsidR="001313A4" w:rsidRDefault="00AE1C3A" w:rsidP="001313A4">
      <w:pPr>
        <w:pStyle w:val="ListParagraph"/>
        <w:numPr>
          <w:ilvl w:val="0"/>
          <w:numId w:val="6"/>
        </w:numPr>
        <w:rPr>
          <w:rFonts w:ascii="Arial" w:hAnsi="Arial" w:cs="Arial"/>
          <w:sz w:val="24"/>
          <w:szCs w:val="24"/>
        </w:rPr>
      </w:pPr>
      <w:r>
        <w:rPr>
          <w:rFonts w:ascii="Arial" w:hAnsi="Arial" w:cs="Arial"/>
          <w:sz w:val="24"/>
          <w:szCs w:val="24"/>
        </w:rPr>
        <w:t>Sharing learning from relevant SCRs, thematic inspections and neighbouring authorities.</w:t>
      </w:r>
    </w:p>
    <w:p w:rsidR="001313A4" w:rsidRPr="001313A4" w:rsidRDefault="001313A4" w:rsidP="001313A4">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Ensuring the voice of children and young people is captured in the feedback of their experience of services and support provided and that their views are sought when seeking improvements to practice/service delivery.</w:t>
      </w:r>
    </w:p>
    <w:p w:rsidR="00AE1C3A" w:rsidRDefault="00AE1C3A" w:rsidP="00AE1C3A">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Identifying gaps/duplication  in services and opportunities for multi- agency working to improve</w:t>
      </w:r>
    </w:p>
    <w:p w:rsidR="00AE1C3A" w:rsidRPr="00AE1C3A" w:rsidRDefault="00AE1C3A" w:rsidP="00AE1C3A">
      <w:pPr>
        <w:pStyle w:val="ListParagraph"/>
        <w:rPr>
          <w:rFonts w:ascii="Arial" w:hAnsi="Arial" w:cs="Arial"/>
          <w:sz w:val="24"/>
          <w:szCs w:val="24"/>
        </w:rPr>
      </w:pPr>
    </w:p>
    <w:p w:rsidR="00AE1C3A" w:rsidRDefault="00AE1C3A" w:rsidP="00AE1C3A">
      <w:pPr>
        <w:pStyle w:val="ListParagraph"/>
        <w:numPr>
          <w:ilvl w:val="0"/>
          <w:numId w:val="6"/>
        </w:numPr>
        <w:rPr>
          <w:rFonts w:ascii="Arial" w:hAnsi="Arial" w:cs="Arial"/>
          <w:sz w:val="24"/>
          <w:szCs w:val="24"/>
        </w:rPr>
      </w:pPr>
      <w:r>
        <w:rPr>
          <w:rFonts w:ascii="Arial" w:hAnsi="Arial" w:cs="Arial"/>
          <w:sz w:val="24"/>
          <w:szCs w:val="24"/>
        </w:rPr>
        <w:t xml:space="preserve">Ensuring robust scrutiny of </w:t>
      </w:r>
      <w:r w:rsidR="00880962">
        <w:rPr>
          <w:rFonts w:ascii="Arial" w:hAnsi="Arial" w:cs="Arial"/>
          <w:sz w:val="24"/>
          <w:szCs w:val="24"/>
        </w:rPr>
        <w:t>the resolution of Professional Disagreements procedures</w:t>
      </w:r>
    </w:p>
    <w:p w:rsidR="00880962" w:rsidRPr="00880962" w:rsidRDefault="001313A4" w:rsidP="00880962">
      <w:pPr>
        <w:pStyle w:val="ListParagraph"/>
        <w:rPr>
          <w:rFonts w:ascii="Arial" w:hAnsi="Arial" w:cs="Arial"/>
          <w:sz w:val="24"/>
          <w:szCs w:val="24"/>
        </w:rPr>
      </w:pPr>
      <w:r w:rsidRPr="009573A4">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62AB0F9B" wp14:editId="5782947C">
                <wp:simplePos x="0" y="0"/>
                <wp:positionH relativeFrom="column">
                  <wp:posOffset>1485900</wp:posOffset>
                </wp:positionH>
                <wp:positionV relativeFrom="paragraph">
                  <wp:posOffset>-29845</wp:posOffset>
                </wp:positionV>
                <wp:extent cx="2076450" cy="1476375"/>
                <wp:effectExtent l="38100" t="38100" r="76200" b="104775"/>
                <wp:wrapNone/>
                <wp:docPr id="22" name="Oval 22"/>
                <wp:cNvGraphicFramePr/>
                <a:graphic xmlns:a="http://schemas.openxmlformats.org/drawingml/2006/main">
                  <a:graphicData uri="http://schemas.microsoft.com/office/word/2010/wordprocessingShape">
                    <wps:wsp>
                      <wps:cNvSpPr/>
                      <wps:spPr>
                        <a:xfrm>
                          <a:off x="0" y="0"/>
                          <a:ext cx="2076450" cy="1476375"/>
                        </a:xfrm>
                        <a:prstGeom prst="ellipse">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80962" w:rsidRPr="00CF0898" w:rsidRDefault="00880962" w:rsidP="00880962">
                            <w:pPr>
                              <w:jc w:val="center"/>
                              <w:rPr>
                                <w:b/>
                              </w:rPr>
                            </w:pPr>
                            <w:r w:rsidRPr="00CF0898">
                              <w:rPr>
                                <w:b/>
                              </w:rPr>
                              <w:t>Performance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33" style="position:absolute;left:0;text-align:left;margin-left:117pt;margin-top:-2.35pt;width:163.5pt;height:1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" fillcolor="#bcbcbc">
                <v:fill color2="#ededed" rotate="t" angle="180" colors="0 #bcbcbc;22938f #d0d0d0;1 #ededed" focus="100%" type="gradient"/>
                <v:shadow on="t" color="black" opacity="24903f" origin=",.5" offset="0,.55556mm"/>
                <v:textbox>
                  <w:txbxContent>
                    <w:p w:rsidR="00880962" w:rsidRPr="00CF0898" w:rsidRDefault="00880962" w:rsidP="00880962">
                      <w:pPr>
                        <w:jc w:val="center"/>
                        <w:rPr>
                          <w:b/>
                        </w:rPr>
                      </w:pPr>
                      <w:r w:rsidRPr="00CF0898">
                        <w:rPr>
                          <w:b/>
                        </w:rPr>
                        <w:t>Performance Management</w:t>
                      </w:r>
                    </w:p>
                  </w:txbxContent>
                </v:textbox>
              </v:oval>
            </w:pict>
          </mc:Fallback>
        </mc:AlternateContent>
      </w:r>
    </w:p>
    <w:p w:rsidR="00880962" w:rsidRPr="00AE1C3A" w:rsidRDefault="00880962" w:rsidP="00880962">
      <w:pPr>
        <w:pStyle w:val="ListParagraph"/>
        <w:rPr>
          <w:rFonts w:ascii="Arial" w:hAnsi="Arial" w:cs="Arial"/>
          <w:sz w:val="24"/>
          <w:szCs w:val="24"/>
        </w:rPr>
      </w:pPr>
    </w:p>
    <w:p w:rsidR="008A1EC5" w:rsidRPr="009573A4" w:rsidRDefault="008A1EC5" w:rsidP="00880962">
      <w:pPr>
        <w:jc w:val="cente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80962" w:rsidRPr="00880962" w:rsidRDefault="00880962" w:rsidP="00880962">
      <w:pPr>
        <w:rPr>
          <w:rFonts w:ascii="Arial" w:hAnsi="Arial" w:cs="Arial"/>
          <w:b/>
          <w:sz w:val="24"/>
          <w:szCs w:val="24"/>
        </w:rPr>
      </w:pPr>
      <w:r w:rsidRPr="00880962">
        <w:rPr>
          <w:rFonts w:ascii="Arial" w:hAnsi="Arial" w:cs="Arial"/>
          <w:b/>
          <w:sz w:val="24"/>
          <w:szCs w:val="24"/>
        </w:rPr>
        <w:t>OBJECTIVE:</w:t>
      </w:r>
    </w:p>
    <w:p w:rsidR="008A1EC5" w:rsidRDefault="00880962" w:rsidP="008A1EC5">
      <w:pPr>
        <w:rPr>
          <w:rFonts w:ascii="Arial" w:hAnsi="Arial" w:cs="Arial"/>
          <w:sz w:val="24"/>
          <w:szCs w:val="24"/>
        </w:rPr>
      </w:pPr>
      <w:r>
        <w:rPr>
          <w:rFonts w:ascii="Arial" w:hAnsi="Arial" w:cs="Arial"/>
          <w:sz w:val="24"/>
          <w:szCs w:val="24"/>
        </w:rPr>
        <w:t xml:space="preserve">We want to ensure that the </w:t>
      </w:r>
      <w:r w:rsidR="0029464C">
        <w:rPr>
          <w:rFonts w:ascii="Arial" w:hAnsi="Arial" w:cs="Arial"/>
          <w:sz w:val="24"/>
          <w:szCs w:val="24"/>
        </w:rPr>
        <w:t>multi-agency</w:t>
      </w:r>
      <w:r>
        <w:rPr>
          <w:rFonts w:ascii="Arial" w:hAnsi="Arial" w:cs="Arial"/>
          <w:sz w:val="24"/>
          <w:szCs w:val="24"/>
        </w:rPr>
        <w:t xml:space="preserve"> partnership is working effectively to meet the ambitions in this strategy and is improving outcomes for children and young people at risk of exploitation.</w:t>
      </w:r>
    </w:p>
    <w:p w:rsidR="00880962" w:rsidRPr="00880962" w:rsidRDefault="00880962" w:rsidP="00880962">
      <w:pPr>
        <w:rPr>
          <w:rFonts w:ascii="Arial" w:hAnsi="Arial" w:cs="Arial"/>
          <w:b/>
          <w:sz w:val="24"/>
          <w:szCs w:val="24"/>
        </w:rPr>
      </w:pPr>
      <w:r w:rsidRPr="00880962">
        <w:rPr>
          <w:rFonts w:ascii="Arial" w:hAnsi="Arial" w:cs="Arial"/>
          <w:b/>
          <w:sz w:val="24"/>
          <w:szCs w:val="24"/>
        </w:rPr>
        <w:t>We are going to achieve this by;</w:t>
      </w:r>
    </w:p>
    <w:p w:rsidR="00880962" w:rsidRDefault="00880962" w:rsidP="00880962">
      <w:pPr>
        <w:pStyle w:val="ListParagraph"/>
        <w:numPr>
          <w:ilvl w:val="0"/>
          <w:numId w:val="7"/>
        </w:numPr>
        <w:rPr>
          <w:rFonts w:ascii="Arial" w:hAnsi="Arial" w:cs="Arial"/>
          <w:sz w:val="24"/>
          <w:szCs w:val="24"/>
        </w:rPr>
      </w:pPr>
      <w:r>
        <w:rPr>
          <w:rFonts w:ascii="Arial" w:hAnsi="Arial" w:cs="Arial"/>
          <w:sz w:val="24"/>
          <w:szCs w:val="24"/>
        </w:rPr>
        <w:t xml:space="preserve">Ensure that there is coherent data across the partnership that informs our understanding of the impact of the </w:t>
      </w:r>
      <w:r w:rsidR="0029464C">
        <w:rPr>
          <w:rFonts w:ascii="Arial" w:hAnsi="Arial" w:cs="Arial"/>
          <w:sz w:val="24"/>
          <w:szCs w:val="24"/>
        </w:rPr>
        <w:t>multi-agency</w:t>
      </w:r>
      <w:r>
        <w:rPr>
          <w:rFonts w:ascii="Arial" w:hAnsi="Arial" w:cs="Arial"/>
          <w:sz w:val="24"/>
          <w:szCs w:val="24"/>
        </w:rPr>
        <w:t xml:space="preserve"> practice</w:t>
      </w:r>
    </w:p>
    <w:p w:rsidR="00880962" w:rsidRDefault="00880962" w:rsidP="00880962">
      <w:pPr>
        <w:pStyle w:val="ListParagraph"/>
        <w:rPr>
          <w:rFonts w:ascii="Arial" w:hAnsi="Arial" w:cs="Arial"/>
          <w:sz w:val="24"/>
          <w:szCs w:val="24"/>
        </w:rPr>
      </w:pPr>
    </w:p>
    <w:p w:rsidR="00880962" w:rsidRDefault="00880962" w:rsidP="00880962">
      <w:pPr>
        <w:pStyle w:val="ListParagraph"/>
        <w:numPr>
          <w:ilvl w:val="0"/>
          <w:numId w:val="7"/>
        </w:numPr>
        <w:rPr>
          <w:rFonts w:ascii="Arial" w:hAnsi="Arial" w:cs="Arial"/>
          <w:sz w:val="24"/>
          <w:szCs w:val="24"/>
        </w:rPr>
      </w:pPr>
      <w:r>
        <w:rPr>
          <w:rFonts w:ascii="Arial" w:hAnsi="Arial" w:cs="Arial"/>
          <w:sz w:val="24"/>
          <w:szCs w:val="24"/>
        </w:rPr>
        <w:t>Requesting quarterly performance reports from related boards to ensure that the issues of children are being addressed</w:t>
      </w:r>
    </w:p>
    <w:p w:rsidR="00880962" w:rsidRPr="00880962" w:rsidRDefault="00880962" w:rsidP="00880962">
      <w:pPr>
        <w:pStyle w:val="ListParagraph"/>
        <w:rPr>
          <w:rFonts w:ascii="Arial" w:hAnsi="Arial" w:cs="Arial"/>
          <w:sz w:val="24"/>
          <w:szCs w:val="24"/>
        </w:rPr>
      </w:pPr>
    </w:p>
    <w:p w:rsidR="00880962" w:rsidRDefault="00880962" w:rsidP="00880962">
      <w:pPr>
        <w:pStyle w:val="ListParagraph"/>
        <w:numPr>
          <w:ilvl w:val="0"/>
          <w:numId w:val="7"/>
        </w:numPr>
        <w:rPr>
          <w:rFonts w:ascii="Arial" w:hAnsi="Arial" w:cs="Arial"/>
          <w:sz w:val="24"/>
          <w:szCs w:val="24"/>
        </w:rPr>
      </w:pPr>
      <w:r>
        <w:rPr>
          <w:rFonts w:ascii="Arial" w:hAnsi="Arial" w:cs="Arial"/>
          <w:sz w:val="24"/>
          <w:szCs w:val="24"/>
        </w:rPr>
        <w:t xml:space="preserve">Understanding the issues and trends in West Sussex, what is our information telling us that we need to keep doing, do less or more </w:t>
      </w:r>
      <w:r w:rsidR="0029464C">
        <w:rPr>
          <w:rFonts w:ascii="Arial" w:hAnsi="Arial" w:cs="Arial"/>
          <w:sz w:val="24"/>
          <w:szCs w:val="24"/>
        </w:rPr>
        <w:t>of?</w:t>
      </w:r>
    </w:p>
    <w:p w:rsidR="00880962" w:rsidRPr="00880962" w:rsidRDefault="00880962" w:rsidP="00880962">
      <w:pPr>
        <w:pStyle w:val="ListParagraph"/>
        <w:rPr>
          <w:rFonts w:ascii="Arial" w:hAnsi="Arial" w:cs="Arial"/>
          <w:sz w:val="24"/>
          <w:szCs w:val="24"/>
        </w:rPr>
      </w:pPr>
    </w:p>
    <w:p w:rsidR="00880962" w:rsidRDefault="00880962" w:rsidP="00880962">
      <w:pPr>
        <w:pStyle w:val="ListParagraph"/>
        <w:numPr>
          <w:ilvl w:val="0"/>
          <w:numId w:val="7"/>
        </w:numPr>
        <w:rPr>
          <w:rFonts w:ascii="Arial" w:hAnsi="Arial" w:cs="Arial"/>
          <w:sz w:val="24"/>
          <w:szCs w:val="24"/>
        </w:rPr>
      </w:pPr>
      <w:r>
        <w:rPr>
          <w:rFonts w:ascii="Arial" w:hAnsi="Arial" w:cs="Arial"/>
          <w:sz w:val="24"/>
          <w:szCs w:val="24"/>
        </w:rPr>
        <w:t>Ensuring that audits are being conducted and information being shared at both operational and strategic level to inform practice and development</w:t>
      </w:r>
    </w:p>
    <w:p w:rsidR="0029464C" w:rsidRPr="0029464C" w:rsidRDefault="0029464C" w:rsidP="0029464C">
      <w:pPr>
        <w:pStyle w:val="ListParagraph"/>
        <w:rPr>
          <w:rFonts w:ascii="Arial" w:hAnsi="Arial" w:cs="Arial"/>
          <w:sz w:val="24"/>
          <w:szCs w:val="24"/>
        </w:rPr>
      </w:pPr>
    </w:p>
    <w:p w:rsidR="0029464C" w:rsidRDefault="0029464C" w:rsidP="0029464C">
      <w:pPr>
        <w:pStyle w:val="ListParagraph"/>
        <w:rPr>
          <w:rFonts w:ascii="Arial" w:hAnsi="Arial" w:cs="Arial"/>
          <w:sz w:val="24"/>
          <w:szCs w:val="24"/>
        </w:rPr>
      </w:pPr>
    </w:p>
    <w:p w:rsidR="00880962" w:rsidRDefault="0029464C" w:rsidP="00880962">
      <w:pPr>
        <w:pStyle w:val="ListParagraph"/>
        <w:numPr>
          <w:ilvl w:val="0"/>
          <w:numId w:val="7"/>
        </w:numPr>
        <w:rPr>
          <w:rFonts w:ascii="Arial" w:hAnsi="Arial" w:cs="Arial"/>
          <w:sz w:val="24"/>
          <w:szCs w:val="24"/>
        </w:rPr>
      </w:pPr>
      <w:r>
        <w:rPr>
          <w:rFonts w:ascii="Arial" w:hAnsi="Arial" w:cs="Arial"/>
          <w:sz w:val="24"/>
          <w:szCs w:val="24"/>
        </w:rPr>
        <w:t>Hold partners to account for progress and challenge pace, purpose and proportionality as required.</w:t>
      </w:r>
    </w:p>
    <w:p w:rsidR="0029464C" w:rsidRDefault="0029464C" w:rsidP="0029464C">
      <w:pPr>
        <w:pStyle w:val="ListParagraph"/>
        <w:rPr>
          <w:rFonts w:ascii="Arial" w:hAnsi="Arial" w:cs="Arial"/>
          <w:sz w:val="24"/>
          <w:szCs w:val="24"/>
        </w:rPr>
      </w:pPr>
    </w:p>
    <w:p w:rsidR="0029464C" w:rsidRPr="00880962" w:rsidRDefault="0029464C" w:rsidP="00880962">
      <w:pPr>
        <w:pStyle w:val="ListParagraph"/>
        <w:numPr>
          <w:ilvl w:val="0"/>
          <w:numId w:val="7"/>
        </w:numPr>
        <w:rPr>
          <w:rFonts w:ascii="Arial" w:hAnsi="Arial" w:cs="Arial"/>
          <w:sz w:val="24"/>
          <w:szCs w:val="24"/>
        </w:rPr>
      </w:pPr>
      <w:r>
        <w:rPr>
          <w:rFonts w:ascii="Arial" w:hAnsi="Arial" w:cs="Arial"/>
          <w:sz w:val="24"/>
          <w:szCs w:val="24"/>
        </w:rPr>
        <w:t>Scrutinise action plans and review relevant strategies to ensure being delivered.</w:t>
      </w: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b/>
          <w:sz w:val="24"/>
          <w:szCs w:val="24"/>
          <w:u w:val="single"/>
        </w:rPr>
      </w:pPr>
    </w:p>
    <w:p w:rsidR="008A1EC5" w:rsidRPr="009573A4" w:rsidRDefault="008A1EC5" w:rsidP="008A1EC5">
      <w:pPr>
        <w:rPr>
          <w:rFonts w:ascii="Arial" w:hAnsi="Arial" w:cs="Arial"/>
          <w:sz w:val="24"/>
          <w:szCs w:val="24"/>
        </w:rPr>
      </w:pPr>
    </w:p>
    <w:p w:rsidR="008A1EC5" w:rsidRPr="009573A4" w:rsidRDefault="008A1EC5" w:rsidP="008A1EC5">
      <w:pPr>
        <w:rPr>
          <w:rFonts w:ascii="Arial" w:hAnsi="Arial" w:cs="Arial"/>
          <w:sz w:val="24"/>
          <w:szCs w:val="24"/>
        </w:rPr>
      </w:pPr>
    </w:p>
    <w:sectPr w:rsidR="008A1EC5" w:rsidRPr="009573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3D" w:rsidRDefault="00D2553D" w:rsidP="0029464C">
      <w:pPr>
        <w:spacing w:after="0" w:line="240" w:lineRule="auto"/>
      </w:pPr>
      <w:r>
        <w:separator/>
      </w:r>
    </w:p>
  </w:endnote>
  <w:endnote w:type="continuationSeparator" w:id="0">
    <w:p w:rsidR="00D2553D" w:rsidRDefault="00D2553D" w:rsidP="0029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A4" w:rsidRDefault="001313A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w:t>
    </w:r>
    <w:r w:rsidR="00216EDD">
      <w:rPr>
        <w:rFonts w:asciiTheme="majorHAnsi" w:eastAsiaTheme="majorEastAsia" w:hAnsiTheme="majorHAnsi" w:cstheme="majorBidi"/>
      </w:rPr>
      <w:t>SSCB Exploitation Strategy v 16/05</w:t>
    </w:r>
    <w:r>
      <w:rPr>
        <w:rFonts w:asciiTheme="majorHAnsi" w:eastAsiaTheme="majorEastAsia" w:hAnsiTheme="majorHAnsi" w:cstheme="majorBidi"/>
      </w:rPr>
      <w:t>/2017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52BD2" w:rsidRPr="00552B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9464C" w:rsidRDefault="00294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3D" w:rsidRDefault="00D2553D" w:rsidP="0029464C">
      <w:pPr>
        <w:spacing w:after="0" w:line="240" w:lineRule="auto"/>
      </w:pPr>
      <w:r>
        <w:separator/>
      </w:r>
    </w:p>
  </w:footnote>
  <w:footnote w:type="continuationSeparator" w:id="0">
    <w:p w:rsidR="00D2553D" w:rsidRDefault="00D2553D" w:rsidP="00294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4C" w:rsidRDefault="001313A4">
    <w:pPr>
      <w:pStyle w:val="Header"/>
    </w:pPr>
    <w:r w:rsidRPr="002900CE">
      <w:rPr>
        <w:rFonts w:ascii="Verdana" w:hAnsi="Verdana"/>
        <w:noProof/>
        <w:sz w:val="20"/>
        <w:szCs w:val="20"/>
        <w:lang w:eastAsia="en-GB"/>
      </w:rPr>
      <w:drawing>
        <wp:anchor distT="0" distB="0" distL="114300" distR="114300" simplePos="0" relativeHeight="251659264" behindDoc="0" locked="0" layoutInCell="1" allowOverlap="1" wp14:anchorId="2C386505" wp14:editId="0A88359B">
          <wp:simplePos x="0" y="0"/>
          <wp:positionH relativeFrom="page">
            <wp:posOffset>4105275</wp:posOffset>
          </wp:positionH>
          <wp:positionV relativeFrom="paragraph">
            <wp:posOffset>-297180</wp:posOffset>
          </wp:positionV>
          <wp:extent cx="3248025" cy="647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SCB logo.jpg"/>
                  <pic:cNvPicPr/>
                </pic:nvPicPr>
                <pic:blipFill>
                  <a:blip r:embed="rId1">
                    <a:extLst>
                      <a:ext uri="{28A0092B-C50C-407E-A947-70E740481C1C}">
                        <a14:useLocalDpi xmlns:a14="http://schemas.microsoft.com/office/drawing/2010/main" val="0"/>
                      </a:ext>
                    </a:extLst>
                  </a:blip>
                  <a:stretch>
                    <a:fillRect/>
                  </a:stretch>
                </pic:blipFill>
                <pic:spPr>
                  <a:xfrm>
                    <a:off x="0" y="0"/>
                    <a:ext cx="3248025" cy="647700"/>
                  </a:xfrm>
                  <a:prstGeom prst="rect">
                    <a:avLst/>
                  </a:prstGeom>
                </pic:spPr>
              </pic:pic>
            </a:graphicData>
          </a:graphic>
          <wp14:sizeRelH relativeFrom="page">
            <wp14:pctWidth>0</wp14:pctWidth>
          </wp14:sizeRelH>
          <wp14:sizeRelV relativeFrom="page">
            <wp14:pctHeight>0</wp14:pctHeight>
          </wp14:sizeRelV>
        </wp:anchor>
      </w:drawing>
    </w:r>
    <w:r w:rsidR="0029464C">
      <w:t>WSSCB Draft Exploitation Strategy 2017-2019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7C8"/>
    <w:multiLevelType w:val="hybridMultilevel"/>
    <w:tmpl w:val="24FAD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6498B"/>
    <w:multiLevelType w:val="hybridMultilevel"/>
    <w:tmpl w:val="7BB2C7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94B55E8"/>
    <w:multiLevelType w:val="hybridMultilevel"/>
    <w:tmpl w:val="96443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7574EF7"/>
    <w:multiLevelType w:val="hybridMultilevel"/>
    <w:tmpl w:val="49D02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2B857D9"/>
    <w:multiLevelType w:val="hybridMultilevel"/>
    <w:tmpl w:val="DF1E2A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D75CC3"/>
    <w:multiLevelType w:val="hybridMultilevel"/>
    <w:tmpl w:val="DDAA79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A3025C"/>
    <w:multiLevelType w:val="hybridMultilevel"/>
    <w:tmpl w:val="5A32B7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C1"/>
    <w:rsid w:val="0012399A"/>
    <w:rsid w:val="001313A4"/>
    <w:rsid w:val="00131F04"/>
    <w:rsid w:val="00163DD5"/>
    <w:rsid w:val="00216EDD"/>
    <w:rsid w:val="0023105F"/>
    <w:rsid w:val="0024025B"/>
    <w:rsid w:val="0029464C"/>
    <w:rsid w:val="002E666C"/>
    <w:rsid w:val="00365480"/>
    <w:rsid w:val="00552BD2"/>
    <w:rsid w:val="0064616C"/>
    <w:rsid w:val="006942C4"/>
    <w:rsid w:val="006F1175"/>
    <w:rsid w:val="0078710E"/>
    <w:rsid w:val="00791E38"/>
    <w:rsid w:val="007D1CE9"/>
    <w:rsid w:val="00880962"/>
    <w:rsid w:val="008A1EC5"/>
    <w:rsid w:val="008B0950"/>
    <w:rsid w:val="008C1AED"/>
    <w:rsid w:val="009573A4"/>
    <w:rsid w:val="00AE1C3A"/>
    <w:rsid w:val="00BC2CC1"/>
    <w:rsid w:val="00BE7ED6"/>
    <w:rsid w:val="00CF0898"/>
    <w:rsid w:val="00D2553D"/>
    <w:rsid w:val="00D60359"/>
    <w:rsid w:val="00DC19B1"/>
    <w:rsid w:val="00DF4AA2"/>
    <w:rsid w:val="00E80B5C"/>
    <w:rsid w:val="00F7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8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616C"/>
    <w:pPr>
      <w:ind w:left="720"/>
      <w:contextualSpacing/>
    </w:pPr>
  </w:style>
  <w:style w:type="paragraph" w:styleId="Header">
    <w:name w:val="header"/>
    <w:basedOn w:val="Normal"/>
    <w:link w:val="HeaderChar"/>
    <w:uiPriority w:val="99"/>
    <w:unhideWhenUsed/>
    <w:rsid w:val="00294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64C"/>
  </w:style>
  <w:style w:type="paragraph" w:styleId="Footer">
    <w:name w:val="footer"/>
    <w:basedOn w:val="Normal"/>
    <w:link w:val="FooterChar"/>
    <w:uiPriority w:val="99"/>
    <w:unhideWhenUsed/>
    <w:rsid w:val="00294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4C"/>
  </w:style>
  <w:style w:type="paragraph" w:styleId="BalloonText">
    <w:name w:val="Balloon Text"/>
    <w:basedOn w:val="Normal"/>
    <w:link w:val="BalloonTextChar"/>
    <w:uiPriority w:val="99"/>
    <w:semiHidden/>
    <w:unhideWhenUsed/>
    <w:rsid w:val="0029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89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4616C"/>
    <w:pPr>
      <w:ind w:left="720"/>
      <w:contextualSpacing/>
    </w:pPr>
  </w:style>
  <w:style w:type="paragraph" w:styleId="Header">
    <w:name w:val="header"/>
    <w:basedOn w:val="Normal"/>
    <w:link w:val="HeaderChar"/>
    <w:uiPriority w:val="99"/>
    <w:unhideWhenUsed/>
    <w:rsid w:val="00294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64C"/>
  </w:style>
  <w:style w:type="paragraph" w:styleId="Footer">
    <w:name w:val="footer"/>
    <w:basedOn w:val="Normal"/>
    <w:link w:val="FooterChar"/>
    <w:uiPriority w:val="99"/>
    <w:unhideWhenUsed/>
    <w:rsid w:val="00294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4C"/>
  </w:style>
  <w:style w:type="paragraph" w:styleId="BalloonText">
    <w:name w:val="Balloon Text"/>
    <w:basedOn w:val="Normal"/>
    <w:link w:val="BalloonTextChar"/>
    <w:uiPriority w:val="99"/>
    <w:semiHidden/>
    <w:unhideWhenUsed/>
    <w:rsid w:val="00294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a8de1265-274a-4e07-ba27-2b8781b57d4f;2018-05-11 14:01:04;PENDINGCLASSIFICATION;WSCC Category:|False||PENDINGCLASSIFICATION|2018-05-11 14:01:04|UNDEFINED|35da7913-ca98-450a-b299-b9b62231058f;False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1C1F58-A470-41D6-B75E-1EB7ED69B507}">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2.xml><?xml version="1.0" encoding="utf-8"?>
<ds:datastoreItem xmlns:ds="http://schemas.openxmlformats.org/officeDocument/2006/customXml" ds:itemID="{C014C704-127D-4509-AC39-23C059C1F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8A8F8-2A46-4C34-8D9F-46DDC65AF042}">
  <ds:schemaRefs>
    <ds:schemaRef ds:uri="Microsoft.SharePoint.Taxonomy.ContentTypeSync"/>
  </ds:schemaRefs>
</ds:datastoreItem>
</file>

<file path=customXml/itemProps4.xml><?xml version="1.0" encoding="utf-8"?>
<ds:datastoreItem xmlns:ds="http://schemas.openxmlformats.org/officeDocument/2006/customXml" ds:itemID="{75A30C92-7534-43D9-90CD-7AFE0B72FDE3}">
  <ds:schemaRefs>
    <ds:schemaRef ds:uri="http://schemas.microsoft.com/sharepoint/events"/>
  </ds:schemaRefs>
</ds:datastoreItem>
</file>

<file path=customXml/itemProps5.xml><?xml version="1.0" encoding="utf-8"?>
<ds:datastoreItem xmlns:ds="http://schemas.openxmlformats.org/officeDocument/2006/customXml" ds:itemID="{B3325557-0A83-4D09-9B65-ED1F6630F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Radley</dc:creator>
  <cp:lastModifiedBy>Elizabeth Leach</cp:lastModifiedBy>
  <cp:revision>1</cp:revision>
  <dcterms:created xsi:type="dcterms:W3CDTF">2018-06-13T07:32:00Z</dcterms:created>
  <dcterms:modified xsi:type="dcterms:W3CDTF">2018-06-13T07:32:00Z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