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2F6CB" w14:textId="77777777" w:rsidR="00835785" w:rsidRDefault="00835785" w:rsidP="00835785">
      <w:pPr>
        <w:jc w:val="both"/>
        <w:rPr>
          <w:rFonts w:ascii="Verdana" w:hAnsi="Verdana"/>
          <w:sz w:val="24"/>
          <w:szCs w:val="24"/>
          <w:lang w:eastAsia="ja-JP"/>
        </w:rPr>
      </w:pPr>
      <w:bookmarkStart w:id="0" w:name="_GoBack"/>
      <w:bookmarkEnd w:id="0"/>
      <w:r>
        <w:rPr>
          <w:rFonts w:ascii="Verdana" w:hAnsi="Verdana"/>
          <w:sz w:val="24"/>
          <w:szCs w:val="24"/>
          <w:lang w:eastAsia="ja-JP"/>
        </w:rPr>
        <w:t>Dear Colleagues,</w:t>
      </w:r>
    </w:p>
    <w:p w14:paraId="60929619" w14:textId="77777777" w:rsidR="00835785" w:rsidRDefault="00835785" w:rsidP="00835785">
      <w:pPr>
        <w:jc w:val="both"/>
        <w:rPr>
          <w:rFonts w:ascii="Verdana" w:hAnsi="Verdana"/>
          <w:color w:val="1F497D"/>
          <w:lang w:eastAsia="ja-JP"/>
        </w:rPr>
      </w:pPr>
    </w:p>
    <w:p w14:paraId="72951A71" w14:textId="77777777" w:rsidR="00835785" w:rsidRDefault="00835785" w:rsidP="00835785">
      <w:pPr>
        <w:jc w:val="both"/>
        <w:rPr>
          <w:rFonts w:ascii="Verdana" w:hAnsi="Verdana"/>
        </w:rPr>
      </w:pPr>
      <w:r>
        <w:rPr>
          <w:rFonts w:ascii="Verdana" w:hAnsi="Verdana"/>
          <w:sz w:val="24"/>
          <w:szCs w:val="24"/>
          <w:lang w:eastAsia="ja-JP"/>
        </w:rPr>
        <w:t xml:space="preserve">Child Sexual Exploitation Awareness Day is Saturday 18 March and all this week we will be sharing daily insights and useful resources for you on a range of topics related to child abuse and exploitation of young people. </w:t>
      </w:r>
    </w:p>
    <w:p w14:paraId="5D244754" w14:textId="77777777" w:rsidR="00835785" w:rsidRDefault="00835785" w:rsidP="00835785">
      <w:pPr>
        <w:jc w:val="both"/>
        <w:rPr>
          <w:rFonts w:ascii="Verdana" w:hAnsi="Verdana"/>
        </w:rPr>
      </w:pPr>
    </w:p>
    <w:p w14:paraId="53D1391B" w14:textId="77777777" w:rsidR="00835785" w:rsidRDefault="00835785" w:rsidP="00835785">
      <w:pPr>
        <w:rPr>
          <w:rFonts w:ascii="Verdana" w:hAnsi="Verdana"/>
        </w:rPr>
      </w:pPr>
      <w:r>
        <w:rPr>
          <w:rFonts w:ascii="Verdana" w:hAnsi="Verdana"/>
          <w:sz w:val="24"/>
          <w:szCs w:val="24"/>
          <w:lang w:eastAsia="ja-JP"/>
        </w:rPr>
        <w:t>Child sexual exploitation (CSE) is a crime with devastating and long lasting consequences for its victims and their families. We know that CSE is happening in West Sussex, and that it can happen to any child or young person, both on and offline, and that both victims and abusers can be both male and female.</w:t>
      </w:r>
    </w:p>
    <w:p w14:paraId="1C88A79D" w14:textId="77777777" w:rsidR="00835785" w:rsidRDefault="00835785" w:rsidP="00835785">
      <w:pPr>
        <w:rPr>
          <w:rFonts w:ascii="Verdana" w:hAnsi="Verdana"/>
        </w:rPr>
      </w:pPr>
    </w:p>
    <w:p w14:paraId="4192ED9A" w14:textId="77777777" w:rsidR="00835785" w:rsidRDefault="00835785" w:rsidP="00835785">
      <w:pPr>
        <w:jc w:val="both"/>
        <w:rPr>
          <w:rFonts w:ascii="Verdana" w:hAnsi="Verdana"/>
        </w:rPr>
      </w:pPr>
      <w:r>
        <w:rPr>
          <w:rFonts w:ascii="Verdana" w:hAnsi="Verdana"/>
          <w:sz w:val="24"/>
          <w:szCs w:val="24"/>
          <w:lang w:eastAsia="ja-JP"/>
        </w:rPr>
        <w:t>Together we can stop CSE, and have a responsibility to say something if we see something. Please support our fight against CSE by sharing these important messages and resources.</w:t>
      </w:r>
    </w:p>
    <w:p w14:paraId="3CB2164C" w14:textId="77777777" w:rsidR="00835785" w:rsidRDefault="00835785" w:rsidP="00835785">
      <w:pPr>
        <w:jc w:val="both"/>
        <w:rPr>
          <w:rFonts w:ascii="Verdana" w:hAnsi="Verdana"/>
        </w:rPr>
      </w:pPr>
    </w:p>
    <w:p w14:paraId="170E23EC" w14:textId="77777777" w:rsidR="00835785" w:rsidRDefault="00835785" w:rsidP="00835785">
      <w:pPr>
        <w:jc w:val="both"/>
        <w:rPr>
          <w:rFonts w:ascii="Verdana" w:hAnsi="Verdana"/>
        </w:rPr>
      </w:pPr>
      <w:r>
        <w:rPr>
          <w:rFonts w:ascii="Verdana" w:hAnsi="Verdana"/>
          <w:sz w:val="24"/>
          <w:szCs w:val="24"/>
          <w:lang w:eastAsia="ja-JP"/>
        </w:rPr>
        <w:t xml:space="preserve">A full range of resources can be found at </w:t>
      </w:r>
      <w:hyperlink r:id="rId11" w:history="1">
        <w:r>
          <w:rPr>
            <w:rStyle w:val="Hyperlink"/>
            <w:rFonts w:ascii="Verdana" w:hAnsi="Verdana"/>
            <w:sz w:val="24"/>
            <w:szCs w:val="24"/>
            <w:lang w:eastAsia="ja-JP"/>
          </w:rPr>
          <w:t>www.westsussex.gov.uk/CSE</w:t>
        </w:r>
      </w:hyperlink>
      <w:r>
        <w:rPr>
          <w:rFonts w:ascii="Verdana" w:hAnsi="Verdana"/>
          <w:sz w:val="24"/>
          <w:szCs w:val="24"/>
          <w:lang w:eastAsia="ja-JP"/>
        </w:rPr>
        <w:t xml:space="preserve"> </w:t>
      </w:r>
    </w:p>
    <w:p w14:paraId="1484E50F" w14:textId="77777777" w:rsidR="00835785" w:rsidRDefault="00835785" w:rsidP="00835785">
      <w:pPr>
        <w:jc w:val="both"/>
        <w:rPr>
          <w:rFonts w:ascii="Verdana" w:hAnsi="Verdana"/>
        </w:rPr>
      </w:pPr>
    </w:p>
    <w:p w14:paraId="49543F80" w14:textId="77777777" w:rsidR="00835785" w:rsidRDefault="00835785" w:rsidP="00835785">
      <w:pPr>
        <w:jc w:val="both"/>
        <w:rPr>
          <w:rFonts w:ascii="Verdana" w:hAnsi="Verdana"/>
          <w:b/>
          <w:bCs/>
          <w:color w:val="1F497D"/>
          <w:sz w:val="24"/>
          <w:szCs w:val="24"/>
          <w:lang w:eastAsia="ja-JP"/>
        </w:rPr>
      </w:pPr>
      <w:r>
        <w:rPr>
          <w:rFonts w:ascii="Verdana" w:hAnsi="Verdana"/>
          <w:b/>
          <w:bCs/>
          <w:color w:val="1F497D"/>
          <w:sz w:val="24"/>
          <w:szCs w:val="24"/>
          <w:lang w:eastAsia="ja-JP"/>
        </w:rPr>
        <w:t>Training &amp; Guidance:</w:t>
      </w:r>
    </w:p>
    <w:p w14:paraId="4014DD2E" w14:textId="77777777" w:rsidR="00835785" w:rsidRDefault="00835785" w:rsidP="00835785">
      <w:pPr>
        <w:jc w:val="both"/>
        <w:rPr>
          <w:rFonts w:ascii="Verdana" w:hAnsi="Verdana"/>
          <w:b/>
          <w:bCs/>
          <w:color w:val="1F497D"/>
          <w:sz w:val="24"/>
          <w:szCs w:val="24"/>
          <w:lang w:eastAsia="ja-JP"/>
        </w:rPr>
      </w:pPr>
    </w:p>
    <w:p w14:paraId="7B75F2B7" w14:textId="77777777" w:rsidR="00835785" w:rsidRDefault="00835785" w:rsidP="00835785">
      <w:pPr>
        <w:jc w:val="both"/>
        <w:rPr>
          <w:rFonts w:ascii="Verdana" w:hAnsi="Verdana"/>
          <w:color w:val="1F497D"/>
        </w:rPr>
      </w:pPr>
      <w:r>
        <w:rPr>
          <w:noProof/>
          <w:lang w:eastAsia="en-GB"/>
        </w:rPr>
        <w:drawing>
          <wp:inline distT="0" distB="0" distL="0" distR="0" wp14:anchorId="5D64B74D" wp14:editId="7BD8FE81">
            <wp:extent cx="4324985" cy="2827655"/>
            <wp:effectExtent l="0" t="0" r="0" b="0"/>
            <wp:docPr id="2" name="Picture 2" descr="cid:image002.jpg@01D29C06.2F988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9C06.2F988F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24985" cy="2827655"/>
                    </a:xfrm>
                    <a:prstGeom prst="rect">
                      <a:avLst/>
                    </a:prstGeom>
                    <a:noFill/>
                    <a:ln>
                      <a:noFill/>
                    </a:ln>
                  </pic:spPr>
                </pic:pic>
              </a:graphicData>
            </a:graphic>
          </wp:inline>
        </w:drawing>
      </w:r>
    </w:p>
    <w:p w14:paraId="76ED61D8" w14:textId="77777777" w:rsidR="00835785" w:rsidRDefault="00835785" w:rsidP="00835785">
      <w:pPr>
        <w:jc w:val="both"/>
        <w:rPr>
          <w:rFonts w:ascii="Verdana" w:hAnsi="Verdana"/>
          <w:color w:val="1F497D"/>
        </w:rPr>
      </w:pPr>
    </w:p>
    <w:p w14:paraId="0BCF95FB" w14:textId="77777777" w:rsidR="00835785" w:rsidRDefault="00835785" w:rsidP="00835785">
      <w:pPr>
        <w:jc w:val="both"/>
        <w:rPr>
          <w:rFonts w:ascii="Verdana" w:hAnsi="Verdana"/>
          <w:sz w:val="24"/>
          <w:szCs w:val="24"/>
        </w:rPr>
      </w:pPr>
      <w:r>
        <w:rPr>
          <w:rFonts w:ascii="Verdana" w:hAnsi="Verdana"/>
          <w:sz w:val="24"/>
          <w:szCs w:val="24"/>
          <w:lang w:eastAsia="ja-JP"/>
        </w:rPr>
        <w:t>Today we share the latest updates and information about training and professional guidance.</w:t>
      </w:r>
    </w:p>
    <w:p w14:paraId="35B97110" w14:textId="77777777" w:rsidR="00835785" w:rsidRDefault="00835785" w:rsidP="00835785">
      <w:pPr>
        <w:jc w:val="both"/>
        <w:rPr>
          <w:rFonts w:ascii="Verdana" w:hAnsi="Verdana"/>
          <w:color w:val="1F497D"/>
          <w:sz w:val="24"/>
          <w:szCs w:val="24"/>
        </w:rPr>
      </w:pPr>
    </w:p>
    <w:p w14:paraId="2633331A" w14:textId="77777777" w:rsidR="00835785" w:rsidRDefault="00835785" w:rsidP="00835785">
      <w:pPr>
        <w:jc w:val="both"/>
        <w:rPr>
          <w:rFonts w:ascii="Verdana" w:hAnsi="Verdana"/>
          <w:b/>
          <w:bCs/>
          <w:caps/>
          <w:color w:val="1F497D"/>
          <w:sz w:val="24"/>
          <w:szCs w:val="24"/>
        </w:rPr>
      </w:pPr>
      <w:r>
        <w:rPr>
          <w:rFonts w:ascii="Verdana" w:hAnsi="Verdana"/>
          <w:b/>
          <w:bCs/>
          <w:caps/>
          <w:color w:val="1F497D"/>
          <w:sz w:val="24"/>
          <w:szCs w:val="24"/>
          <w:lang w:eastAsia="ja-JP"/>
        </w:rPr>
        <w:t>NATIONAL AND LOCAL procedures and guidance UPDATE (FOR FRONT LINE STAFF)</w:t>
      </w:r>
    </w:p>
    <w:p w14:paraId="153C4071" w14:textId="77777777" w:rsidR="00835785" w:rsidRDefault="00835785" w:rsidP="00835785">
      <w:pPr>
        <w:jc w:val="both"/>
        <w:rPr>
          <w:rFonts w:ascii="Verdana" w:hAnsi="Verdana"/>
          <w:b/>
          <w:bCs/>
          <w:caps/>
          <w:color w:val="1F497D"/>
          <w:sz w:val="24"/>
          <w:szCs w:val="24"/>
        </w:rPr>
      </w:pPr>
    </w:p>
    <w:p w14:paraId="4380FA47" w14:textId="77777777" w:rsidR="00835785" w:rsidRDefault="00835785" w:rsidP="00835785">
      <w:pPr>
        <w:numPr>
          <w:ilvl w:val="0"/>
          <w:numId w:val="1"/>
        </w:numPr>
        <w:jc w:val="both"/>
        <w:rPr>
          <w:rFonts w:ascii="Verdana" w:eastAsia="Times New Roman" w:hAnsi="Verdana"/>
          <w:sz w:val="24"/>
          <w:szCs w:val="24"/>
          <w:lang w:eastAsia="ja-JP"/>
        </w:rPr>
      </w:pPr>
      <w:r>
        <w:rPr>
          <w:rFonts w:ascii="Verdana" w:eastAsia="Times New Roman" w:hAnsi="Verdana"/>
          <w:sz w:val="24"/>
          <w:szCs w:val="24"/>
          <w:lang w:eastAsia="ja-JP"/>
        </w:rPr>
        <w:t xml:space="preserve">The Department for Education published their </w:t>
      </w:r>
      <w:hyperlink r:id="rId14" w:history="1">
        <w:r>
          <w:rPr>
            <w:rStyle w:val="Hyperlink"/>
            <w:rFonts w:ascii="Verdana" w:eastAsia="Times New Roman" w:hAnsi="Verdana"/>
            <w:sz w:val="24"/>
            <w:szCs w:val="24"/>
            <w:lang w:eastAsia="ja-JP"/>
          </w:rPr>
          <w:t>CSE: Definition and Guide for Practitioners</w:t>
        </w:r>
      </w:hyperlink>
      <w:r>
        <w:rPr>
          <w:rFonts w:ascii="Verdana" w:eastAsia="Times New Roman" w:hAnsi="Verdana"/>
          <w:color w:val="1F497D"/>
          <w:sz w:val="24"/>
          <w:szCs w:val="24"/>
          <w:lang w:eastAsia="ja-JP"/>
        </w:rPr>
        <w:t xml:space="preserve"> </w:t>
      </w:r>
      <w:r>
        <w:rPr>
          <w:rFonts w:ascii="Verdana" w:eastAsia="Times New Roman" w:hAnsi="Verdana"/>
          <w:sz w:val="24"/>
          <w:szCs w:val="24"/>
          <w:lang w:eastAsia="ja-JP"/>
        </w:rPr>
        <w:t xml:space="preserve">last month. </w:t>
      </w:r>
    </w:p>
    <w:p w14:paraId="460E5DB8" w14:textId="77777777" w:rsidR="00835785" w:rsidRDefault="00835785" w:rsidP="00835785">
      <w:pPr>
        <w:jc w:val="both"/>
        <w:rPr>
          <w:rFonts w:ascii="Verdana" w:hAnsi="Verdana"/>
          <w:sz w:val="24"/>
          <w:szCs w:val="24"/>
          <w:lang w:eastAsia="ja-JP"/>
        </w:rPr>
      </w:pPr>
    </w:p>
    <w:p w14:paraId="302E3336" w14:textId="77777777" w:rsidR="00835785" w:rsidRDefault="00835785" w:rsidP="00835785">
      <w:pPr>
        <w:numPr>
          <w:ilvl w:val="0"/>
          <w:numId w:val="1"/>
        </w:numPr>
        <w:rPr>
          <w:rFonts w:ascii="Verdana" w:eastAsia="Times New Roman" w:hAnsi="Verdana"/>
          <w:sz w:val="24"/>
          <w:szCs w:val="24"/>
        </w:rPr>
      </w:pPr>
      <w:r>
        <w:rPr>
          <w:rFonts w:ascii="Verdana" w:eastAsia="Times New Roman" w:hAnsi="Verdana"/>
          <w:sz w:val="24"/>
          <w:szCs w:val="24"/>
          <w:lang w:eastAsia="ja-JP"/>
        </w:rPr>
        <w:t>Local CSE procedures are being finalised and will be reissued shortly, in the meantime here’s the *</w:t>
      </w:r>
      <w:r>
        <w:rPr>
          <w:rFonts w:ascii="Verdana" w:eastAsia="Times New Roman" w:hAnsi="Verdana"/>
          <w:b/>
          <w:bCs/>
          <w:sz w:val="24"/>
          <w:szCs w:val="24"/>
          <w:lang w:eastAsia="ja-JP"/>
        </w:rPr>
        <w:t>NEW</w:t>
      </w:r>
      <w:r>
        <w:rPr>
          <w:rFonts w:ascii="Verdana" w:eastAsia="Times New Roman" w:hAnsi="Verdana"/>
          <w:sz w:val="24"/>
          <w:szCs w:val="24"/>
          <w:lang w:eastAsia="ja-JP"/>
        </w:rPr>
        <w:t xml:space="preserve">* </w:t>
      </w:r>
      <w:hyperlink r:id="rId15" w:history="1">
        <w:r>
          <w:rPr>
            <w:rStyle w:val="Hyperlink"/>
            <w:rFonts w:ascii="Verdana" w:eastAsia="Times New Roman" w:hAnsi="Verdana"/>
            <w:sz w:val="24"/>
            <w:szCs w:val="24"/>
            <w:lang w:eastAsia="ja-JP"/>
          </w:rPr>
          <w:t>local flow chart</w:t>
        </w:r>
      </w:hyperlink>
      <w:r>
        <w:rPr>
          <w:rFonts w:ascii="Verdana" w:eastAsia="Times New Roman" w:hAnsi="Verdana"/>
          <w:sz w:val="24"/>
          <w:szCs w:val="24"/>
          <w:lang w:eastAsia="ja-JP"/>
        </w:rPr>
        <w:t xml:space="preserve">, which </w:t>
      </w:r>
      <w:r>
        <w:rPr>
          <w:rFonts w:ascii="Verdana" w:eastAsia="Times New Roman" w:hAnsi="Verdana"/>
          <w:sz w:val="24"/>
          <w:szCs w:val="24"/>
          <w:lang w:eastAsia="ja-JP"/>
        </w:rPr>
        <w:lastRenderedPageBreak/>
        <w:t xml:space="preserve">includes details of risk categories and is also available to download via the learning gateway. </w:t>
      </w:r>
    </w:p>
    <w:p w14:paraId="776F7083" w14:textId="77777777" w:rsidR="00835785" w:rsidRDefault="00835785" w:rsidP="00835785">
      <w:pPr>
        <w:jc w:val="both"/>
        <w:rPr>
          <w:rFonts w:ascii="Verdana" w:hAnsi="Verdana"/>
          <w:b/>
          <w:bCs/>
          <w:color w:val="1F497D"/>
          <w:sz w:val="24"/>
          <w:szCs w:val="24"/>
        </w:rPr>
      </w:pPr>
    </w:p>
    <w:p w14:paraId="093C3FE3" w14:textId="77777777" w:rsidR="00835785" w:rsidRDefault="00835785" w:rsidP="00835785">
      <w:pPr>
        <w:jc w:val="both"/>
        <w:rPr>
          <w:rFonts w:ascii="Verdana" w:hAnsi="Verdana"/>
          <w:b/>
          <w:bCs/>
          <w:color w:val="1F497D"/>
          <w:sz w:val="24"/>
          <w:szCs w:val="24"/>
        </w:rPr>
      </w:pPr>
    </w:p>
    <w:p w14:paraId="676BA953" w14:textId="77777777" w:rsidR="00835785" w:rsidRDefault="00835785" w:rsidP="00835785">
      <w:pPr>
        <w:jc w:val="both"/>
        <w:rPr>
          <w:rFonts w:ascii="Times New Roman" w:hAnsi="Times New Roman"/>
          <w:sz w:val="24"/>
          <w:szCs w:val="24"/>
          <w:lang w:eastAsia="ja-JP"/>
        </w:rPr>
      </w:pPr>
      <w:r>
        <w:rPr>
          <w:rFonts w:ascii="Verdana" w:hAnsi="Verdana"/>
          <w:b/>
          <w:bCs/>
          <w:color w:val="1F497D"/>
          <w:sz w:val="24"/>
          <w:szCs w:val="24"/>
          <w:lang w:eastAsia="ja-JP"/>
        </w:rPr>
        <w:t>CSE SCREENING TOOL</w:t>
      </w:r>
    </w:p>
    <w:p w14:paraId="284BC865" w14:textId="77777777" w:rsidR="00835785" w:rsidRDefault="00835785" w:rsidP="00835785">
      <w:pPr>
        <w:jc w:val="both"/>
        <w:rPr>
          <w:rFonts w:ascii="Verdana" w:hAnsi="Verdana"/>
          <w:sz w:val="24"/>
          <w:szCs w:val="24"/>
        </w:rPr>
      </w:pPr>
    </w:p>
    <w:p w14:paraId="7E538C1A" w14:textId="77777777" w:rsidR="00835785" w:rsidRDefault="00835785" w:rsidP="00835785">
      <w:pPr>
        <w:numPr>
          <w:ilvl w:val="0"/>
          <w:numId w:val="2"/>
        </w:numPr>
        <w:jc w:val="both"/>
        <w:rPr>
          <w:rFonts w:ascii="Verdana" w:eastAsia="Times New Roman" w:hAnsi="Verdana"/>
          <w:sz w:val="24"/>
          <w:szCs w:val="24"/>
        </w:rPr>
      </w:pPr>
      <w:r>
        <w:rPr>
          <w:rFonts w:ascii="Verdana" w:eastAsia="Times New Roman" w:hAnsi="Verdana"/>
          <w:sz w:val="24"/>
          <w:szCs w:val="24"/>
          <w:lang w:eastAsia="ja-JP"/>
        </w:rPr>
        <w:t xml:space="preserve">In order for us to know and understand our profile of children who have been identified at risk of CSE it is vital that the </w:t>
      </w:r>
      <w:hyperlink r:id="rId16" w:history="1">
        <w:r>
          <w:rPr>
            <w:rStyle w:val="Hyperlink"/>
            <w:rFonts w:ascii="Verdana" w:eastAsia="Times New Roman" w:hAnsi="Verdana"/>
            <w:sz w:val="24"/>
            <w:szCs w:val="24"/>
            <w:lang w:eastAsia="ja-JP"/>
          </w:rPr>
          <w:t>CSE Screening and Risk Assessment Tool</w:t>
        </w:r>
      </w:hyperlink>
      <w:r>
        <w:rPr>
          <w:rFonts w:ascii="Verdana" w:eastAsia="Times New Roman" w:hAnsi="Verdana"/>
          <w:sz w:val="24"/>
          <w:szCs w:val="24"/>
          <w:lang w:eastAsia="ja-JP"/>
        </w:rPr>
        <w:t xml:space="preserve"> is utilised so please ensure you do complete and share this tool as directed if you are concerned about any child being at risk.</w:t>
      </w:r>
    </w:p>
    <w:p w14:paraId="6632B13C" w14:textId="77777777" w:rsidR="00835785" w:rsidRDefault="00835785" w:rsidP="00835785">
      <w:pPr>
        <w:jc w:val="both"/>
        <w:rPr>
          <w:rFonts w:ascii="Verdana" w:hAnsi="Verdana"/>
          <w:b/>
          <w:bCs/>
          <w:color w:val="1F497D"/>
          <w:sz w:val="24"/>
          <w:szCs w:val="24"/>
        </w:rPr>
      </w:pPr>
    </w:p>
    <w:p w14:paraId="41C64B4D" w14:textId="77777777" w:rsidR="00835785" w:rsidRDefault="00835785" w:rsidP="00835785">
      <w:pPr>
        <w:jc w:val="both"/>
        <w:rPr>
          <w:rFonts w:ascii="Verdana" w:hAnsi="Verdana"/>
          <w:b/>
          <w:bCs/>
          <w:color w:val="1F497D"/>
          <w:sz w:val="24"/>
          <w:szCs w:val="24"/>
        </w:rPr>
      </w:pPr>
      <w:r>
        <w:rPr>
          <w:rFonts w:ascii="Verdana" w:hAnsi="Verdana"/>
          <w:b/>
          <w:bCs/>
          <w:color w:val="1F497D"/>
          <w:sz w:val="24"/>
          <w:szCs w:val="24"/>
          <w:lang w:eastAsia="ja-JP"/>
        </w:rPr>
        <w:t>NEW INVESTMENT</w:t>
      </w:r>
    </w:p>
    <w:p w14:paraId="6F439027" w14:textId="77777777" w:rsidR="00835785" w:rsidRDefault="00835785" w:rsidP="00835785">
      <w:pPr>
        <w:ind w:left="360"/>
        <w:jc w:val="both"/>
        <w:rPr>
          <w:rFonts w:ascii="Verdana" w:hAnsi="Verdana"/>
          <w:color w:val="1F497D"/>
          <w:sz w:val="24"/>
          <w:szCs w:val="24"/>
        </w:rPr>
      </w:pPr>
    </w:p>
    <w:p w14:paraId="0DFE1771" w14:textId="77777777" w:rsidR="00835785" w:rsidRDefault="00835785" w:rsidP="00835785">
      <w:pPr>
        <w:numPr>
          <w:ilvl w:val="0"/>
          <w:numId w:val="2"/>
        </w:numPr>
        <w:jc w:val="both"/>
        <w:rPr>
          <w:rFonts w:ascii="Verdana" w:eastAsia="Times New Roman" w:hAnsi="Verdana"/>
          <w:sz w:val="24"/>
          <w:szCs w:val="24"/>
        </w:rPr>
      </w:pPr>
      <w:r>
        <w:rPr>
          <w:rFonts w:ascii="Verdana" w:eastAsia="Times New Roman" w:hAnsi="Verdana"/>
          <w:sz w:val="24"/>
          <w:szCs w:val="24"/>
          <w:lang w:eastAsia="ja-JP"/>
        </w:rPr>
        <w:t>A series of training sessions have already been completed by frontline staff and those working with young people.  However the community are also our ‘</w:t>
      </w:r>
      <w:r>
        <w:rPr>
          <w:rFonts w:ascii="Verdana" w:eastAsia="Times New Roman" w:hAnsi="Verdana"/>
          <w:i/>
          <w:iCs/>
          <w:sz w:val="24"/>
          <w:szCs w:val="24"/>
          <w:lang w:eastAsia="ja-JP"/>
        </w:rPr>
        <w:t>eyes and ears’</w:t>
      </w:r>
      <w:r>
        <w:rPr>
          <w:rFonts w:ascii="Verdana" w:eastAsia="Times New Roman" w:hAnsi="Verdana"/>
          <w:sz w:val="24"/>
          <w:szCs w:val="24"/>
          <w:lang w:eastAsia="ja-JP"/>
        </w:rPr>
        <w:t xml:space="preserve"> and can play an important part in helping to tackle CSE.  </w:t>
      </w:r>
    </w:p>
    <w:p w14:paraId="67D5F37C" w14:textId="77777777" w:rsidR="00835785" w:rsidRDefault="00835785" w:rsidP="00835785">
      <w:pPr>
        <w:ind w:left="720"/>
        <w:jc w:val="both"/>
        <w:rPr>
          <w:rFonts w:ascii="Verdana" w:hAnsi="Verdana"/>
          <w:sz w:val="24"/>
          <w:szCs w:val="24"/>
        </w:rPr>
      </w:pPr>
    </w:p>
    <w:p w14:paraId="15EAC70C" w14:textId="77777777" w:rsidR="00835785" w:rsidRDefault="00835785" w:rsidP="00835785">
      <w:pPr>
        <w:ind w:left="720"/>
        <w:jc w:val="both"/>
        <w:rPr>
          <w:rFonts w:ascii="Verdana" w:hAnsi="Verdana"/>
          <w:sz w:val="24"/>
          <w:szCs w:val="24"/>
        </w:rPr>
      </w:pPr>
      <w:r>
        <w:rPr>
          <w:rFonts w:ascii="Verdana" w:hAnsi="Verdana"/>
          <w:sz w:val="24"/>
          <w:szCs w:val="24"/>
          <w:lang w:eastAsia="ja-JP"/>
        </w:rPr>
        <w:t xml:space="preserve">The children’s charity Barnardo’s has received partnership funding to run awareness-raising sessions with key industries and members of the community. This will be used for training parks &amp; foreshore officers, leisure centre staff and those working in coffee shops, fast-food outlets, bowling alleys, amusement arcades, cinemas and other popular places will be offered free training. </w:t>
      </w:r>
    </w:p>
    <w:p w14:paraId="6AE2D985" w14:textId="77777777" w:rsidR="00835785" w:rsidRDefault="00835785" w:rsidP="00835785">
      <w:pPr>
        <w:jc w:val="both"/>
        <w:rPr>
          <w:rFonts w:ascii="Verdana" w:hAnsi="Verdana"/>
          <w:sz w:val="24"/>
          <w:szCs w:val="24"/>
        </w:rPr>
      </w:pPr>
    </w:p>
    <w:p w14:paraId="1BBFAC12" w14:textId="77777777" w:rsidR="00835785" w:rsidRDefault="00835785" w:rsidP="00835785">
      <w:pPr>
        <w:ind w:left="720"/>
        <w:jc w:val="both"/>
        <w:rPr>
          <w:rFonts w:ascii="Verdana" w:hAnsi="Verdana"/>
          <w:sz w:val="24"/>
          <w:szCs w:val="24"/>
        </w:rPr>
      </w:pPr>
      <w:r>
        <w:rPr>
          <w:rFonts w:ascii="Verdana" w:hAnsi="Verdana"/>
          <w:sz w:val="24"/>
          <w:szCs w:val="24"/>
          <w:lang w:eastAsia="ja-JP"/>
        </w:rPr>
        <w:t xml:space="preserve">If you have any ideas about who else should be included in the free training sessions, please email your suggestions to </w:t>
      </w:r>
      <w:hyperlink r:id="rId17" w:history="1">
        <w:r>
          <w:rPr>
            <w:rStyle w:val="Hyperlink"/>
            <w:rFonts w:ascii="Verdana" w:hAnsi="Verdana"/>
            <w:sz w:val="24"/>
            <w:szCs w:val="24"/>
            <w:lang w:eastAsia="ja-JP"/>
          </w:rPr>
          <w:t>claire.clilverd@westussex.gov.uk</w:t>
        </w:r>
      </w:hyperlink>
      <w:r>
        <w:rPr>
          <w:rFonts w:ascii="Verdana" w:hAnsi="Verdana"/>
          <w:sz w:val="24"/>
          <w:szCs w:val="24"/>
          <w:lang w:eastAsia="ja-JP"/>
        </w:rPr>
        <w:t xml:space="preserve"> </w:t>
      </w:r>
    </w:p>
    <w:p w14:paraId="2338DF9F" w14:textId="77777777" w:rsidR="00835785" w:rsidRDefault="00835785" w:rsidP="00835785">
      <w:pPr>
        <w:ind w:left="360"/>
        <w:jc w:val="both"/>
        <w:rPr>
          <w:rFonts w:ascii="Verdana" w:hAnsi="Verdana"/>
          <w:b/>
          <w:bCs/>
          <w:color w:val="1F497D"/>
          <w:sz w:val="24"/>
          <w:szCs w:val="24"/>
        </w:rPr>
      </w:pPr>
    </w:p>
    <w:p w14:paraId="57E78943" w14:textId="77777777" w:rsidR="00835785" w:rsidRDefault="00835785" w:rsidP="00835785">
      <w:pPr>
        <w:jc w:val="both"/>
        <w:rPr>
          <w:rFonts w:ascii="Verdana" w:hAnsi="Verdana"/>
          <w:b/>
          <w:bCs/>
          <w:color w:val="1F497D"/>
          <w:sz w:val="24"/>
          <w:szCs w:val="24"/>
        </w:rPr>
      </w:pPr>
      <w:r>
        <w:rPr>
          <w:rFonts w:ascii="Verdana" w:hAnsi="Verdana"/>
          <w:b/>
          <w:bCs/>
          <w:color w:val="1F497D"/>
          <w:sz w:val="24"/>
          <w:szCs w:val="24"/>
        </w:rPr>
        <w:t>INTRODUCING</w:t>
      </w:r>
    </w:p>
    <w:p w14:paraId="6889B983" w14:textId="77777777" w:rsidR="00835785" w:rsidRDefault="00835785" w:rsidP="00835785">
      <w:pPr>
        <w:ind w:left="360"/>
        <w:jc w:val="both"/>
        <w:rPr>
          <w:rFonts w:ascii="Verdana" w:hAnsi="Verdana"/>
          <w:sz w:val="24"/>
          <w:szCs w:val="24"/>
        </w:rPr>
      </w:pPr>
    </w:p>
    <w:p w14:paraId="069EBF32" w14:textId="77777777" w:rsidR="00835785" w:rsidRDefault="00835785" w:rsidP="00835785">
      <w:pPr>
        <w:numPr>
          <w:ilvl w:val="0"/>
          <w:numId w:val="3"/>
        </w:numPr>
        <w:jc w:val="both"/>
        <w:rPr>
          <w:rFonts w:ascii="Verdana" w:eastAsia="Times New Roman" w:hAnsi="Verdana"/>
          <w:sz w:val="24"/>
          <w:szCs w:val="24"/>
          <w:lang w:eastAsia="ja-JP"/>
        </w:rPr>
      </w:pPr>
      <w:r>
        <w:rPr>
          <w:rFonts w:ascii="Verdana" w:eastAsia="Times New Roman" w:hAnsi="Verdana"/>
          <w:sz w:val="24"/>
          <w:szCs w:val="24"/>
          <w:lang w:eastAsia="ja-JP"/>
        </w:rPr>
        <w:t xml:space="preserve">You may also be aware that Jan Hawkins has taken on a new role as the Missing and Exploitation Coordinator.  If you have any queries regarding the new procedures or the screening tool, contact Jan at: </w:t>
      </w:r>
      <w:hyperlink r:id="rId18" w:history="1">
        <w:r>
          <w:rPr>
            <w:rStyle w:val="Hyperlink"/>
            <w:rFonts w:ascii="Verdana" w:eastAsia="Times New Roman" w:hAnsi="Verdana"/>
            <w:sz w:val="24"/>
            <w:szCs w:val="24"/>
            <w:lang w:eastAsia="ja-JP"/>
          </w:rPr>
          <w:t>CSEHUB@westsussex.gcsx.gov.uk</w:t>
        </w:r>
      </w:hyperlink>
    </w:p>
    <w:p w14:paraId="13198429" w14:textId="77777777" w:rsidR="00835785" w:rsidRDefault="00835785" w:rsidP="00835785">
      <w:pPr>
        <w:ind w:left="360"/>
        <w:jc w:val="both"/>
        <w:rPr>
          <w:rFonts w:ascii="Verdana" w:hAnsi="Verdana"/>
          <w:color w:val="1F497D"/>
          <w:sz w:val="24"/>
          <w:szCs w:val="24"/>
        </w:rPr>
      </w:pPr>
    </w:p>
    <w:p w14:paraId="54EFC5B3" w14:textId="77777777" w:rsidR="00835785" w:rsidRDefault="00835785" w:rsidP="00835785">
      <w:pPr>
        <w:jc w:val="both"/>
        <w:rPr>
          <w:rFonts w:ascii="Verdana" w:hAnsi="Verdana"/>
          <w:sz w:val="24"/>
          <w:szCs w:val="24"/>
          <w:lang w:eastAsia="ja-JP"/>
        </w:rPr>
      </w:pPr>
    </w:p>
    <w:p w14:paraId="0D8055B2" w14:textId="77777777" w:rsidR="00835785" w:rsidRDefault="00835785" w:rsidP="00835785">
      <w:pPr>
        <w:jc w:val="both"/>
        <w:rPr>
          <w:rFonts w:ascii="Verdana" w:hAnsi="Verdana"/>
          <w:sz w:val="24"/>
          <w:szCs w:val="24"/>
          <w:lang w:eastAsia="ja-JP"/>
        </w:rPr>
      </w:pPr>
      <w:r>
        <w:rPr>
          <w:rFonts w:ascii="Verdana" w:hAnsi="Verdana"/>
          <w:sz w:val="24"/>
          <w:szCs w:val="24"/>
          <w:lang w:eastAsia="ja-JP"/>
        </w:rPr>
        <w:t>Look out for tomorrow’s broadcast, which focus on</w:t>
      </w:r>
      <w:proofErr w:type="gramStart"/>
      <w:r>
        <w:rPr>
          <w:rFonts w:ascii="Verdana" w:hAnsi="Verdana"/>
          <w:sz w:val="24"/>
          <w:szCs w:val="24"/>
          <w:lang w:eastAsia="ja-JP"/>
        </w:rPr>
        <w:t>  Schools</w:t>
      </w:r>
      <w:proofErr w:type="gramEnd"/>
      <w:r>
        <w:rPr>
          <w:rFonts w:ascii="Verdana" w:hAnsi="Verdana"/>
          <w:sz w:val="24"/>
          <w:szCs w:val="24"/>
          <w:lang w:eastAsia="ja-JP"/>
        </w:rPr>
        <w:t xml:space="preserve"> Resources.</w:t>
      </w:r>
    </w:p>
    <w:p w14:paraId="0F645633" w14:textId="77777777" w:rsidR="00835785" w:rsidRDefault="00835785" w:rsidP="00835785">
      <w:pPr>
        <w:rPr>
          <w:rFonts w:ascii="Verdana" w:hAnsi="Verdana"/>
        </w:rPr>
      </w:pPr>
    </w:p>
    <w:p w14:paraId="174B8F6A" w14:textId="77777777" w:rsidR="00835785" w:rsidRDefault="00835785" w:rsidP="00835785">
      <w:pPr>
        <w:rPr>
          <w:rFonts w:ascii="Verdana" w:hAnsi="Verdana"/>
        </w:rPr>
      </w:pPr>
      <w:r>
        <w:rPr>
          <w:rFonts w:ascii="Verdana" w:hAnsi="Verdana"/>
        </w:rPr>
        <w:t>Kind Regards,</w:t>
      </w:r>
    </w:p>
    <w:p w14:paraId="48C9816A" w14:textId="77777777" w:rsidR="00835785" w:rsidRDefault="00835785" w:rsidP="00835785">
      <w:pPr>
        <w:rPr>
          <w:rFonts w:ascii="Verdana" w:hAnsi="Verdana"/>
        </w:rPr>
      </w:pPr>
    </w:p>
    <w:p w14:paraId="7576AA47" w14:textId="77777777" w:rsidR="00835785" w:rsidRDefault="00835785" w:rsidP="00835785">
      <w:pPr>
        <w:rPr>
          <w:rFonts w:ascii="Verdana" w:hAnsi="Verdana"/>
        </w:rPr>
      </w:pPr>
      <w:r>
        <w:rPr>
          <w:rFonts w:ascii="Verdana" w:hAnsi="Verdana"/>
        </w:rPr>
        <w:t>Lucy Short</w:t>
      </w:r>
    </w:p>
    <w:p w14:paraId="646F5FC6" w14:textId="77777777" w:rsidR="00835785" w:rsidRDefault="00835785" w:rsidP="00835785">
      <w:pPr>
        <w:rPr>
          <w:rFonts w:ascii="Verdana" w:hAnsi="Verdana"/>
        </w:rPr>
      </w:pPr>
    </w:p>
    <w:p w14:paraId="1FBA240B" w14:textId="77777777" w:rsidR="00835785" w:rsidRDefault="00835785" w:rsidP="00835785">
      <w:pPr>
        <w:rPr>
          <w:rFonts w:ascii="Verdana" w:hAnsi="Verdana"/>
        </w:rPr>
      </w:pPr>
    </w:p>
    <w:tbl>
      <w:tblPr>
        <w:tblW w:w="5000" w:type="pct"/>
        <w:tblCellMar>
          <w:left w:w="0" w:type="dxa"/>
          <w:right w:w="0" w:type="dxa"/>
        </w:tblCellMar>
        <w:tblLook w:val="04A0" w:firstRow="1" w:lastRow="0" w:firstColumn="1" w:lastColumn="0" w:noHBand="0" w:noVBand="1"/>
      </w:tblPr>
      <w:tblGrid>
        <w:gridCol w:w="9146"/>
      </w:tblGrid>
      <w:tr w:rsidR="00835785" w14:paraId="71EDFD8A" w14:textId="77777777" w:rsidTr="00835785">
        <w:tc>
          <w:tcPr>
            <w:tcW w:w="5000" w:type="pct"/>
            <w:tcBorders>
              <w:top w:val="threeDEmboss" w:sz="12" w:space="0" w:color="000000"/>
              <w:left w:val="threeDEmboss" w:sz="12" w:space="0" w:color="000000"/>
              <w:bottom w:val="threeDEmboss" w:sz="12" w:space="0" w:color="000000"/>
              <w:right w:val="threeDEmboss" w:sz="12" w:space="0" w:color="000000"/>
            </w:tcBorders>
            <w:shd w:val="clear" w:color="auto" w:fill="FFFFFF"/>
            <w:tcMar>
              <w:top w:w="60" w:type="dxa"/>
              <w:left w:w="60" w:type="dxa"/>
              <w:bottom w:w="60" w:type="dxa"/>
              <w:right w:w="60" w:type="dxa"/>
            </w:tcMar>
            <w:vAlign w:val="center"/>
          </w:tcPr>
          <w:p w14:paraId="4305902A" w14:textId="77777777" w:rsidR="00835785" w:rsidRDefault="00835785">
            <w:pPr>
              <w:keepNext/>
              <w:autoSpaceDE w:val="0"/>
              <w:autoSpaceDN w:val="0"/>
              <w:rPr>
                <w:rFonts w:ascii="Verdana" w:hAnsi="Verdana"/>
                <w:b/>
                <w:bCs/>
                <w:color w:val="0033CC"/>
                <w:sz w:val="20"/>
                <w:szCs w:val="20"/>
                <w:lang w:eastAsia="en-GB"/>
              </w:rPr>
            </w:pPr>
          </w:p>
          <w:p w14:paraId="477870C0" w14:textId="77777777" w:rsidR="00835785" w:rsidRDefault="00835785">
            <w:pPr>
              <w:keepNext/>
              <w:autoSpaceDE w:val="0"/>
              <w:autoSpaceDN w:val="0"/>
              <w:ind w:left="45"/>
              <w:jc w:val="center"/>
              <w:rPr>
                <w:lang w:eastAsia="en-GB"/>
              </w:rPr>
            </w:pPr>
            <w:r>
              <w:rPr>
                <w:noProof/>
                <w:lang w:eastAsia="en-GB"/>
              </w:rPr>
              <w:drawing>
                <wp:inline distT="0" distB="0" distL="0" distR="0" wp14:anchorId="4EA88C87" wp14:editId="33240603">
                  <wp:extent cx="2602865" cy="875030"/>
                  <wp:effectExtent l="0" t="0" r="6985" b="1270"/>
                  <wp:docPr id="1" name="Picture 1" descr="cid:image001.jpg@01D24F10.1F6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F10.1F632C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02865" cy="875030"/>
                          </a:xfrm>
                          <a:prstGeom prst="rect">
                            <a:avLst/>
                          </a:prstGeom>
                          <a:noFill/>
                          <a:ln>
                            <a:noFill/>
                          </a:ln>
                        </pic:spPr>
                      </pic:pic>
                    </a:graphicData>
                  </a:graphic>
                </wp:inline>
              </w:drawing>
            </w:r>
          </w:p>
          <w:p w14:paraId="728A5941" w14:textId="77777777" w:rsidR="00835785" w:rsidRDefault="00835785">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Lucy Short, Learning &amp; Development Officer</w:t>
            </w:r>
          </w:p>
          <w:p w14:paraId="408EF4D8" w14:textId="77777777" w:rsidR="00835785" w:rsidRDefault="00835785">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  West Sussex Safeguarding Children Board | Location:  3</w:t>
            </w:r>
            <w:r>
              <w:rPr>
                <w:rFonts w:ascii="Verdana" w:hAnsi="Verdana"/>
                <w:b/>
                <w:bCs/>
                <w:color w:val="0033CC"/>
                <w:sz w:val="20"/>
                <w:szCs w:val="20"/>
                <w:vertAlign w:val="superscript"/>
                <w:lang w:eastAsia="en-GB"/>
              </w:rPr>
              <w:t>rd</w:t>
            </w:r>
            <w:r>
              <w:rPr>
                <w:rFonts w:ascii="Verdana" w:hAnsi="Verdana"/>
                <w:b/>
                <w:bCs/>
                <w:color w:val="0033CC"/>
                <w:sz w:val="20"/>
                <w:szCs w:val="20"/>
                <w:lang w:eastAsia="en-GB"/>
              </w:rPr>
              <w:t xml:space="preserve"> Floor (East Wing), County Hall, Chichester, PO19 1RQ</w:t>
            </w:r>
            <w:r>
              <w:rPr>
                <w:rFonts w:ascii="Verdana" w:hAnsi="Verdana"/>
                <w:b/>
                <w:bCs/>
                <w:color w:val="0033CC"/>
                <w:sz w:val="20"/>
                <w:szCs w:val="20"/>
                <w:lang w:eastAsia="en-GB"/>
              </w:rPr>
              <w:br/>
              <w:t>Internal: 25508 | External: 033022 25508 | Mobile: 07850 537308</w:t>
            </w:r>
          </w:p>
          <w:p w14:paraId="4753E167" w14:textId="77777777" w:rsidR="00835785" w:rsidRDefault="00835785">
            <w:pPr>
              <w:keepNext/>
              <w:autoSpaceDE w:val="0"/>
              <w:autoSpaceDN w:val="0"/>
              <w:ind w:left="45"/>
              <w:jc w:val="center"/>
              <w:rPr>
                <w:rFonts w:ascii="Verdana" w:hAnsi="Verdana"/>
                <w:b/>
                <w:bCs/>
                <w:color w:val="0033CC"/>
                <w:sz w:val="20"/>
                <w:szCs w:val="20"/>
                <w:u w:val="single"/>
                <w:lang w:eastAsia="en-GB"/>
              </w:rPr>
            </w:pPr>
            <w:hyperlink r:id="rId21" w:history="1">
              <w:r>
                <w:rPr>
                  <w:rStyle w:val="Hyperlink"/>
                  <w:rFonts w:ascii="Verdana" w:hAnsi="Verdana"/>
                  <w:b/>
                  <w:bCs/>
                  <w:color w:val="0033CC"/>
                  <w:sz w:val="20"/>
                  <w:szCs w:val="20"/>
                  <w:lang w:eastAsia="en-GB"/>
                </w:rPr>
                <w:t>lucy.short@westsussex.gov.uk</w:t>
              </w:r>
            </w:hyperlink>
          </w:p>
          <w:p w14:paraId="77FB0B93" w14:textId="77777777" w:rsidR="00835785" w:rsidRDefault="00835785">
            <w:pPr>
              <w:keepNext/>
              <w:autoSpaceDE w:val="0"/>
              <w:autoSpaceDN w:val="0"/>
              <w:ind w:left="45"/>
              <w:jc w:val="center"/>
              <w:rPr>
                <w:rFonts w:ascii="Verdana" w:hAnsi="Verdana"/>
                <w:b/>
                <w:bCs/>
                <w:color w:val="0033CC"/>
                <w:sz w:val="20"/>
                <w:szCs w:val="20"/>
                <w:u w:val="single"/>
                <w:lang w:eastAsia="en-GB"/>
              </w:rPr>
            </w:pPr>
          </w:p>
          <w:p w14:paraId="74F7FA77" w14:textId="77777777" w:rsidR="00835785" w:rsidRDefault="00835785">
            <w:pPr>
              <w:autoSpaceDE w:val="0"/>
              <w:autoSpaceDN w:val="0"/>
              <w:rPr>
                <w:sz w:val="27"/>
                <w:szCs w:val="27"/>
              </w:rPr>
            </w:pPr>
          </w:p>
          <w:p w14:paraId="68508F01" w14:textId="77777777" w:rsidR="00835785" w:rsidRDefault="00835785">
            <w:pPr>
              <w:autoSpaceDE w:val="0"/>
              <w:autoSpaceDN w:val="0"/>
              <w:rPr>
                <w:sz w:val="27"/>
                <w:szCs w:val="27"/>
              </w:rPr>
            </w:pPr>
          </w:p>
          <w:p w14:paraId="758B093A" w14:textId="77777777" w:rsidR="00835785" w:rsidRDefault="00835785">
            <w:pPr>
              <w:autoSpaceDE w:val="0"/>
              <w:autoSpaceDN w:val="0"/>
              <w:rPr>
                <w:sz w:val="27"/>
                <w:szCs w:val="27"/>
              </w:rPr>
            </w:pPr>
          </w:p>
        </w:tc>
      </w:tr>
    </w:tbl>
    <w:p w14:paraId="5224808E" w14:textId="77777777" w:rsidR="00C706E4" w:rsidRPr="006A15F4" w:rsidRDefault="00C706E4">
      <w:pPr>
        <w:rPr>
          <w:rFonts w:ascii="Verdana" w:hAnsi="Verdana"/>
        </w:rPr>
      </w:pPr>
    </w:p>
    <w:sectPr w:rsidR="00C706E4"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F6F"/>
    <w:multiLevelType w:val="hybridMultilevel"/>
    <w:tmpl w:val="8FD8C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4F0591"/>
    <w:multiLevelType w:val="hybridMultilevel"/>
    <w:tmpl w:val="72A4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740429"/>
    <w:multiLevelType w:val="hybridMultilevel"/>
    <w:tmpl w:val="7F902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85"/>
    <w:rsid w:val="003C1F55"/>
    <w:rsid w:val="006A15F4"/>
    <w:rsid w:val="00835785"/>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85"/>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785"/>
    <w:rPr>
      <w:color w:val="0000FF"/>
      <w:u w:val="single"/>
    </w:rPr>
  </w:style>
  <w:style w:type="paragraph" w:styleId="BalloonText">
    <w:name w:val="Balloon Text"/>
    <w:basedOn w:val="Normal"/>
    <w:link w:val="BalloonTextChar"/>
    <w:uiPriority w:val="99"/>
    <w:semiHidden/>
    <w:unhideWhenUsed/>
    <w:rsid w:val="00835785"/>
    <w:rPr>
      <w:rFonts w:ascii="Tahoma" w:hAnsi="Tahoma" w:cs="Tahoma"/>
      <w:sz w:val="16"/>
      <w:szCs w:val="16"/>
    </w:rPr>
  </w:style>
  <w:style w:type="character" w:customStyle="1" w:styleId="BalloonTextChar">
    <w:name w:val="Balloon Text Char"/>
    <w:basedOn w:val="DefaultParagraphFont"/>
    <w:link w:val="BalloonText"/>
    <w:uiPriority w:val="99"/>
    <w:semiHidden/>
    <w:rsid w:val="00835785"/>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85"/>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785"/>
    <w:rPr>
      <w:color w:val="0000FF"/>
      <w:u w:val="single"/>
    </w:rPr>
  </w:style>
  <w:style w:type="paragraph" w:styleId="BalloonText">
    <w:name w:val="Balloon Text"/>
    <w:basedOn w:val="Normal"/>
    <w:link w:val="BalloonTextChar"/>
    <w:uiPriority w:val="99"/>
    <w:semiHidden/>
    <w:unhideWhenUsed/>
    <w:rsid w:val="00835785"/>
    <w:rPr>
      <w:rFonts w:ascii="Tahoma" w:hAnsi="Tahoma" w:cs="Tahoma"/>
      <w:sz w:val="16"/>
      <w:szCs w:val="16"/>
    </w:rPr>
  </w:style>
  <w:style w:type="character" w:customStyle="1" w:styleId="BalloonTextChar">
    <w:name w:val="Balloon Text Char"/>
    <w:basedOn w:val="DefaultParagraphFont"/>
    <w:link w:val="BalloonText"/>
    <w:uiPriority w:val="99"/>
    <w:semiHidden/>
    <w:rsid w:val="0083578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cid:image002.jpg@01D29C06.2F988FF0" TargetMode="External"/><Relationship Id="rId18" Type="http://schemas.openxmlformats.org/officeDocument/2006/relationships/hyperlink" Target="mailto:CSEHUB@westsussex.gcsx.gov.uk" TargetMode="External"/><Relationship Id="rId3" Type="http://schemas.openxmlformats.org/officeDocument/2006/relationships/customXml" Target="../customXml/item3.xml"/><Relationship Id="rId21" Type="http://schemas.openxmlformats.org/officeDocument/2006/relationships/hyperlink" Target="mailto:lucy.short@westsussex.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laire.clilverd@westussex.gov.uk" TargetMode="External"/><Relationship Id="rId2" Type="http://schemas.openxmlformats.org/officeDocument/2006/relationships/customXml" Target="../customXml/item2.xml"/><Relationship Id="rId16" Type="http://schemas.openxmlformats.org/officeDocument/2006/relationships/hyperlink" Target="http://ow.ly/GRA1309QXnt" TargetMode="External"/><Relationship Id="rId20" Type="http://schemas.openxmlformats.org/officeDocument/2006/relationships/image" Target="cid:image003.jpg@01D29C06.2F988FF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westsussex.gov.uk/CSE" TargetMode="External"/><Relationship Id="rId5" Type="http://schemas.openxmlformats.org/officeDocument/2006/relationships/customXml" Target="../customXml/item5.xml"/><Relationship Id="rId15" Type="http://schemas.openxmlformats.org/officeDocument/2006/relationships/hyperlink" Target="http://ow.ly/Nm6e309QXg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w.ly/ggZS309QX7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35ff4e06-8e96-4ae7-bd35-3d2af9e10546;2017-03-20 14:40:16;PENDINGCLASSIFICATION;WSCC Category:|False||PENDINGCLASSIFICATION|2017-03-20 14:40:16|UNDEFINED;False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CD1F87BA-9522-444F-A1E2-B488E597BFE4}"/>
</file>

<file path=customXml/itemProps2.xml><?xml version="1.0" encoding="utf-8"?>
<ds:datastoreItem xmlns:ds="http://schemas.openxmlformats.org/officeDocument/2006/customXml" ds:itemID="{57B49C32-5BB5-4464-8FFC-613A7C86544D}"/>
</file>

<file path=customXml/itemProps3.xml><?xml version="1.0" encoding="utf-8"?>
<ds:datastoreItem xmlns:ds="http://schemas.openxmlformats.org/officeDocument/2006/customXml" ds:itemID="{633F7976-19B6-411E-89BF-F0F3B75E94A5}"/>
</file>

<file path=customXml/itemProps4.xml><?xml version="1.0" encoding="utf-8"?>
<ds:datastoreItem xmlns:ds="http://schemas.openxmlformats.org/officeDocument/2006/customXml" ds:itemID="{F6C77F26-CF25-4C09-B57E-93E002DCE105}"/>
</file>

<file path=customXml/itemProps5.xml><?xml version="1.0" encoding="utf-8"?>
<ds:datastoreItem xmlns:ds="http://schemas.openxmlformats.org/officeDocument/2006/customXml" ds:itemID="{ABD740BE-8DFC-43D0-9EFC-13CD17D94C79}"/>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Short</dc:creator>
  <cp:lastModifiedBy>Lucy Short</cp:lastModifiedBy>
  <cp:revision>1</cp:revision>
  <dcterms:created xsi:type="dcterms:W3CDTF">2017-03-20T14:38:00Z</dcterms:created>
  <dcterms:modified xsi:type="dcterms:W3CDTF">2017-03-20T14:40:00Z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