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1086E2" w14:textId="41EE5B0E" w:rsidR="00D234E9" w:rsidRPr="00D234E9" w:rsidRDefault="00D234E9" w:rsidP="00D234E9">
      <w:pPr>
        <w:spacing w:after="0" w:line="240" w:lineRule="auto"/>
        <w:rPr>
          <w:rFonts w:ascii="Calibri" w:eastAsia="Calibri" w:hAnsi="Calibri" w:cs="Calibri"/>
        </w:rPr>
      </w:pPr>
      <w:r w:rsidRPr="00D234E9">
        <w:rPr>
          <w:rFonts w:ascii="Calibri" w:eastAsia="Calibri" w:hAnsi="Calibri" w:cs="Calibri"/>
          <w:noProof/>
        </w:rPr>
        <w:drawing>
          <wp:anchor distT="0" distB="0" distL="114300" distR="114300" simplePos="0" relativeHeight="251659264" behindDoc="1" locked="0" layoutInCell="1" allowOverlap="1" wp14:anchorId="198F30DD" wp14:editId="118F4FA0">
            <wp:simplePos x="0" y="0"/>
            <wp:positionH relativeFrom="column">
              <wp:posOffset>1926590</wp:posOffset>
            </wp:positionH>
            <wp:positionV relativeFrom="paragraph">
              <wp:posOffset>-850265</wp:posOffset>
            </wp:positionV>
            <wp:extent cx="1614170" cy="1047115"/>
            <wp:effectExtent l="0" t="0" r="5080" b="0"/>
            <wp:wrapNone/>
            <wp:docPr id="2"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4170" cy="1047115"/>
                    </a:xfrm>
                    <a:prstGeom prst="rect">
                      <a:avLst/>
                    </a:prstGeom>
                    <a:noFill/>
                  </pic:spPr>
                </pic:pic>
              </a:graphicData>
            </a:graphic>
            <wp14:sizeRelH relativeFrom="page">
              <wp14:pctWidth>0</wp14:pctWidth>
            </wp14:sizeRelH>
            <wp14:sizeRelV relativeFrom="page">
              <wp14:pctHeight>0</wp14:pctHeight>
            </wp14:sizeRelV>
          </wp:anchor>
        </w:drawing>
      </w:r>
    </w:p>
    <w:p w14:paraId="0BCC4C3A" w14:textId="70280F2F" w:rsidR="00D234E9" w:rsidRPr="00D234E9" w:rsidRDefault="00D234E9" w:rsidP="00D234E9">
      <w:pPr>
        <w:spacing w:after="0" w:line="240" w:lineRule="auto"/>
        <w:jc w:val="center"/>
        <w:rPr>
          <w:rFonts w:ascii="Arial" w:eastAsia="Calibri" w:hAnsi="Arial" w:cs="Arial"/>
          <w:b/>
          <w:bCs/>
          <w:color w:val="00CC99"/>
          <w:sz w:val="32"/>
          <w:szCs w:val="32"/>
        </w:rPr>
      </w:pPr>
      <w:r w:rsidRPr="00D234E9">
        <w:rPr>
          <w:rFonts w:ascii="Arial" w:eastAsia="Calibri" w:hAnsi="Arial" w:cs="Arial"/>
          <w:b/>
          <w:bCs/>
          <w:color w:val="00CC99"/>
          <w:sz w:val="32"/>
          <w:szCs w:val="32"/>
        </w:rPr>
        <w:t>Welcome to the</w:t>
      </w:r>
    </w:p>
    <w:p w14:paraId="3794F6C5" w14:textId="77777777" w:rsidR="00D234E9" w:rsidRPr="00D234E9" w:rsidRDefault="00D234E9" w:rsidP="00D234E9">
      <w:pPr>
        <w:spacing w:after="0" w:line="240" w:lineRule="auto"/>
        <w:jc w:val="center"/>
        <w:rPr>
          <w:rFonts w:ascii="Arial" w:eastAsia="Calibri" w:hAnsi="Arial" w:cs="Arial"/>
          <w:b/>
          <w:bCs/>
          <w:color w:val="00CC99"/>
          <w:sz w:val="32"/>
          <w:szCs w:val="32"/>
        </w:rPr>
      </w:pPr>
      <w:r w:rsidRPr="00D234E9">
        <w:rPr>
          <w:rFonts w:ascii="Arial" w:eastAsia="Calibri" w:hAnsi="Arial" w:cs="Arial"/>
          <w:b/>
          <w:bCs/>
          <w:color w:val="00CC99"/>
          <w:sz w:val="32"/>
          <w:szCs w:val="32"/>
        </w:rPr>
        <w:t>WSSCP Monthly Email Bulletin</w:t>
      </w:r>
    </w:p>
    <w:p w14:paraId="68CBAD68" w14:textId="3B9419AB" w:rsidR="00D234E9" w:rsidRPr="00D234E9" w:rsidRDefault="00D234E9" w:rsidP="00D234E9">
      <w:pPr>
        <w:spacing w:after="0" w:line="240" w:lineRule="auto"/>
        <w:jc w:val="center"/>
        <w:rPr>
          <w:rFonts w:ascii="Arial" w:eastAsia="Calibri" w:hAnsi="Arial" w:cs="Arial"/>
          <w:b/>
          <w:bCs/>
          <w:color w:val="00CC99"/>
          <w:sz w:val="32"/>
          <w:szCs w:val="32"/>
        </w:rPr>
      </w:pPr>
      <w:r w:rsidRPr="00D234E9">
        <w:rPr>
          <w:rFonts w:ascii="Arial" w:eastAsia="Calibri" w:hAnsi="Arial" w:cs="Arial"/>
          <w:b/>
          <w:bCs/>
          <w:color w:val="00CC99"/>
          <w:sz w:val="32"/>
          <w:szCs w:val="32"/>
        </w:rPr>
        <w:t>July 2021</w:t>
      </w:r>
    </w:p>
    <w:p w14:paraId="68C85C06" w14:textId="3BA993E8" w:rsidR="00D234E9" w:rsidRPr="00D234E9" w:rsidRDefault="00D234E9" w:rsidP="00D234E9">
      <w:pPr>
        <w:spacing w:after="0" w:line="240" w:lineRule="auto"/>
        <w:rPr>
          <w:rFonts w:ascii="Arial" w:eastAsia="Calibri" w:hAnsi="Arial" w:cs="Arial"/>
          <w:b/>
          <w:bCs/>
          <w:color w:val="00CC99"/>
          <w:sz w:val="32"/>
          <w:szCs w:val="32"/>
        </w:rPr>
      </w:pPr>
      <w:r w:rsidRPr="00D234E9">
        <w:rPr>
          <w:rFonts w:ascii="Calibri" w:eastAsia="Calibri" w:hAnsi="Calibri" w:cs="Calibri"/>
          <w:noProof/>
        </w:rPr>
        <w:drawing>
          <wp:anchor distT="0" distB="0" distL="114300" distR="114300" simplePos="0" relativeHeight="251660288" behindDoc="1" locked="0" layoutInCell="1" allowOverlap="1" wp14:anchorId="62ED8244" wp14:editId="7D547F43">
            <wp:simplePos x="0" y="0"/>
            <wp:positionH relativeFrom="column">
              <wp:posOffset>-714375</wp:posOffset>
            </wp:positionH>
            <wp:positionV relativeFrom="paragraph">
              <wp:posOffset>238125</wp:posOffset>
            </wp:positionV>
            <wp:extent cx="1058545" cy="952500"/>
            <wp:effectExtent l="0" t="0" r="8255" b="0"/>
            <wp:wrapNone/>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8545" cy="952500"/>
                    </a:xfrm>
                    <a:prstGeom prst="rect">
                      <a:avLst/>
                    </a:prstGeom>
                    <a:noFill/>
                  </pic:spPr>
                </pic:pic>
              </a:graphicData>
            </a:graphic>
            <wp14:sizeRelH relativeFrom="page">
              <wp14:pctWidth>0</wp14:pctWidth>
            </wp14:sizeRelH>
            <wp14:sizeRelV relativeFrom="page">
              <wp14:pctHeight>0</wp14:pctHeight>
            </wp14:sizeRelV>
          </wp:anchor>
        </w:drawing>
      </w:r>
    </w:p>
    <w:p w14:paraId="697F4BF0" w14:textId="77777777" w:rsidR="00D234E9" w:rsidRPr="00D234E9" w:rsidRDefault="00D234E9" w:rsidP="00D234E9">
      <w:pPr>
        <w:spacing w:after="0" w:line="240" w:lineRule="auto"/>
        <w:ind w:left="720"/>
        <w:rPr>
          <w:rFonts w:ascii="Verdana" w:eastAsia="Calibri" w:hAnsi="Verdana" w:cs="Calibri"/>
          <w:color w:val="000000"/>
          <w:sz w:val="24"/>
          <w:szCs w:val="24"/>
        </w:rPr>
      </w:pPr>
      <w:r w:rsidRPr="00D234E9">
        <w:rPr>
          <w:rFonts w:ascii="Verdana" w:eastAsia="Calibri" w:hAnsi="Verdana" w:cs="Calibri"/>
          <w:color w:val="000000"/>
          <w:sz w:val="24"/>
          <w:szCs w:val="24"/>
        </w:rPr>
        <w:t xml:space="preserve">We are changing the way our email bulletin looks! From September we will be using a different format; the information will be the same and it will still be sent form the WSSCP email address, but the new format will reduce the size of the information so that it doesn’t take up so much space in your inbox! A reminder will be in August’s edition too, but from September get ready for a new and improved look! </w:t>
      </w:r>
    </w:p>
    <w:p w14:paraId="53911665" w14:textId="77777777" w:rsidR="00D234E9" w:rsidRPr="00D234E9" w:rsidRDefault="00D234E9" w:rsidP="00D234E9">
      <w:pPr>
        <w:spacing w:after="0" w:line="240" w:lineRule="auto"/>
        <w:rPr>
          <w:rFonts w:ascii="Verdana" w:eastAsia="Calibri" w:hAnsi="Verdana" w:cs="Calibri"/>
          <w:color w:val="000000"/>
          <w:sz w:val="24"/>
          <w:szCs w:val="24"/>
        </w:rPr>
      </w:pPr>
    </w:p>
    <w:p w14:paraId="0015033A" w14:textId="77777777" w:rsidR="00D234E9" w:rsidRPr="00D234E9" w:rsidRDefault="00D234E9" w:rsidP="00D234E9">
      <w:pPr>
        <w:spacing w:after="0" w:line="240" w:lineRule="auto"/>
        <w:rPr>
          <w:rFonts w:ascii="Verdana" w:eastAsia="Calibri" w:hAnsi="Verdana" w:cs="Calibri"/>
          <w:color w:val="000000"/>
          <w:sz w:val="24"/>
          <w:szCs w:val="24"/>
        </w:rPr>
      </w:pPr>
      <w:r w:rsidRPr="00D234E9">
        <w:rPr>
          <w:rFonts w:ascii="Verdana" w:eastAsia="Calibri" w:hAnsi="Verdana" w:cs="Calibri"/>
          <w:color w:val="000000"/>
          <w:sz w:val="24"/>
          <w:szCs w:val="24"/>
        </w:rPr>
        <w:t>                         </w:t>
      </w:r>
    </w:p>
    <w:p w14:paraId="41297614" w14:textId="77777777" w:rsidR="00D234E9" w:rsidRPr="00D234E9" w:rsidRDefault="00D234E9" w:rsidP="00D234E9">
      <w:pPr>
        <w:spacing w:after="0" w:line="240" w:lineRule="auto"/>
        <w:ind w:left="720"/>
        <w:rPr>
          <w:rFonts w:ascii="Calibri" w:eastAsia="Calibri" w:hAnsi="Calibri" w:cs="Calibri"/>
          <w:b/>
          <w:bCs/>
          <w:sz w:val="28"/>
          <w:szCs w:val="28"/>
        </w:rPr>
      </w:pPr>
      <w:r w:rsidRPr="00D234E9">
        <w:rPr>
          <w:rFonts w:ascii="Calibri" w:eastAsia="Calibri" w:hAnsi="Calibri" w:cs="Calibri"/>
          <w:noProof/>
        </w:rPr>
        <w:drawing>
          <wp:anchor distT="0" distB="0" distL="114300" distR="114300" simplePos="0" relativeHeight="251661312" behindDoc="1" locked="0" layoutInCell="1" allowOverlap="1" wp14:anchorId="61BC16CE" wp14:editId="76C116DF">
            <wp:simplePos x="0" y="0"/>
            <wp:positionH relativeFrom="page">
              <wp:posOffset>209550</wp:posOffset>
            </wp:positionH>
            <wp:positionV relativeFrom="paragraph">
              <wp:posOffset>410845</wp:posOffset>
            </wp:positionV>
            <wp:extent cx="1009650" cy="876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876300"/>
                    </a:xfrm>
                    <a:prstGeom prst="rect">
                      <a:avLst/>
                    </a:prstGeom>
                    <a:noFill/>
                  </pic:spPr>
                </pic:pic>
              </a:graphicData>
            </a:graphic>
            <wp14:sizeRelH relativeFrom="page">
              <wp14:pctWidth>0</wp14:pctWidth>
            </wp14:sizeRelH>
            <wp14:sizeRelV relativeFrom="page">
              <wp14:pctHeight>0</wp14:pctHeight>
            </wp14:sizeRelV>
          </wp:anchor>
        </w:drawing>
      </w:r>
      <w:r w:rsidRPr="00D234E9">
        <w:rPr>
          <w:rFonts w:ascii="Verdana" w:eastAsia="Calibri" w:hAnsi="Verdana" w:cs="Calibri"/>
          <w:color w:val="000000"/>
          <w:sz w:val="24"/>
          <w:szCs w:val="24"/>
        </w:rPr>
        <w:t xml:space="preserve">There have been a couple of issues where some practitioners have been using an old version of a document that is on the WSSCP website without realising. This may be down to “book marking” the actual documents so that they can be found more easily. If you bookmark the document you will only get taken to that document, which may not be the most recent </w:t>
      </w:r>
      <w:proofErr w:type="gramStart"/>
      <w:r w:rsidRPr="00D234E9">
        <w:rPr>
          <w:rFonts w:ascii="Verdana" w:eastAsia="Calibri" w:hAnsi="Verdana" w:cs="Calibri"/>
          <w:color w:val="000000"/>
          <w:sz w:val="24"/>
          <w:szCs w:val="24"/>
        </w:rPr>
        <w:t>version</w:t>
      </w:r>
      <w:proofErr w:type="gramEnd"/>
      <w:r w:rsidRPr="00D234E9">
        <w:rPr>
          <w:rFonts w:ascii="Verdana" w:eastAsia="Calibri" w:hAnsi="Verdana" w:cs="Calibri"/>
          <w:color w:val="000000"/>
          <w:sz w:val="24"/>
          <w:szCs w:val="24"/>
        </w:rPr>
        <w:t xml:space="preserve"> and this can happen even if this document has been removed from the WSSCP website. To prevent this from happening please document the </w:t>
      </w:r>
      <w:r w:rsidRPr="00D234E9">
        <w:rPr>
          <w:rFonts w:ascii="Verdana" w:eastAsia="Calibri" w:hAnsi="Verdana" w:cs="Calibri"/>
          <w:b/>
          <w:bCs/>
          <w:color w:val="FF0000"/>
          <w:sz w:val="24"/>
          <w:szCs w:val="24"/>
        </w:rPr>
        <w:t>page</w:t>
      </w:r>
      <w:r w:rsidRPr="00D234E9">
        <w:rPr>
          <w:rFonts w:ascii="Verdana" w:eastAsia="Calibri" w:hAnsi="Verdana" w:cs="Calibri"/>
          <w:color w:val="000000"/>
          <w:sz w:val="24"/>
          <w:szCs w:val="24"/>
        </w:rPr>
        <w:t xml:space="preserve"> instead of the </w:t>
      </w:r>
      <w:r w:rsidRPr="00D234E9">
        <w:rPr>
          <w:rFonts w:ascii="Verdana" w:eastAsia="Calibri" w:hAnsi="Verdana" w:cs="Calibri"/>
          <w:b/>
          <w:bCs/>
          <w:color w:val="FF0000"/>
          <w:sz w:val="24"/>
          <w:szCs w:val="24"/>
        </w:rPr>
        <w:t>document</w:t>
      </w:r>
      <w:r w:rsidRPr="00D234E9">
        <w:rPr>
          <w:rFonts w:ascii="Verdana" w:eastAsia="Calibri" w:hAnsi="Verdana" w:cs="Calibri"/>
          <w:color w:val="000000"/>
          <w:sz w:val="24"/>
          <w:szCs w:val="24"/>
        </w:rPr>
        <w:t xml:space="preserve">. This will then provide you with the most recent version. </w:t>
      </w:r>
    </w:p>
    <w:p w14:paraId="6EA3A4F9" w14:textId="6C650D0C" w:rsidR="00D234E9" w:rsidRPr="00D234E9" w:rsidRDefault="00D234E9" w:rsidP="00D234E9">
      <w:pPr>
        <w:spacing w:line="252" w:lineRule="auto"/>
        <w:ind w:left="720"/>
        <w:contextualSpacing/>
        <w:rPr>
          <w:rFonts w:ascii="Calibri" w:eastAsia="Calibri" w:hAnsi="Calibri" w:cs="Calibri"/>
          <w:b/>
          <w:bCs/>
          <w:sz w:val="28"/>
          <w:szCs w:val="28"/>
        </w:rPr>
      </w:pPr>
    </w:p>
    <w:p w14:paraId="16FCC56B" w14:textId="7BB27560" w:rsidR="00D234E9" w:rsidRPr="00D234E9" w:rsidRDefault="00D234E9" w:rsidP="00D234E9">
      <w:pPr>
        <w:spacing w:after="0" w:line="240" w:lineRule="auto"/>
        <w:ind w:left="720"/>
        <w:rPr>
          <w:rFonts w:ascii="Verdana" w:eastAsia="Calibri" w:hAnsi="Verdana" w:cs="Calibri"/>
          <w:color w:val="333333"/>
          <w:sz w:val="24"/>
          <w:szCs w:val="24"/>
          <w:lang w:val="en"/>
        </w:rPr>
      </w:pPr>
      <w:r w:rsidRPr="00D234E9">
        <w:rPr>
          <w:rFonts w:ascii="Calibri" w:eastAsia="Calibri" w:hAnsi="Calibri" w:cs="Calibri"/>
          <w:noProof/>
        </w:rPr>
        <w:drawing>
          <wp:anchor distT="0" distB="0" distL="114300" distR="114300" simplePos="0" relativeHeight="251662336" behindDoc="1" locked="0" layoutInCell="1" allowOverlap="1" wp14:anchorId="7B634F95" wp14:editId="5294EDA7">
            <wp:simplePos x="0" y="0"/>
            <wp:positionH relativeFrom="page">
              <wp:posOffset>146050</wp:posOffset>
            </wp:positionH>
            <wp:positionV relativeFrom="paragraph">
              <wp:posOffset>305435</wp:posOffset>
            </wp:positionV>
            <wp:extent cx="1016423" cy="622300"/>
            <wp:effectExtent l="0" t="0" r="0" b="6350"/>
            <wp:wrapNone/>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6423" cy="622300"/>
                    </a:xfrm>
                    <a:prstGeom prst="rect">
                      <a:avLst/>
                    </a:prstGeom>
                    <a:noFill/>
                  </pic:spPr>
                </pic:pic>
              </a:graphicData>
            </a:graphic>
            <wp14:sizeRelH relativeFrom="page">
              <wp14:pctWidth>0</wp14:pctWidth>
            </wp14:sizeRelH>
            <wp14:sizeRelV relativeFrom="page">
              <wp14:pctHeight>0</wp14:pctHeight>
            </wp14:sizeRelV>
          </wp:anchor>
        </w:drawing>
      </w:r>
      <w:r w:rsidRPr="00D234E9">
        <w:rPr>
          <w:rFonts w:ascii="Verdana" w:eastAsia="Calibri" w:hAnsi="Verdana" w:cs="Calibri"/>
          <w:color w:val="000000"/>
          <w:sz w:val="24"/>
          <w:szCs w:val="24"/>
        </w:rPr>
        <w:t xml:space="preserve">There is now a </w:t>
      </w:r>
      <w:r w:rsidRPr="00D234E9">
        <w:rPr>
          <w:rFonts w:ascii="Verdana" w:eastAsia="Calibri" w:hAnsi="Verdana" w:cs="Calibri"/>
          <w:color w:val="333333"/>
          <w:sz w:val="24"/>
          <w:szCs w:val="24"/>
          <w:lang w:val="en"/>
        </w:rPr>
        <w:t>joint protocol, by the West Sussex Safeguarding Adults Board and Safeguarding Children’s Partnership. It is for safeguarding young people who are aged 17.5 and above and provides details of the practice required and process to be followed, by all in West Sussex, for safeguarding our transitional young people. To read this new protocol click on the link below. Here, you will also find a Learning Briefing and short podcast:</w:t>
      </w:r>
    </w:p>
    <w:p w14:paraId="7A2E4F24" w14:textId="77777777" w:rsidR="00D234E9" w:rsidRPr="00D234E9" w:rsidRDefault="00B77BF8" w:rsidP="00D234E9">
      <w:pPr>
        <w:spacing w:after="0" w:line="240" w:lineRule="auto"/>
        <w:ind w:left="720"/>
        <w:rPr>
          <w:rFonts w:ascii="Verdana" w:eastAsia="Calibri" w:hAnsi="Verdana" w:cs="Calibri"/>
          <w:color w:val="333333"/>
          <w:sz w:val="24"/>
          <w:szCs w:val="24"/>
          <w:lang w:val="en"/>
        </w:rPr>
      </w:pPr>
      <w:hyperlink r:id="rId14" w:history="1">
        <w:r w:rsidR="00D234E9" w:rsidRPr="00D234E9">
          <w:rPr>
            <w:rFonts w:ascii="Verdana" w:eastAsia="Calibri" w:hAnsi="Verdana" w:cs="Calibri"/>
            <w:color w:val="0563C1"/>
            <w:sz w:val="24"/>
            <w:szCs w:val="24"/>
            <w:u w:val="single"/>
            <w:lang w:val="en"/>
          </w:rPr>
          <w:t>https://www.westsussexscp.org.uk/young-persons-17-5-protocol</w:t>
        </w:r>
      </w:hyperlink>
      <w:r w:rsidR="00D234E9" w:rsidRPr="00D234E9">
        <w:rPr>
          <w:rFonts w:ascii="Verdana" w:eastAsia="Calibri" w:hAnsi="Verdana" w:cs="Calibri"/>
          <w:color w:val="333333"/>
          <w:sz w:val="24"/>
          <w:szCs w:val="24"/>
          <w:lang w:val="en"/>
        </w:rPr>
        <w:t xml:space="preserve"> </w:t>
      </w:r>
    </w:p>
    <w:p w14:paraId="5D9F1DE6" w14:textId="77777777" w:rsidR="00D234E9" w:rsidRPr="00D234E9" w:rsidRDefault="00D234E9" w:rsidP="00D234E9">
      <w:pPr>
        <w:spacing w:after="0" w:line="240" w:lineRule="auto"/>
        <w:rPr>
          <w:rFonts w:ascii="Arial" w:eastAsia="Calibri" w:hAnsi="Arial" w:cs="Arial"/>
          <w:b/>
          <w:bCs/>
          <w:color w:val="00CC99"/>
          <w:sz w:val="32"/>
          <w:szCs w:val="32"/>
        </w:rPr>
      </w:pPr>
    </w:p>
    <w:p w14:paraId="3C4AEA47" w14:textId="77777777" w:rsidR="00D234E9" w:rsidRPr="00D234E9" w:rsidRDefault="00D234E9" w:rsidP="00D234E9">
      <w:pPr>
        <w:spacing w:after="0" w:line="240" w:lineRule="auto"/>
        <w:rPr>
          <w:rFonts w:ascii="Calibri" w:eastAsia="Calibri" w:hAnsi="Calibri" w:cs="Calibri"/>
        </w:rPr>
      </w:pPr>
      <w:r w:rsidRPr="00D234E9">
        <w:rPr>
          <w:rFonts w:ascii="Arial" w:eastAsia="Calibri" w:hAnsi="Arial" w:cs="Arial"/>
          <w:b/>
          <w:bCs/>
          <w:color w:val="00CC99"/>
          <w:sz w:val="32"/>
          <w:szCs w:val="32"/>
        </w:rPr>
        <w:t xml:space="preserve">                        </w:t>
      </w:r>
    </w:p>
    <w:p w14:paraId="210A8AF3" w14:textId="77777777" w:rsidR="00D234E9" w:rsidRPr="00D234E9" w:rsidRDefault="00D234E9" w:rsidP="00D234E9">
      <w:pPr>
        <w:spacing w:after="0" w:line="240" w:lineRule="auto"/>
        <w:ind w:left="720"/>
        <w:rPr>
          <w:rFonts w:ascii="Verdana" w:eastAsia="Calibri" w:hAnsi="Verdana" w:cs="Calibri"/>
          <w:sz w:val="24"/>
          <w:szCs w:val="24"/>
        </w:rPr>
      </w:pPr>
      <w:r w:rsidRPr="00D234E9">
        <w:rPr>
          <w:rFonts w:ascii="Calibri" w:eastAsia="Calibri" w:hAnsi="Calibri" w:cs="Calibri"/>
          <w:noProof/>
        </w:rPr>
        <w:drawing>
          <wp:anchor distT="0" distB="0" distL="114300" distR="114300" simplePos="0" relativeHeight="251663360" behindDoc="1" locked="0" layoutInCell="1" allowOverlap="1" wp14:anchorId="5A1D4954" wp14:editId="3A79D2FB">
            <wp:simplePos x="0" y="0"/>
            <wp:positionH relativeFrom="page">
              <wp:posOffset>152400</wp:posOffset>
            </wp:positionH>
            <wp:positionV relativeFrom="paragraph">
              <wp:posOffset>360680</wp:posOffset>
            </wp:positionV>
            <wp:extent cx="1085850" cy="923925"/>
            <wp:effectExtent l="0" t="0" r="0" b="9525"/>
            <wp:wrapNone/>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5850" cy="923925"/>
                    </a:xfrm>
                    <a:prstGeom prst="rect">
                      <a:avLst/>
                    </a:prstGeom>
                    <a:noFill/>
                  </pic:spPr>
                </pic:pic>
              </a:graphicData>
            </a:graphic>
            <wp14:sizeRelH relativeFrom="page">
              <wp14:pctWidth>0</wp14:pctWidth>
            </wp14:sizeRelH>
            <wp14:sizeRelV relativeFrom="page">
              <wp14:pctHeight>0</wp14:pctHeight>
            </wp14:sizeRelV>
          </wp:anchor>
        </w:drawing>
      </w:r>
      <w:r w:rsidRPr="00D234E9">
        <w:rPr>
          <w:rFonts w:ascii="Verdana" w:eastAsia="Calibri" w:hAnsi="Verdana" w:cs="Calibri"/>
          <w:sz w:val="24"/>
          <w:szCs w:val="24"/>
        </w:rPr>
        <w:t xml:space="preserve">There is a host of free events in Horsham during the summer holidays to help children, young people and their families manage their emotional wellbeing and boost their mental health. Run by Horsham District Safe and Well Partnership and West Sussex Mind, there are wellbeing centre drop-ins, ‘Talking tents’ and free online seminars from West Sussex Mind about ‘supporting your children’s mental health over the summer’. The first of these virtual seminars is on Wednesday, 28 July, 7-8.30pm and you can find details for all of the summer events on the Horsham District Council website: </w:t>
      </w:r>
      <w:hyperlink r:id="rId16" w:tgtFrame="_blank" w:history="1">
        <w:r w:rsidRPr="00D234E9">
          <w:rPr>
            <w:rFonts w:ascii="Verdana" w:eastAsia="Calibri" w:hAnsi="Verdana" w:cs="Calibri"/>
            <w:color w:val="0563C1"/>
            <w:sz w:val="24"/>
            <w:szCs w:val="24"/>
            <w:u w:val="single"/>
          </w:rPr>
          <w:t>http://ow.ly/4xkr50FCltr</w:t>
        </w:r>
      </w:hyperlink>
    </w:p>
    <w:p w14:paraId="2C8147FF" w14:textId="77777777" w:rsidR="00D234E9" w:rsidRPr="00D234E9" w:rsidRDefault="00D234E9" w:rsidP="00D234E9">
      <w:pPr>
        <w:spacing w:after="0" w:line="240" w:lineRule="auto"/>
        <w:ind w:left="720"/>
        <w:rPr>
          <w:rFonts w:ascii="Verdana" w:eastAsia="Calibri" w:hAnsi="Verdana" w:cs="Calibri"/>
          <w:sz w:val="24"/>
          <w:szCs w:val="24"/>
        </w:rPr>
      </w:pPr>
      <w:r w:rsidRPr="00D234E9">
        <w:rPr>
          <w:rFonts w:ascii="Verdana" w:eastAsia="Calibri" w:hAnsi="Verdana" w:cs="Calibri"/>
          <w:sz w:val="24"/>
          <w:szCs w:val="24"/>
        </w:rPr>
        <w:lastRenderedPageBreak/>
        <w:t xml:space="preserve">For more information on the free events click on this link: </w:t>
      </w:r>
      <w:hyperlink r:id="rId17" w:history="1">
        <w:r w:rsidRPr="00D234E9">
          <w:rPr>
            <w:rFonts w:ascii="Segoe UI Emoji" w:eastAsia="Calibri" w:hAnsi="Segoe UI Emoji" w:cs="Calibri"/>
            <w:b/>
            <w:bCs/>
            <w:color w:val="0563C1"/>
            <w:sz w:val="24"/>
            <w:szCs w:val="24"/>
            <w:u w:val="single"/>
          </w:rPr>
          <w:t>ℹ</w:t>
        </w:r>
        <w:r w:rsidRPr="00D234E9">
          <w:rPr>
            <w:rFonts w:ascii="Verdana" w:eastAsia="Calibri" w:hAnsi="Verdana" w:cs="Calibri"/>
            <w:b/>
            <w:bCs/>
            <w:color w:val="0563C1"/>
            <w:sz w:val="24"/>
            <w:szCs w:val="24"/>
            <w:u w:val="single"/>
          </w:rPr>
          <w:t xml:space="preserve">️ FREE WELLBEING EVENTS IN HORSHAM. </w:t>
        </w:r>
      </w:hyperlink>
    </w:p>
    <w:p w14:paraId="76B3D28E" w14:textId="77777777" w:rsidR="00D234E9" w:rsidRPr="00D234E9" w:rsidRDefault="00D234E9" w:rsidP="00D234E9">
      <w:pPr>
        <w:spacing w:after="0" w:line="240" w:lineRule="auto"/>
        <w:rPr>
          <w:rFonts w:ascii="Arial" w:eastAsia="Calibri" w:hAnsi="Arial" w:cs="Arial"/>
          <w:b/>
          <w:bCs/>
          <w:color w:val="00CC99"/>
          <w:sz w:val="32"/>
          <w:szCs w:val="32"/>
        </w:rPr>
      </w:pPr>
    </w:p>
    <w:p w14:paraId="6BA19861" w14:textId="3DD8B0A7" w:rsidR="00D234E9" w:rsidRPr="00D234E9" w:rsidRDefault="00D234E9" w:rsidP="00D234E9">
      <w:pPr>
        <w:spacing w:after="0" w:line="240" w:lineRule="auto"/>
        <w:rPr>
          <w:rFonts w:ascii="Arial" w:eastAsia="Calibri" w:hAnsi="Arial" w:cs="Arial"/>
          <w:b/>
          <w:bCs/>
          <w:color w:val="00CC99"/>
          <w:sz w:val="32"/>
          <w:szCs w:val="32"/>
        </w:rPr>
      </w:pPr>
      <w:r w:rsidRPr="00D234E9">
        <w:rPr>
          <w:rFonts w:ascii="Calibri" w:eastAsia="Calibri" w:hAnsi="Calibri" w:cs="Calibri"/>
          <w:noProof/>
        </w:rPr>
        <w:drawing>
          <wp:anchor distT="0" distB="0" distL="114300" distR="114300" simplePos="0" relativeHeight="251664384" behindDoc="1" locked="0" layoutInCell="1" allowOverlap="1" wp14:anchorId="1481ABB4" wp14:editId="3A3EEE7E">
            <wp:simplePos x="0" y="0"/>
            <wp:positionH relativeFrom="column">
              <wp:posOffset>-742950</wp:posOffset>
            </wp:positionH>
            <wp:positionV relativeFrom="paragraph">
              <wp:posOffset>273685</wp:posOffset>
            </wp:positionV>
            <wp:extent cx="1086639" cy="825500"/>
            <wp:effectExtent l="0" t="0" r="0" b="0"/>
            <wp:wrapNone/>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6639" cy="825500"/>
                    </a:xfrm>
                    <a:prstGeom prst="rect">
                      <a:avLst/>
                    </a:prstGeom>
                    <a:noFill/>
                  </pic:spPr>
                </pic:pic>
              </a:graphicData>
            </a:graphic>
            <wp14:sizeRelH relativeFrom="page">
              <wp14:pctWidth>0</wp14:pctWidth>
            </wp14:sizeRelH>
            <wp14:sizeRelV relativeFrom="page">
              <wp14:pctHeight>0</wp14:pctHeight>
            </wp14:sizeRelV>
          </wp:anchor>
        </w:drawing>
      </w:r>
    </w:p>
    <w:p w14:paraId="315FB8C0" w14:textId="540E261B" w:rsidR="00D234E9" w:rsidRPr="00D234E9" w:rsidRDefault="00D234E9" w:rsidP="00D234E9">
      <w:pPr>
        <w:spacing w:after="0" w:line="240" w:lineRule="auto"/>
        <w:ind w:left="720"/>
        <w:rPr>
          <w:rFonts w:ascii="Verdana" w:eastAsia="Calibri" w:hAnsi="Verdana" w:cs="Calibri"/>
          <w:color w:val="000000"/>
          <w:sz w:val="24"/>
          <w:szCs w:val="24"/>
        </w:rPr>
      </w:pPr>
      <w:r w:rsidRPr="00D234E9">
        <w:rPr>
          <w:rFonts w:ascii="Verdana" w:eastAsia="Calibri" w:hAnsi="Verdana" w:cs="Calibri"/>
          <w:color w:val="000000"/>
          <w:sz w:val="24"/>
          <w:szCs w:val="24"/>
        </w:rPr>
        <w:t xml:space="preserve">The Pan Sussex Safeguarding Conference will be taking place this November and will be focussing on Safeguarding the Under 5’s. This will be a virtual event and details on how to request your place will be available shortly so watch this space! </w:t>
      </w:r>
    </w:p>
    <w:p w14:paraId="403F6CCD" w14:textId="77777777" w:rsidR="00D234E9" w:rsidRPr="00D234E9" w:rsidRDefault="00D234E9" w:rsidP="00D234E9">
      <w:pPr>
        <w:spacing w:after="0" w:line="240" w:lineRule="auto"/>
        <w:ind w:left="720"/>
        <w:rPr>
          <w:rFonts w:ascii="Verdana" w:eastAsia="Calibri" w:hAnsi="Verdana" w:cs="Calibri"/>
          <w:color w:val="000000"/>
          <w:sz w:val="24"/>
          <w:szCs w:val="24"/>
        </w:rPr>
      </w:pPr>
      <w:r w:rsidRPr="00D234E9">
        <w:rPr>
          <w:rFonts w:ascii="Calibri" w:eastAsia="Calibri" w:hAnsi="Calibri" w:cs="Calibri"/>
          <w:noProof/>
        </w:rPr>
        <w:drawing>
          <wp:anchor distT="0" distB="0" distL="114300" distR="114300" simplePos="0" relativeHeight="251669504" behindDoc="1" locked="0" layoutInCell="1" allowOverlap="1" wp14:anchorId="469DF047" wp14:editId="3417A5EA">
            <wp:simplePos x="0" y="0"/>
            <wp:positionH relativeFrom="column">
              <wp:posOffset>1359535</wp:posOffset>
            </wp:positionH>
            <wp:positionV relativeFrom="paragraph">
              <wp:posOffset>50800</wp:posOffset>
            </wp:positionV>
            <wp:extent cx="916305" cy="283210"/>
            <wp:effectExtent l="0" t="0" r="0" b="2540"/>
            <wp:wrapNone/>
            <wp:docPr id="12" name="Picture 2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ture containing clip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6305" cy="283210"/>
                    </a:xfrm>
                    <a:prstGeom prst="rect">
                      <a:avLst/>
                    </a:prstGeom>
                    <a:noFill/>
                  </pic:spPr>
                </pic:pic>
              </a:graphicData>
            </a:graphic>
            <wp14:sizeRelH relativeFrom="page">
              <wp14:pctWidth>0</wp14:pctWidth>
            </wp14:sizeRelH>
            <wp14:sizeRelV relativeFrom="page">
              <wp14:pctHeight>0</wp14:pctHeight>
            </wp14:sizeRelV>
          </wp:anchor>
        </w:drawing>
      </w:r>
    </w:p>
    <w:p w14:paraId="5C3DC026" w14:textId="77777777" w:rsidR="00D234E9" w:rsidRPr="00D234E9" w:rsidRDefault="00D234E9" w:rsidP="00D234E9">
      <w:pPr>
        <w:spacing w:after="0" w:line="240" w:lineRule="auto"/>
        <w:ind w:left="720"/>
        <w:rPr>
          <w:rFonts w:ascii="Verdana" w:eastAsia="Calibri" w:hAnsi="Verdana" w:cs="Calibri"/>
          <w:color w:val="000000"/>
          <w:sz w:val="24"/>
          <w:szCs w:val="24"/>
        </w:rPr>
      </w:pPr>
    </w:p>
    <w:p w14:paraId="48015D2D" w14:textId="6C8C7CB9" w:rsidR="00D234E9" w:rsidRPr="00D234E9" w:rsidRDefault="00D234E9" w:rsidP="00D234E9">
      <w:pPr>
        <w:spacing w:after="0" w:line="240" w:lineRule="auto"/>
        <w:ind w:left="720"/>
        <w:rPr>
          <w:rFonts w:ascii="Verdana" w:eastAsia="Calibri" w:hAnsi="Verdana" w:cs="Calibri"/>
          <w:color w:val="000000"/>
          <w:sz w:val="24"/>
          <w:szCs w:val="24"/>
        </w:rPr>
      </w:pPr>
      <w:r w:rsidRPr="00D234E9">
        <w:rPr>
          <w:rFonts w:ascii="Verdana" w:eastAsia="Calibri" w:hAnsi="Verdana" w:cs="Calibri"/>
          <w:color w:val="000000"/>
          <w:sz w:val="24"/>
          <w:szCs w:val="24"/>
        </w:rPr>
        <w:t xml:space="preserve">Other events to watch out for include Harmful Practices training and Child Protection Conference training. Both sessions will be on the Learning &amp; Development Gateway soon. </w:t>
      </w:r>
    </w:p>
    <w:p w14:paraId="77606C59" w14:textId="77777777" w:rsidR="00D234E9" w:rsidRPr="00D234E9" w:rsidRDefault="00D234E9" w:rsidP="00D234E9">
      <w:pPr>
        <w:spacing w:after="0" w:line="240" w:lineRule="auto"/>
        <w:rPr>
          <w:rFonts w:ascii="Arial" w:eastAsia="Calibri" w:hAnsi="Arial" w:cs="Arial"/>
          <w:color w:val="000000"/>
          <w:sz w:val="24"/>
          <w:szCs w:val="24"/>
        </w:rPr>
      </w:pPr>
    </w:p>
    <w:p w14:paraId="49298CD7" w14:textId="77777777" w:rsidR="00D234E9" w:rsidRPr="00D234E9" w:rsidRDefault="00D234E9" w:rsidP="00D234E9">
      <w:pPr>
        <w:spacing w:after="0" w:line="240" w:lineRule="auto"/>
        <w:rPr>
          <w:rFonts w:ascii="Arial" w:eastAsia="Calibri" w:hAnsi="Arial" w:cs="Arial"/>
          <w:b/>
          <w:bCs/>
          <w:color w:val="00CC99"/>
          <w:sz w:val="32"/>
          <w:szCs w:val="32"/>
        </w:rPr>
      </w:pPr>
    </w:p>
    <w:p w14:paraId="5A0CED58" w14:textId="132AC068" w:rsidR="00D234E9" w:rsidRPr="00D234E9" w:rsidRDefault="00D234E9" w:rsidP="00D234E9">
      <w:pPr>
        <w:spacing w:after="0" w:line="240" w:lineRule="auto"/>
        <w:rPr>
          <w:rFonts w:ascii="Arial" w:eastAsia="Calibri" w:hAnsi="Arial" w:cs="Arial"/>
          <w:b/>
          <w:bCs/>
          <w:color w:val="00CC99"/>
          <w:sz w:val="32"/>
          <w:szCs w:val="32"/>
        </w:rPr>
      </w:pPr>
    </w:p>
    <w:p w14:paraId="3CFA2F9F" w14:textId="6A240A27" w:rsidR="00D234E9" w:rsidRPr="00D234E9" w:rsidRDefault="00D234E9" w:rsidP="00D234E9">
      <w:pPr>
        <w:spacing w:after="0" w:line="240" w:lineRule="auto"/>
        <w:ind w:left="720"/>
        <w:rPr>
          <w:rFonts w:ascii="Verdana" w:eastAsia="Calibri" w:hAnsi="Verdana" w:cs="Calibri"/>
          <w:color w:val="000000"/>
          <w:sz w:val="24"/>
          <w:szCs w:val="24"/>
        </w:rPr>
      </w:pPr>
      <w:r w:rsidRPr="00D234E9">
        <w:rPr>
          <w:rFonts w:ascii="Calibri" w:eastAsia="Calibri" w:hAnsi="Calibri" w:cs="Calibri"/>
          <w:noProof/>
        </w:rPr>
        <w:drawing>
          <wp:anchor distT="0" distB="0" distL="114300" distR="114300" simplePos="0" relativeHeight="251665408" behindDoc="1" locked="0" layoutInCell="1" allowOverlap="1" wp14:anchorId="0A44DED9" wp14:editId="41D43DAE">
            <wp:simplePos x="0" y="0"/>
            <wp:positionH relativeFrom="column">
              <wp:posOffset>-859790</wp:posOffset>
            </wp:positionH>
            <wp:positionV relativeFrom="paragraph">
              <wp:posOffset>170815</wp:posOffset>
            </wp:positionV>
            <wp:extent cx="1031875" cy="950595"/>
            <wp:effectExtent l="0" t="0" r="0" b="1905"/>
            <wp:wrapNone/>
            <wp:docPr id="8" name="Picture 17" descr="A picture containing text, scen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icture containing text, scene, roo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1875" cy="950595"/>
                    </a:xfrm>
                    <a:prstGeom prst="rect">
                      <a:avLst/>
                    </a:prstGeom>
                    <a:noFill/>
                  </pic:spPr>
                </pic:pic>
              </a:graphicData>
            </a:graphic>
            <wp14:sizeRelH relativeFrom="page">
              <wp14:pctWidth>0</wp14:pctWidth>
            </wp14:sizeRelH>
            <wp14:sizeRelV relativeFrom="page">
              <wp14:pctHeight>0</wp14:pctHeight>
            </wp14:sizeRelV>
          </wp:anchor>
        </w:drawing>
      </w:r>
      <w:r w:rsidRPr="00D234E9">
        <w:rPr>
          <w:rFonts w:ascii="Calibri" w:eastAsia="Calibri" w:hAnsi="Calibri" w:cs="Calibri"/>
          <w:noProof/>
        </w:rPr>
        <w:drawing>
          <wp:anchor distT="0" distB="0" distL="114300" distR="114300" simplePos="0" relativeHeight="251667456" behindDoc="1" locked="0" layoutInCell="1" allowOverlap="1" wp14:anchorId="3B1BEAE1" wp14:editId="390E96F3">
            <wp:simplePos x="0" y="0"/>
            <wp:positionH relativeFrom="column">
              <wp:posOffset>9386570</wp:posOffset>
            </wp:positionH>
            <wp:positionV relativeFrom="paragraph">
              <wp:posOffset>245110</wp:posOffset>
            </wp:positionV>
            <wp:extent cx="1162685" cy="951230"/>
            <wp:effectExtent l="0" t="0" r="0" b="1270"/>
            <wp:wrapNone/>
            <wp:docPr id="10" name="Picture 19"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icture containing text, clipart, vector graphic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2685" cy="951230"/>
                    </a:xfrm>
                    <a:prstGeom prst="rect">
                      <a:avLst/>
                    </a:prstGeom>
                    <a:noFill/>
                  </pic:spPr>
                </pic:pic>
              </a:graphicData>
            </a:graphic>
            <wp14:sizeRelH relativeFrom="page">
              <wp14:pctWidth>0</wp14:pctWidth>
            </wp14:sizeRelH>
            <wp14:sizeRelV relativeFrom="page">
              <wp14:pctHeight>0</wp14:pctHeight>
            </wp14:sizeRelV>
          </wp:anchor>
        </w:drawing>
      </w:r>
      <w:r w:rsidRPr="00D234E9">
        <w:rPr>
          <w:rFonts w:ascii="Verdana" w:eastAsia="Calibri" w:hAnsi="Verdana" w:cs="Calibri"/>
          <w:color w:val="000000"/>
          <w:sz w:val="24"/>
          <w:szCs w:val="24"/>
        </w:rPr>
        <w:t>If you are working with families who are expecting or have had a baby, there is some really important information to share with parents regarding safer sleeping, coping with crying and engaging new Dads/male carers.</w:t>
      </w:r>
    </w:p>
    <w:p w14:paraId="6501BAC1" w14:textId="77777777" w:rsidR="00D234E9" w:rsidRPr="00D234E9" w:rsidRDefault="00D234E9" w:rsidP="00D234E9">
      <w:pPr>
        <w:spacing w:after="0" w:line="240" w:lineRule="auto"/>
        <w:ind w:left="720"/>
        <w:rPr>
          <w:rFonts w:ascii="Verdana" w:eastAsia="Calibri" w:hAnsi="Verdana" w:cs="Calibri"/>
          <w:color w:val="000000"/>
          <w:sz w:val="24"/>
          <w:szCs w:val="24"/>
        </w:rPr>
      </w:pPr>
      <w:proofErr w:type="gramStart"/>
      <w:r w:rsidRPr="00D234E9">
        <w:rPr>
          <w:rFonts w:ascii="Verdana" w:eastAsia="Calibri" w:hAnsi="Verdana" w:cs="Calibri"/>
          <w:color w:val="000000"/>
          <w:sz w:val="24"/>
          <w:szCs w:val="24"/>
        </w:rPr>
        <w:t>All of</w:t>
      </w:r>
      <w:proofErr w:type="gramEnd"/>
      <w:r w:rsidRPr="00D234E9">
        <w:rPr>
          <w:rFonts w:ascii="Verdana" w:eastAsia="Calibri" w:hAnsi="Verdana" w:cs="Calibri"/>
          <w:color w:val="000000"/>
          <w:sz w:val="24"/>
          <w:szCs w:val="24"/>
        </w:rPr>
        <w:t xml:space="preserve"> the links below are quick to share, easy to understand and have been designed to support all </w:t>
      </w:r>
    </w:p>
    <w:p w14:paraId="0E666FB5" w14:textId="788B2E27" w:rsidR="00D234E9" w:rsidRPr="00D234E9" w:rsidRDefault="00D234E9" w:rsidP="00D234E9">
      <w:pPr>
        <w:spacing w:after="0" w:line="240" w:lineRule="auto"/>
        <w:ind w:left="720"/>
        <w:rPr>
          <w:rFonts w:ascii="Verdana" w:eastAsia="Calibri" w:hAnsi="Verdana" w:cs="Calibri"/>
          <w:color w:val="000000"/>
          <w:sz w:val="24"/>
          <w:szCs w:val="24"/>
        </w:rPr>
      </w:pPr>
      <w:r w:rsidRPr="00D234E9">
        <w:rPr>
          <w:rFonts w:ascii="Calibri" w:eastAsia="Calibri" w:hAnsi="Calibri" w:cs="Calibri"/>
          <w:noProof/>
        </w:rPr>
        <w:drawing>
          <wp:anchor distT="0" distB="0" distL="114300" distR="114300" simplePos="0" relativeHeight="251666432" behindDoc="1" locked="0" layoutInCell="1" allowOverlap="1" wp14:anchorId="7FC1C09D" wp14:editId="605FFB85">
            <wp:simplePos x="0" y="0"/>
            <wp:positionH relativeFrom="column">
              <wp:posOffset>-824865</wp:posOffset>
            </wp:positionH>
            <wp:positionV relativeFrom="paragraph">
              <wp:posOffset>193040</wp:posOffset>
            </wp:positionV>
            <wp:extent cx="1186180" cy="421005"/>
            <wp:effectExtent l="0" t="0" r="0" b="0"/>
            <wp:wrapNone/>
            <wp:docPr id="9"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picture containing graphical user interfac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6180" cy="421005"/>
                    </a:xfrm>
                    <a:prstGeom prst="rect">
                      <a:avLst/>
                    </a:prstGeom>
                    <a:noFill/>
                  </pic:spPr>
                </pic:pic>
              </a:graphicData>
            </a:graphic>
            <wp14:sizeRelH relativeFrom="page">
              <wp14:pctWidth>0</wp14:pctWidth>
            </wp14:sizeRelH>
            <wp14:sizeRelV relativeFrom="page">
              <wp14:pctHeight>0</wp14:pctHeight>
            </wp14:sizeRelV>
          </wp:anchor>
        </w:drawing>
      </w:r>
      <w:r w:rsidRPr="00D234E9">
        <w:rPr>
          <w:rFonts w:ascii="Verdana" w:eastAsia="Calibri" w:hAnsi="Verdana" w:cs="Calibri"/>
          <w:color w:val="000000"/>
          <w:sz w:val="24"/>
          <w:szCs w:val="24"/>
        </w:rPr>
        <w:t xml:space="preserve">parents. </w:t>
      </w:r>
    </w:p>
    <w:p w14:paraId="0AD83452" w14:textId="68BAEBDF" w:rsidR="00D234E9" w:rsidRPr="00D234E9" w:rsidRDefault="00B77BF8" w:rsidP="00D234E9">
      <w:pPr>
        <w:pStyle w:val="ListParagraph"/>
        <w:numPr>
          <w:ilvl w:val="0"/>
          <w:numId w:val="1"/>
        </w:numPr>
        <w:spacing w:after="0" w:line="240" w:lineRule="auto"/>
        <w:rPr>
          <w:rFonts w:ascii="Verdana" w:eastAsia="Calibri" w:hAnsi="Verdana" w:cs="Calibri"/>
          <w:color w:val="000000"/>
          <w:sz w:val="24"/>
          <w:szCs w:val="24"/>
        </w:rPr>
      </w:pPr>
      <w:hyperlink r:id="rId23" w:history="1">
        <w:r w:rsidR="00D234E9" w:rsidRPr="00D234E9">
          <w:rPr>
            <w:rFonts w:ascii="Verdana" w:eastAsia="Calibri" w:hAnsi="Verdana" w:cs="Calibri"/>
            <w:color w:val="0563C1"/>
            <w:sz w:val="24"/>
            <w:szCs w:val="24"/>
            <w:u w:val="single"/>
          </w:rPr>
          <w:t>Resources to support safer sleeping conversations with colleagues and families</w:t>
        </w:r>
      </w:hyperlink>
      <w:r w:rsidR="00D234E9" w:rsidRPr="00D234E9">
        <w:rPr>
          <w:rFonts w:ascii="Verdana" w:eastAsia="Calibri" w:hAnsi="Verdana" w:cs="Calibri"/>
          <w:color w:val="000000"/>
          <w:sz w:val="24"/>
          <w:szCs w:val="24"/>
        </w:rPr>
        <w:t xml:space="preserve"> </w:t>
      </w:r>
    </w:p>
    <w:p w14:paraId="235BDECB" w14:textId="0D42AA68" w:rsidR="00D234E9" w:rsidRPr="00D234E9" w:rsidRDefault="00D234E9" w:rsidP="00D234E9">
      <w:pPr>
        <w:pStyle w:val="ListParagraph"/>
        <w:numPr>
          <w:ilvl w:val="0"/>
          <w:numId w:val="1"/>
        </w:numPr>
        <w:spacing w:after="0" w:line="240" w:lineRule="auto"/>
        <w:rPr>
          <w:rFonts w:ascii="Verdana" w:eastAsia="Calibri" w:hAnsi="Verdana" w:cs="Calibri"/>
          <w:sz w:val="24"/>
          <w:szCs w:val="24"/>
        </w:rPr>
      </w:pPr>
      <w:r w:rsidRPr="00D234E9">
        <w:rPr>
          <w:rFonts w:ascii="Verdana" w:eastAsia="Calibri" w:hAnsi="Verdana" w:cs="Calibri"/>
          <w:noProof/>
          <w:color w:val="00CC99"/>
          <w:sz w:val="24"/>
          <w:szCs w:val="24"/>
        </w:rPr>
        <w:drawing>
          <wp:anchor distT="0" distB="0" distL="114300" distR="114300" simplePos="0" relativeHeight="251670528" behindDoc="1" locked="0" layoutInCell="1" allowOverlap="1" wp14:anchorId="7AEF05D5" wp14:editId="35E08509">
            <wp:simplePos x="0" y="0"/>
            <wp:positionH relativeFrom="margin">
              <wp:posOffset>-691621</wp:posOffset>
            </wp:positionH>
            <wp:positionV relativeFrom="paragraph">
              <wp:posOffset>146685</wp:posOffset>
            </wp:positionV>
            <wp:extent cx="882650" cy="721793"/>
            <wp:effectExtent l="0" t="0" r="0" b="2540"/>
            <wp:wrapNone/>
            <wp:docPr id="1" name="Picture 1"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 vector graphic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2650" cy="721793"/>
                    </a:xfrm>
                    <a:prstGeom prst="rect">
                      <a:avLst/>
                    </a:prstGeom>
                  </pic:spPr>
                </pic:pic>
              </a:graphicData>
            </a:graphic>
            <wp14:sizeRelH relativeFrom="page">
              <wp14:pctWidth>0</wp14:pctWidth>
            </wp14:sizeRelH>
            <wp14:sizeRelV relativeFrom="page">
              <wp14:pctHeight>0</wp14:pctHeight>
            </wp14:sizeRelV>
          </wp:anchor>
        </w:drawing>
      </w:r>
      <w:hyperlink r:id="rId25" w:history="1">
        <w:r w:rsidRPr="00D234E9">
          <w:rPr>
            <w:rFonts w:ascii="Verdana" w:eastAsia="Calibri" w:hAnsi="Verdana" w:cs="Calibri"/>
            <w:color w:val="0563C1"/>
            <w:sz w:val="24"/>
            <w:szCs w:val="24"/>
            <w:u w:val="single"/>
          </w:rPr>
          <w:t>Resources to support how to cope with a crying baby conversation with parents to be/new parents</w:t>
        </w:r>
      </w:hyperlink>
    </w:p>
    <w:p w14:paraId="167EE3A5" w14:textId="2C4E6F87" w:rsidR="00D234E9" w:rsidRPr="00D234E9" w:rsidRDefault="00B77BF8" w:rsidP="00D234E9">
      <w:pPr>
        <w:pStyle w:val="ListParagraph"/>
        <w:numPr>
          <w:ilvl w:val="0"/>
          <w:numId w:val="1"/>
        </w:numPr>
        <w:spacing w:after="0" w:line="240" w:lineRule="auto"/>
        <w:rPr>
          <w:rFonts w:ascii="Verdana" w:eastAsia="Calibri" w:hAnsi="Verdana" w:cs="Calibri"/>
          <w:color w:val="00CC99"/>
          <w:sz w:val="24"/>
          <w:szCs w:val="24"/>
        </w:rPr>
      </w:pPr>
      <w:hyperlink r:id="rId26" w:history="1">
        <w:r w:rsidR="00D234E9" w:rsidRPr="00D234E9">
          <w:rPr>
            <w:rFonts w:ascii="Verdana" w:eastAsia="Calibri" w:hAnsi="Verdana" w:cs="Calibri"/>
            <w:color w:val="0563C1"/>
            <w:sz w:val="24"/>
            <w:szCs w:val="24"/>
            <w:u w:val="single"/>
          </w:rPr>
          <w:t>Resources to support conversations with expectant/new Dads and male carers</w:t>
        </w:r>
      </w:hyperlink>
    </w:p>
    <w:p w14:paraId="1CEFF8E0" w14:textId="048B4CA2" w:rsidR="00D234E9" w:rsidRPr="00D234E9" w:rsidRDefault="00D234E9" w:rsidP="00D234E9">
      <w:pPr>
        <w:spacing w:after="0" w:line="240" w:lineRule="auto"/>
        <w:rPr>
          <w:rFonts w:ascii="Verdana" w:eastAsia="Calibri" w:hAnsi="Verdana" w:cs="Calibri"/>
          <w:color w:val="00CC99"/>
          <w:sz w:val="24"/>
          <w:szCs w:val="24"/>
        </w:rPr>
      </w:pPr>
    </w:p>
    <w:p w14:paraId="3D2B6B3D" w14:textId="0186B328" w:rsidR="00D234E9" w:rsidRPr="00D234E9" w:rsidRDefault="00D234E9" w:rsidP="00D234E9">
      <w:pPr>
        <w:spacing w:after="0" w:line="240" w:lineRule="auto"/>
        <w:rPr>
          <w:rFonts w:ascii="Arial" w:eastAsia="Calibri" w:hAnsi="Arial" w:cs="Arial"/>
          <w:b/>
          <w:bCs/>
          <w:color w:val="00CC99"/>
          <w:sz w:val="32"/>
          <w:szCs w:val="32"/>
        </w:rPr>
      </w:pPr>
    </w:p>
    <w:p w14:paraId="45BDD009" w14:textId="6F07A6CF" w:rsidR="00D234E9" w:rsidRPr="00D234E9" w:rsidRDefault="00D234E9" w:rsidP="00D234E9">
      <w:pPr>
        <w:spacing w:after="0" w:line="240" w:lineRule="auto"/>
        <w:ind w:left="720"/>
        <w:rPr>
          <w:rFonts w:ascii="Calibri" w:eastAsia="Calibri" w:hAnsi="Calibri" w:cs="Calibri"/>
          <w:sz w:val="28"/>
          <w:szCs w:val="28"/>
        </w:rPr>
      </w:pPr>
      <w:r w:rsidRPr="00D234E9">
        <w:rPr>
          <w:rFonts w:ascii="Calibri" w:eastAsia="Calibri" w:hAnsi="Calibri" w:cs="Calibri"/>
          <w:noProof/>
        </w:rPr>
        <w:drawing>
          <wp:anchor distT="0" distB="0" distL="114300" distR="114300" simplePos="0" relativeHeight="251668480" behindDoc="1" locked="0" layoutInCell="1" allowOverlap="1" wp14:anchorId="7E27D6C3" wp14:editId="522AA101">
            <wp:simplePos x="0" y="0"/>
            <wp:positionH relativeFrom="column">
              <wp:posOffset>-850265</wp:posOffset>
            </wp:positionH>
            <wp:positionV relativeFrom="paragraph">
              <wp:posOffset>415925</wp:posOffset>
            </wp:positionV>
            <wp:extent cx="1342390" cy="1342390"/>
            <wp:effectExtent l="0" t="0" r="0" b="0"/>
            <wp:wrapNone/>
            <wp:docPr id="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2390" cy="1342390"/>
                    </a:xfrm>
                    <a:prstGeom prst="rect">
                      <a:avLst/>
                    </a:prstGeom>
                    <a:noFill/>
                  </pic:spPr>
                </pic:pic>
              </a:graphicData>
            </a:graphic>
            <wp14:sizeRelH relativeFrom="page">
              <wp14:pctWidth>0</wp14:pctWidth>
            </wp14:sizeRelH>
            <wp14:sizeRelV relativeFrom="page">
              <wp14:pctHeight>0</wp14:pctHeight>
            </wp14:sizeRelV>
          </wp:anchor>
        </w:drawing>
      </w:r>
      <w:r w:rsidRPr="00D234E9">
        <w:rPr>
          <w:rFonts w:ascii="Calibri" w:eastAsia="Calibri" w:hAnsi="Calibri" w:cs="Calibri"/>
          <w:sz w:val="28"/>
          <w:szCs w:val="28"/>
        </w:rPr>
        <w:t xml:space="preserve">We are always keen to hear how you have applied the knowledge and skills learnt through attending a WSSCP training course and how this has made a positive impact on the children and families you work with! If you have an example, then please get in touch. The whole reason for attending any training session is to improve your knowledge, understanding and confidence around the subject of the training and be able to apply it to your practice, in order to ultimately improve the lives of the children and young people that we work with and support. Please send any case examples to </w:t>
      </w:r>
      <w:hyperlink r:id="rId28" w:history="1">
        <w:r w:rsidRPr="00D234E9">
          <w:rPr>
            <w:rFonts w:ascii="Calibri" w:eastAsia="Calibri" w:hAnsi="Calibri" w:cs="Calibri"/>
            <w:color w:val="0563C1"/>
            <w:sz w:val="28"/>
            <w:szCs w:val="28"/>
            <w:u w:val="single"/>
          </w:rPr>
          <w:t>Lucy.Short@westsussex.gov.uk</w:t>
        </w:r>
      </w:hyperlink>
      <w:r w:rsidRPr="00D234E9">
        <w:rPr>
          <w:rFonts w:ascii="Calibri" w:eastAsia="Calibri" w:hAnsi="Calibri" w:cs="Calibri"/>
          <w:sz w:val="28"/>
          <w:szCs w:val="28"/>
        </w:rPr>
        <w:t xml:space="preserve"> </w:t>
      </w:r>
    </w:p>
    <w:p w14:paraId="1DE2D10C" w14:textId="5266D466" w:rsidR="00D234E9" w:rsidRDefault="00D234E9" w:rsidP="00D234E9">
      <w:pPr>
        <w:spacing w:after="0" w:line="240" w:lineRule="auto"/>
        <w:ind w:left="720"/>
        <w:rPr>
          <w:rFonts w:ascii="Calibri" w:eastAsia="Calibri" w:hAnsi="Calibri" w:cs="Calibri"/>
          <w:sz w:val="28"/>
          <w:szCs w:val="28"/>
        </w:rPr>
      </w:pPr>
      <w:r w:rsidRPr="00D234E9">
        <w:rPr>
          <w:rFonts w:ascii="Calibri" w:eastAsia="Calibri" w:hAnsi="Calibri" w:cs="Calibri"/>
          <w:sz w:val="28"/>
          <w:szCs w:val="28"/>
        </w:rPr>
        <w:t>(Please don’t include any identifiable information of the child or family). Thank you!</w:t>
      </w:r>
    </w:p>
    <w:p w14:paraId="4DEF2CAA" w14:textId="7972B30C" w:rsidR="00D234E9" w:rsidRDefault="00D234E9" w:rsidP="00D234E9">
      <w:pPr>
        <w:spacing w:after="0" w:line="240" w:lineRule="auto"/>
        <w:ind w:left="720"/>
        <w:rPr>
          <w:rFonts w:ascii="Calibri" w:eastAsia="Calibri" w:hAnsi="Calibri" w:cs="Calibri"/>
          <w:sz w:val="28"/>
          <w:szCs w:val="28"/>
        </w:rPr>
      </w:pPr>
    </w:p>
    <w:p w14:paraId="571FEE1C" w14:textId="74DCEE62" w:rsidR="001E0863" w:rsidRDefault="001E0863" w:rsidP="00D234E9">
      <w:pPr>
        <w:spacing w:after="0" w:line="240" w:lineRule="auto"/>
        <w:ind w:left="720"/>
        <w:rPr>
          <w:rFonts w:ascii="Calibri" w:eastAsia="Calibri" w:hAnsi="Calibri" w:cs="Calibri"/>
          <w:sz w:val="28"/>
          <w:szCs w:val="28"/>
        </w:rPr>
      </w:pPr>
    </w:p>
    <w:p w14:paraId="16E2A6AD" w14:textId="349F5305" w:rsidR="001E0863" w:rsidRPr="001E0863" w:rsidRDefault="001E0863" w:rsidP="001E0863">
      <w:pPr>
        <w:ind w:left="720"/>
        <w:rPr>
          <w:rFonts w:ascii="Arial" w:hAnsi="Arial" w:cs="Arial"/>
          <w:sz w:val="24"/>
          <w:szCs w:val="24"/>
        </w:rPr>
      </w:pPr>
      <w:r>
        <w:rPr>
          <w:noProof/>
        </w:rPr>
        <w:lastRenderedPageBreak/>
        <w:drawing>
          <wp:anchor distT="0" distB="0" distL="114300" distR="114300" simplePos="0" relativeHeight="251671552" behindDoc="1" locked="0" layoutInCell="1" allowOverlap="1" wp14:anchorId="5F40C7C6" wp14:editId="14453768">
            <wp:simplePos x="0" y="0"/>
            <wp:positionH relativeFrom="margin">
              <wp:posOffset>-774700</wp:posOffset>
            </wp:positionH>
            <wp:positionV relativeFrom="paragraph">
              <wp:posOffset>0</wp:posOffset>
            </wp:positionV>
            <wp:extent cx="1009650" cy="655151"/>
            <wp:effectExtent l="0" t="0" r="0" b="0"/>
            <wp:wrapNone/>
            <wp:docPr id="13" name="Picture 13" descr="Modern slavery - it's closer than you 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ern slavery - it's closer than you thin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9650" cy="6551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863">
        <w:rPr>
          <w:rFonts w:ascii="Arial" w:hAnsi="Arial" w:cs="Arial"/>
          <w:sz w:val="24"/>
          <w:szCs w:val="24"/>
        </w:rPr>
        <w:t>The Community Safety and Wellbeing team continue to offer their highly successful webinars aimed to raise awareness of these vitally important safeguarding issues.</w:t>
      </w:r>
    </w:p>
    <w:p w14:paraId="10210854" w14:textId="77777777" w:rsidR="001E0863" w:rsidRPr="00444520" w:rsidRDefault="001E0863" w:rsidP="001E0863">
      <w:pPr>
        <w:ind w:left="720"/>
        <w:rPr>
          <w:rFonts w:ascii="Arial" w:hAnsi="Arial" w:cs="Arial"/>
          <w:b/>
          <w:bCs/>
          <w:sz w:val="24"/>
          <w:szCs w:val="24"/>
        </w:rPr>
      </w:pPr>
      <w:r w:rsidRPr="00444520">
        <w:rPr>
          <w:rFonts w:ascii="Arial" w:hAnsi="Arial" w:cs="Arial"/>
          <w:b/>
          <w:bCs/>
          <w:sz w:val="24"/>
          <w:szCs w:val="24"/>
        </w:rPr>
        <w:t>“Keeping People Safe from Vulnerable Situations”</w:t>
      </w:r>
    </w:p>
    <w:p w14:paraId="5E492AF2" w14:textId="77777777" w:rsidR="001E0863" w:rsidRPr="00444520" w:rsidRDefault="001E0863" w:rsidP="001E0863">
      <w:pPr>
        <w:ind w:left="720"/>
        <w:rPr>
          <w:rFonts w:ascii="Arial" w:hAnsi="Arial" w:cs="Arial"/>
          <w:b/>
          <w:bCs/>
          <w:sz w:val="24"/>
          <w:szCs w:val="24"/>
        </w:rPr>
      </w:pPr>
      <w:r w:rsidRPr="00444520">
        <w:rPr>
          <w:rFonts w:ascii="Arial" w:hAnsi="Arial" w:cs="Arial"/>
          <w:b/>
          <w:bCs/>
          <w:sz w:val="24"/>
          <w:szCs w:val="24"/>
        </w:rPr>
        <w:t xml:space="preserve">Essential Training for all Colleagues in Adult and Children’s Safeguarding </w:t>
      </w:r>
    </w:p>
    <w:p w14:paraId="38017B1A" w14:textId="63F63765" w:rsidR="001E0863" w:rsidRDefault="001E0863" w:rsidP="001E0863">
      <w:pPr>
        <w:ind w:left="720"/>
        <w:rPr>
          <w:rFonts w:ascii="Arial" w:hAnsi="Arial" w:cs="Arial"/>
          <w:sz w:val="24"/>
          <w:szCs w:val="24"/>
        </w:rPr>
      </w:pPr>
      <w:r w:rsidRPr="00444520">
        <w:rPr>
          <w:rFonts w:ascii="Arial" w:hAnsi="Arial" w:cs="Arial"/>
          <w:sz w:val="24"/>
          <w:szCs w:val="24"/>
        </w:rPr>
        <w:t xml:space="preserve">Serious and Organised Crime lies behind some of the most heinous abuses of Human Rights in recent times. These include Modern Slavery, in all its various forms, and County Lines, a phenomenon that is blighting the lives of young people, children, and some of the most vulnerable adults in our communities. Modern Slavery is a crime that carries a potential life sentence – for offenders and perpetrators of the crime, but also, metaphorically, for the potential victims. It exploits vulnerable adults and children and usually involves many other crimes and Human Rights abuses. County Lines is a specific form of Modern Slavery, involving the exploitation of young people and vulnerable adults in the illegal drugs market. </w:t>
      </w:r>
    </w:p>
    <w:p w14:paraId="0607D0AB" w14:textId="3AD57592" w:rsidR="001E0863" w:rsidRPr="001E0863" w:rsidRDefault="001E0863" w:rsidP="001E0863">
      <w:pPr>
        <w:ind w:left="720"/>
        <w:rPr>
          <w:rFonts w:ascii="Arial" w:hAnsi="Arial" w:cs="Arial"/>
          <w:sz w:val="24"/>
          <w:szCs w:val="24"/>
        </w:rPr>
      </w:pPr>
      <w:r>
        <w:rPr>
          <w:rFonts w:ascii="Arial" w:hAnsi="Arial" w:cs="Arial"/>
          <w:sz w:val="24"/>
          <w:szCs w:val="24"/>
        </w:rPr>
        <w:t xml:space="preserve">For more information </w:t>
      </w:r>
      <w:proofErr w:type="gramStart"/>
      <w:r>
        <w:rPr>
          <w:rFonts w:ascii="Arial" w:hAnsi="Arial" w:cs="Arial"/>
          <w:sz w:val="24"/>
          <w:szCs w:val="24"/>
        </w:rPr>
        <w:t>and also</w:t>
      </w:r>
      <w:proofErr w:type="gramEnd"/>
      <w:r>
        <w:rPr>
          <w:rFonts w:ascii="Arial" w:hAnsi="Arial" w:cs="Arial"/>
          <w:sz w:val="24"/>
          <w:szCs w:val="24"/>
        </w:rPr>
        <w:t xml:space="preserve"> details on how to book your place on a variety of sessions click on the link below:</w:t>
      </w:r>
    </w:p>
    <w:p w14:paraId="404BD150" w14:textId="7EFE8A2D" w:rsidR="001E0863" w:rsidRPr="00D234E9" w:rsidRDefault="00B77BF8" w:rsidP="001E0863">
      <w:pPr>
        <w:spacing w:after="0" w:line="240" w:lineRule="auto"/>
        <w:ind w:left="720"/>
        <w:rPr>
          <w:rFonts w:ascii="Calibri" w:eastAsia="Calibri" w:hAnsi="Calibri" w:cs="Calibri"/>
          <w:sz w:val="28"/>
          <w:szCs w:val="28"/>
        </w:rPr>
      </w:pPr>
      <w:hyperlink r:id="rId30" w:history="1">
        <w:r w:rsidR="001E0863" w:rsidRPr="00E61D66">
          <w:rPr>
            <w:rStyle w:val="Hyperlink"/>
            <w:rFonts w:ascii="Calibri" w:eastAsia="Calibri" w:hAnsi="Calibri" w:cs="Calibri"/>
            <w:sz w:val="28"/>
            <w:szCs w:val="28"/>
          </w:rPr>
          <w:t>https://www.westsussexscp.org.uk/documents/modern-slavery-training-information</w:t>
        </w:r>
      </w:hyperlink>
      <w:r w:rsidR="001E0863">
        <w:rPr>
          <w:rFonts w:ascii="Calibri" w:eastAsia="Calibri" w:hAnsi="Calibri" w:cs="Calibri"/>
          <w:sz w:val="28"/>
          <w:szCs w:val="28"/>
        </w:rPr>
        <w:t xml:space="preserve"> </w:t>
      </w:r>
    </w:p>
    <w:p w14:paraId="7D9A136E" w14:textId="3E6B538B" w:rsidR="00A77638" w:rsidRDefault="00B77BF8"/>
    <w:p w14:paraId="3670CF44" w14:textId="5DE117CD" w:rsidR="001E0863" w:rsidRDefault="001E0863">
      <w:r>
        <w:rPr>
          <w:noProof/>
        </w:rPr>
        <w:drawing>
          <wp:anchor distT="0" distB="0" distL="114300" distR="114300" simplePos="0" relativeHeight="251672576" behindDoc="1" locked="0" layoutInCell="1" allowOverlap="1" wp14:anchorId="5D142BAB" wp14:editId="4A57AC76">
            <wp:simplePos x="0" y="0"/>
            <wp:positionH relativeFrom="margin">
              <wp:posOffset>-355600</wp:posOffset>
            </wp:positionH>
            <wp:positionV relativeFrom="paragraph">
              <wp:posOffset>287020</wp:posOffset>
            </wp:positionV>
            <wp:extent cx="1606379" cy="1083729"/>
            <wp:effectExtent l="0" t="0" r="0" b="0"/>
            <wp:wrapNone/>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06379" cy="1083729"/>
                    </a:xfrm>
                    <a:prstGeom prst="rect">
                      <a:avLst/>
                    </a:prstGeom>
                  </pic:spPr>
                </pic:pic>
              </a:graphicData>
            </a:graphic>
            <wp14:sizeRelH relativeFrom="page">
              <wp14:pctWidth>0</wp14:pctWidth>
            </wp14:sizeRelH>
            <wp14:sizeRelV relativeFrom="page">
              <wp14:pctHeight>0</wp14:pctHeight>
            </wp14:sizeRelV>
          </wp:anchor>
        </w:drawing>
      </w:r>
      <w:r>
        <w:t>Kind Regards,</w:t>
      </w:r>
    </w:p>
    <w:p w14:paraId="6E468B1F" w14:textId="076EACA2" w:rsidR="001E0863" w:rsidRDefault="001E0863">
      <w:r>
        <w:t>Lucy</w:t>
      </w:r>
    </w:p>
    <w:p w14:paraId="47F8D351" w14:textId="0E32BB35" w:rsidR="001E0863" w:rsidRDefault="001E0863"/>
    <w:p w14:paraId="42104FD4" w14:textId="68AEEFF8" w:rsidR="001E0863" w:rsidRDefault="001E0863" w:rsidP="001E0863">
      <w:pPr>
        <w:spacing w:after="0" w:line="240" w:lineRule="auto"/>
      </w:pPr>
    </w:p>
    <w:p w14:paraId="7276E18F" w14:textId="1A98D561" w:rsidR="001E0863" w:rsidRDefault="001E0863" w:rsidP="001E0863">
      <w:pPr>
        <w:spacing w:after="0" w:line="240" w:lineRule="auto"/>
      </w:pPr>
    </w:p>
    <w:p w14:paraId="11CFF1C9" w14:textId="4BB3AAB1" w:rsidR="001E0863" w:rsidRDefault="001E0863" w:rsidP="001E0863">
      <w:pPr>
        <w:spacing w:after="0" w:line="240" w:lineRule="auto"/>
      </w:pPr>
    </w:p>
    <w:p w14:paraId="6D94C026" w14:textId="1D1249BC" w:rsidR="001E0863" w:rsidRDefault="001E0863" w:rsidP="001E0863">
      <w:pPr>
        <w:spacing w:after="0" w:line="240" w:lineRule="auto"/>
      </w:pPr>
      <w:r>
        <w:t>Lucy Short</w:t>
      </w:r>
    </w:p>
    <w:p w14:paraId="746D6E73" w14:textId="54C0852B" w:rsidR="001E0863" w:rsidRDefault="001E0863" w:rsidP="001E0863">
      <w:pPr>
        <w:spacing w:after="0" w:line="240" w:lineRule="auto"/>
      </w:pPr>
      <w:r>
        <w:t>West Sussex Safeguarding Children Partnership</w:t>
      </w:r>
    </w:p>
    <w:p w14:paraId="0E5EDCD1" w14:textId="6C824D6C" w:rsidR="001E0863" w:rsidRDefault="001E0863" w:rsidP="001E0863">
      <w:pPr>
        <w:spacing w:after="0" w:line="240" w:lineRule="auto"/>
      </w:pPr>
      <w:r>
        <w:t>County Hall South</w:t>
      </w:r>
    </w:p>
    <w:p w14:paraId="34D3BD56" w14:textId="6C98A8B1" w:rsidR="001E0863" w:rsidRDefault="001E0863" w:rsidP="001E0863">
      <w:pPr>
        <w:spacing w:after="0" w:line="240" w:lineRule="auto"/>
      </w:pPr>
      <w:r>
        <w:t>Chichester</w:t>
      </w:r>
    </w:p>
    <w:p w14:paraId="378C7AA6" w14:textId="0DDAA348" w:rsidR="001E0863" w:rsidRDefault="001E0863" w:rsidP="001E0863">
      <w:pPr>
        <w:spacing w:after="0" w:line="240" w:lineRule="auto"/>
      </w:pPr>
      <w:r>
        <w:t>PO19 1RQ</w:t>
      </w:r>
    </w:p>
    <w:p w14:paraId="17B6A726" w14:textId="42EE76E2" w:rsidR="001E0863" w:rsidRDefault="001E0863" w:rsidP="001E0863">
      <w:pPr>
        <w:spacing w:after="0" w:line="240" w:lineRule="auto"/>
      </w:pPr>
      <w:r>
        <w:t xml:space="preserve">West Sussex </w:t>
      </w:r>
    </w:p>
    <w:sectPr w:rsidR="001E086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5E6DA8"/>
    <w:multiLevelType w:val="hybridMultilevel"/>
    <w:tmpl w:val="B2504F1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4E9"/>
    <w:rsid w:val="001E0863"/>
    <w:rsid w:val="00801CB8"/>
    <w:rsid w:val="00B77BF8"/>
    <w:rsid w:val="00CA566E"/>
    <w:rsid w:val="00D234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75659"/>
  <w15:chartTrackingRefBased/>
  <w15:docId w15:val="{DB0DE469-AD8A-4981-8091-A1BF15368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34E9"/>
    <w:pPr>
      <w:ind w:left="720"/>
      <w:contextualSpacing/>
    </w:pPr>
  </w:style>
  <w:style w:type="character" w:styleId="Hyperlink">
    <w:name w:val="Hyperlink"/>
    <w:basedOn w:val="DefaultParagraphFont"/>
    <w:uiPriority w:val="99"/>
    <w:unhideWhenUsed/>
    <w:rsid w:val="001E0863"/>
    <w:rPr>
      <w:color w:val="0563C1" w:themeColor="hyperlink"/>
      <w:u w:val="single"/>
    </w:rPr>
  </w:style>
  <w:style w:type="character" w:styleId="UnresolvedMention">
    <w:name w:val="Unresolved Mention"/>
    <w:basedOn w:val="DefaultParagraphFont"/>
    <w:uiPriority w:val="99"/>
    <w:semiHidden/>
    <w:unhideWhenUsed/>
    <w:rsid w:val="001E08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989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wmf"/><Relationship Id="rId18" Type="http://schemas.openxmlformats.org/officeDocument/2006/relationships/image" Target="media/image6.jpeg"/><Relationship Id="rId26" Type="http://schemas.openxmlformats.org/officeDocument/2006/relationships/hyperlink" Target="https://www.westsussexscp.org.uk/dadpad"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hyperlink" Target="https://nextdoor.co.uk/city/feed/?post=17592202012945" TargetMode="External"/><Relationship Id="rId25" Type="http://schemas.openxmlformats.org/officeDocument/2006/relationships/hyperlink" Target="https://www.westsussexscp.org.uk/icon"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ow.ly/4xkr50FCltr" TargetMode="External"/><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wmf"/><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5.wmf"/><Relationship Id="rId23" Type="http://schemas.openxmlformats.org/officeDocument/2006/relationships/hyperlink" Target="https://www.lullabytrust.org.uk/professionals/safer-sleep-for-babies-online-presentations/" TargetMode="External"/><Relationship Id="rId28" Type="http://schemas.openxmlformats.org/officeDocument/2006/relationships/hyperlink" Target="mailto:Lucy.Short@westsussex.gov.uk" TargetMode="External"/><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westsussexscp.org.uk/young-persons-17-5-protocol" TargetMode="External"/><Relationship Id="rId22" Type="http://schemas.openxmlformats.org/officeDocument/2006/relationships/image" Target="media/image10.png"/><Relationship Id="rId27" Type="http://schemas.openxmlformats.org/officeDocument/2006/relationships/image" Target="media/image12.jpeg"/><Relationship Id="rId30" Type="http://schemas.openxmlformats.org/officeDocument/2006/relationships/hyperlink" Target="https://www.westsussexscp.org.uk/documents/modern-slavery-training-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73f0a195-02ac-4a72-b655-6664c0f36d60" ContentTypeId="0x01010008FB9B3217D433459C91B5CF793C1D79" PreviousValue="false"/>
</file>

<file path=customXml/item2.xml><?xml version="1.0" encoding="utf-8"?>
<ct:contentTypeSchema xmlns:ct="http://schemas.microsoft.com/office/2006/metadata/contentType" xmlns:ma="http://schemas.microsoft.com/office/2006/metadata/properties/metaAttributes" ct:_="" ma:_="" ma:contentTypeName="WSCC Document" ma:contentTypeID="0x01010008FB9B3217D433459C91B5CF793C1D7900E8026BE243ED1246879DE87D35D46EF3" ma:contentTypeVersion="3" ma:contentTypeDescription="" ma:contentTypeScope="" ma:versionID="abf50f2a1d5e0059de8238c040de6f0d">
  <xsd:schema xmlns:xsd="http://www.w3.org/2001/XMLSchema" xmlns:xs="http://www.w3.org/2001/XMLSchema" xmlns:p="http://schemas.microsoft.com/office/2006/metadata/properties" xmlns:ns1="http://schemas.microsoft.com/sharepoint/v3" xmlns:ns2="1209568c-8f7e-4a25-939e-4f22fd0c2b25" targetNamespace="http://schemas.microsoft.com/office/2006/metadata/properties" ma:root="true" ma:fieldsID="fa77fa4c9a076e5f5588a452c032d72c" ns1:_="" ns2:_="">
    <xsd:import namespace="http://schemas.microsoft.com/sharepoint/v3"/>
    <xsd:import namespace="1209568c-8f7e-4a25-939e-4f22fd0c2b25"/>
    <xsd:element name="properties">
      <xsd:complexType>
        <xsd:sequence>
          <xsd:element name="documentManagement">
            <xsd:complexType>
              <xsd:all>
                <xsd:element ref="ns2:j5da7913ca98450ab299b9b62231058f" minOccurs="0"/>
                <xsd:element ref="ns2:TaxCatchAll" minOccurs="0"/>
                <xsd:element ref="ns2:TaxCatchAllLabel" minOccurs="0"/>
                <xsd:element ref="ns1:CSMeta2010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SMeta2010Field" ma:index="12" nillable="true" ma:displayName="Classification Status" ma:internalName="CSMeta2010Field"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09568c-8f7e-4a25-939e-4f22fd0c2b25" elementFormDefault="qualified">
    <xsd:import namespace="http://schemas.microsoft.com/office/2006/documentManagement/types"/>
    <xsd:import namespace="http://schemas.microsoft.com/office/infopath/2007/PartnerControls"/>
    <xsd:element name="j5da7913ca98450ab299b9b62231058f" ma:index="8" nillable="true" ma:taxonomy="true" ma:internalName="j5da7913ca98450ab299b9b62231058f" ma:taxonomyFieldName="WSCC_x0020_Category" ma:displayName="WSCC Category" ma:default="" ma:fieldId="{35da7913-ca98-450a-b299-b9b62231058f}" ma:taxonomyMulti="true" ma:sspId="73f0a195-02ac-4a72-b655-6664c0f36d60" ma:termSetId="7de65220-e004-4a12-a7da-04480380f206"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a2e2d025-97b4-442f-b011-c15a8ec81f4a}" ma:internalName="TaxCatchAll" ma:showField="CatchAllData" ma:web="666c451e-0620-44af-9814-6a827819fdb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a2e2d025-97b4-442f-b011-c15a8ec81f4a}" ma:internalName="TaxCatchAllLabel" ma:readOnly="true" ma:showField="CatchAllDataLabel" ma:web="666c451e-0620-44af-9814-6a827819fd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SMeta2010Field xmlns="http://schemas.microsoft.com/sharepoint/v3">293bc994-2065-4a3a-8791-7ee0a9e57122;2021-07-26 11:12:27;PENDINGCLASSIFICATION;WSCC Category:|False||PENDINGCLASSIFICATION|2021-07-26 11:12:27|UNDEFINED|35da7913-ca98-450a-b299-b9b62231058f;False</CSMeta2010Field>
    <j5da7913ca98450ab299b9b62231058f xmlns="1209568c-8f7e-4a25-939e-4f22fd0c2b25">
      <Terms xmlns="http://schemas.microsoft.com/office/infopath/2007/PartnerControls"/>
    </j5da7913ca98450ab299b9b62231058f>
    <TaxCatchAll xmlns="1209568c-8f7e-4a25-939e-4f22fd0c2b25"/>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ItemUpdatedEventHandlerForConceptSearch</Name>
    <Synchronization>Asynchronous</Synchronization>
    <Type>10002</Type>
    <SequenceNumber>10001</SequenceNumber>
    <Assembly>conceptSearching.Sharepoint.ContentTypes2010, Version=1.0.0.0, Culture=neutral, PublicKeyToken=858f8f13980e4745</Assembly>
    <Class>conceptSearching.Sharepoint.ContentTypes2010.CSHandleEvent</Class>
    <Data/>
    <Filter/>
  </Receiver>
  <Receiver>
    <Name>ItemCheckedInEventHandlerForConceptSearch</Name>
    <Synchronization>Asynchronous</Synchronization>
    <Type>10004</Type>
    <SequenceNumber>10002</SequenceNumber>
    <Assembly>conceptSearching.Sharepoint.ContentTypes2010, Version=1.0.0.0, Culture=neutral, PublicKeyToken=858f8f13980e4745</Assembly>
    <Class>conceptSearching.Sharepoint.ContentTypes2010.CSHandleEvent</Class>
    <Data/>
    <Filter/>
  </Receiver>
  <Receiver>
    <Name>ItemUncheckedOutEventHandlerForConceptSearch</Name>
    <Synchronization>Asynchronous</Synchronization>
    <Type>10006</Type>
    <SequenceNumber>10003</SequenceNumber>
    <Assembly>conceptSearching.Sharepoint.ContentTypes2010, Version=1.0.0.0, Culture=neutral, PublicKeyToken=858f8f13980e4745</Assembly>
    <Class>conceptSearching.Sharepoint.ContentTypes2010.CSHandleEvent</Class>
    <Data/>
    <Filter/>
  </Receiver>
  <Receiver>
    <Name>ItemAddedEventHandlerForConceptSearch</Name>
    <Synchronization>Asynchronous</Synchronization>
    <Type>10001</Type>
    <SequenceNumber>10004</SequenceNumber>
    <Assembly>conceptSearching.Sharepoint.ContentTypes2010, Version=1.0.0.0, Culture=neutral, PublicKeyToken=858f8f13980e4745</Assembly>
    <Class>conceptSearching.Sharepoint.ContentTypes2010.CSHandleEvent</Class>
    <Data/>
    <Filter/>
  </Receiver>
  <Receiver>
    <Name>ItemFileMovedEventHandlerForConceptSearch</Name>
    <Synchronization>Asynchronous</Synchronization>
    <Type>10009</Type>
    <SequenceNumber>10005</SequenceNumber>
    <Assembly>conceptSearching.Sharepoint.ContentTypes2010, Version=1.0.0.0, Culture=neutral, PublicKeyToken=858f8f13980e4745</Assembly>
    <Class>conceptSearching.Sharepoint.ContentTypes2010.CSHandleEvent</Class>
    <Data/>
    <Filter/>
  </Receiver>
  <Receiver>
    <Name>ItemDeletedEventHandlerForConceptSearch</Name>
    <Synchronization>Asynchronous</Synchronization>
    <Type>10003</Type>
    <SequenceNumber>10006</SequenceNumber>
    <Assembly>conceptSearching.Sharepoint.ContentTypes2010, Version=1.0.0.0, Culture=neutral, PublicKeyToken=858f8f13980e4745</Assembly>
    <Class>conceptSearching.Sharepoint.ContentTypes2010.CSHandleEvent</Class>
    <Data/>
    <Filter/>
  </Receiver>
</spe:Receivers>
</file>

<file path=customXml/itemProps1.xml><?xml version="1.0" encoding="utf-8"?>
<ds:datastoreItem xmlns:ds="http://schemas.openxmlformats.org/officeDocument/2006/customXml" ds:itemID="{3AB6A0E7-DDA9-4064-9E3F-DDD0553CBD9F}"/>
</file>

<file path=customXml/itemProps2.xml><?xml version="1.0" encoding="utf-8"?>
<ds:datastoreItem xmlns:ds="http://schemas.openxmlformats.org/officeDocument/2006/customXml" ds:itemID="{3BD2E4A6-BEAB-47B7-B3DA-CD62D727EA50}"/>
</file>

<file path=customXml/itemProps3.xml><?xml version="1.0" encoding="utf-8"?>
<ds:datastoreItem xmlns:ds="http://schemas.openxmlformats.org/officeDocument/2006/customXml" ds:itemID="{56A101BC-AEFF-4C51-A6EA-ACD3FD136493}"/>
</file>

<file path=customXml/itemProps4.xml><?xml version="1.0" encoding="utf-8"?>
<ds:datastoreItem xmlns:ds="http://schemas.openxmlformats.org/officeDocument/2006/customXml" ds:itemID="{0FD8DDC7-7DFA-40A2-BE96-C4D282036AFA}"/>
</file>

<file path=customXml/itemProps5.xml><?xml version="1.0" encoding="utf-8"?>
<ds:datastoreItem xmlns:ds="http://schemas.openxmlformats.org/officeDocument/2006/customXml" ds:itemID="{74783525-FA08-420E-B8DD-1827B41DB337}"/>
</file>

<file path=docProps/app.xml><?xml version="1.0" encoding="utf-8"?>
<Properties xmlns="http://schemas.openxmlformats.org/officeDocument/2006/extended-properties" xmlns:vt="http://schemas.openxmlformats.org/officeDocument/2006/docPropsVTypes">
  <Template>Normal</Template>
  <TotalTime>0</TotalTime>
  <Pages>3</Pages>
  <Words>886</Words>
  <Characters>5052</Characters>
  <Application>Microsoft Office Word</Application>
  <DocSecurity>0</DocSecurity>
  <Lines>42</Lines>
  <Paragraphs>11</Paragraphs>
  <ScaleCrop>false</ScaleCrop>
  <Company/>
  <LinksUpToDate>false</LinksUpToDate>
  <CharactersWithSpaces>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Short</dc:creator>
  <cp:keywords/>
  <dc:description/>
  <cp:lastModifiedBy>Lucy Short</cp:lastModifiedBy>
  <cp:revision>2</cp:revision>
  <dcterms:created xsi:type="dcterms:W3CDTF">2021-07-26T10:12:00Z</dcterms:created>
  <dcterms:modified xsi:type="dcterms:W3CDTF">2021-07-26T10:12:00Z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0x01010008FB9B3217D433459C91B5CF793C1D7900E8026BE243ED1246879DE87D35D46EF3</vt:lpwstr>
  </property>
  <property fmtid="{D5CDD505-2E9C-101B-9397-08002B2CF9AE}" pid="3" name="WSCC_x0020_Category">
    <vt:lpwstr/>
  </property>
  <property fmtid="{D5CDD505-2E9C-101B-9397-08002B2CF9AE}" pid="4" name="WSCC Category">
    <vt:lpwstr/>
  </property>
</Properties>
</file>