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AA598" w14:textId="4D54AC9A" w:rsidR="00200AEF" w:rsidRDefault="00200AEF" w:rsidP="00200AEF">
      <w:pPr>
        <w:jc w:val="center"/>
        <w:rPr>
          <w:rFonts w:ascii="Verdana" w:hAnsi="Verdana"/>
          <w:b/>
          <w:bCs/>
          <w:color w:val="3333FF"/>
          <w:sz w:val="32"/>
          <w:szCs w:val="32"/>
        </w:rPr>
      </w:pPr>
      <w:r>
        <w:rPr>
          <w:noProof/>
        </w:rPr>
        <w:drawing>
          <wp:anchor distT="0" distB="0" distL="114300" distR="114300" simplePos="0" relativeHeight="251659264" behindDoc="1" locked="0" layoutInCell="1" allowOverlap="1" wp14:anchorId="512EA26A" wp14:editId="3D009C70">
            <wp:simplePos x="0" y="0"/>
            <wp:positionH relativeFrom="margin">
              <wp:align>center</wp:align>
            </wp:positionH>
            <wp:positionV relativeFrom="paragraph">
              <wp:posOffset>-811530</wp:posOffset>
            </wp:positionV>
            <wp:extent cx="1790065" cy="1144270"/>
            <wp:effectExtent l="0" t="0" r="635"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065" cy="1144270"/>
                    </a:xfrm>
                    <a:prstGeom prst="rect">
                      <a:avLst/>
                    </a:prstGeom>
                    <a:noFill/>
                  </pic:spPr>
                </pic:pic>
              </a:graphicData>
            </a:graphic>
            <wp14:sizeRelH relativeFrom="page">
              <wp14:pctWidth>0</wp14:pctWidth>
            </wp14:sizeRelH>
            <wp14:sizeRelV relativeFrom="page">
              <wp14:pctHeight>0</wp14:pctHeight>
            </wp14:sizeRelV>
          </wp:anchor>
        </w:drawing>
      </w:r>
    </w:p>
    <w:p w14:paraId="406F670D" w14:textId="77777777" w:rsidR="00200AEF" w:rsidRDefault="00200AEF" w:rsidP="00200AEF">
      <w:pPr>
        <w:jc w:val="center"/>
        <w:rPr>
          <w:rFonts w:ascii="Verdana" w:hAnsi="Verdana"/>
          <w:b/>
          <w:bCs/>
          <w:color w:val="3333FF"/>
          <w:sz w:val="32"/>
          <w:szCs w:val="32"/>
        </w:rPr>
      </w:pPr>
      <w:r>
        <w:rPr>
          <w:rFonts w:ascii="Verdana" w:hAnsi="Verdana"/>
          <w:b/>
          <w:bCs/>
          <w:color w:val="3333FF"/>
          <w:sz w:val="32"/>
          <w:szCs w:val="32"/>
        </w:rPr>
        <w:t xml:space="preserve">Welcome to the </w:t>
      </w:r>
    </w:p>
    <w:p w14:paraId="0CD1255C" w14:textId="77777777" w:rsidR="00200AEF" w:rsidRDefault="00200AEF" w:rsidP="00200AEF">
      <w:pPr>
        <w:jc w:val="center"/>
        <w:rPr>
          <w:rFonts w:ascii="Verdana" w:hAnsi="Verdana"/>
          <w:b/>
          <w:bCs/>
          <w:color w:val="3333FF"/>
          <w:sz w:val="32"/>
          <w:szCs w:val="32"/>
        </w:rPr>
      </w:pPr>
      <w:r>
        <w:rPr>
          <w:rFonts w:ascii="Verdana" w:hAnsi="Verdana"/>
          <w:b/>
          <w:bCs/>
          <w:color w:val="3333FF"/>
          <w:sz w:val="32"/>
          <w:szCs w:val="32"/>
        </w:rPr>
        <w:t>WSSCP Email Bulletin</w:t>
      </w:r>
    </w:p>
    <w:p w14:paraId="4E92E069" w14:textId="19DC1896" w:rsidR="00200AEF" w:rsidRDefault="00200AEF" w:rsidP="00200AEF">
      <w:pPr>
        <w:jc w:val="center"/>
        <w:rPr>
          <w:rFonts w:ascii="Verdana" w:hAnsi="Verdana"/>
          <w:b/>
          <w:bCs/>
          <w:color w:val="3333FF"/>
          <w:sz w:val="32"/>
          <w:szCs w:val="32"/>
        </w:rPr>
      </w:pPr>
      <w:r>
        <w:rPr>
          <w:rFonts w:ascii="Verdana" w:hAnsi="Verdana"/>
          <w:b/>
          <w:bCs/>
          <w:color w:val="3333FF"/>
          <w:sz w:val="32"/>
          <w:szCs w:val="32"/>
        </w:rPr>
        <w:t>May 2021</w:t>
      </w:r>
    </w:p>
    <w:p w14:paraId="73B7F981" w14:textId="36C2CED2" w:rsidR="00200AEF" w:rsidRDefault="00200AEF" w:rsidP="00200AEF">
      <w:pPr>
        <w:rPr>
          <w:rFonts w:ascii="Verdana" w:hAnsi="Verdana"/>
          <w:b/>
          <w:bCs/>
          <w:color w:val="3333FF"/>
          <w:sz w:val="32"/>
          <w:szCs w:val="32"/>
        </w:rPr>
      </w:pPr>
      <w:r>
        <w:rPr>
          <w:noProof/>
        </w:rPr>
        <w:drawing>
          <wp:anchor distT="0" distB="0" distL="114300" distR="114300" simplePos="0" relativeHeight="251646976" behindDoc="1" locked="0" layoutInCell="1" allowOverlap="1" wp14:anchorId="05199BAC" wp14:editId="4B35A7BD">
            <wp:simplePos x="0" y="0"/>
            <wp:positionH relativeFrom="column">
              <wp:posOffset>-1744345</wp:posOffset>
            </wp:positionH>
            <wp:positionV relativeFrom="paragraph">
              <wp:posOffset>368935</wp:posOffset>
            </wp:positionV>
            <wp:extent cx="3194050" cy="1402080"/>
            <wp:effectExtent l="0" t="0" r="6350" b="7620"/>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050" cy="1402080"/>
                    </a:xfrm>
                    <a:prstGeom prst="rect">
                      <a:avLst/>
                    </a:prstGeom>
                    <a:noFill/>
                  </pic:spPr>
                </pic:pic>
              </a:graphicData>
            </a:graphic>
            <wp14:sizeRelH relativeFrom="page">
              <wp14:pctWidth>0</wp14:pctWidth>
            </wp14:sizeRelH>
            <wp14:sizeRelV relativeFrom="page">
              <wp14:pctHeight>0</wp14:pctHeight>
            </wp14:sizeRelV>
          </wp:anchor>
        </w:drawing>
      </w:r>
    </w:p>
    <w:p w14:paraId="73EBB023" w14:textId="7F63E7DC" w:rsidR="00200AEF" w:rsidRDefault="00200AEF" w:rsidP="00200AEF"/>
    <w:p w14:paraId="33D12CAC" w14:textId="77777777" w:rsidR="00200AEF" w:rsidRDefault="00200AEF" w:rsidP="00200AEF">
      <w:pPr>
        <w:ind w:left="720"/>
        <w:rPr>
          <w:rFonts w:ascii="Verdana" w:hAnsi="Verdana"/>
          <w:sz w:val="24"/>
          <w:szCs w:val="24"/>
        </w:rPr>
      </w:pPr>
      <w:r>
        <w:rPr>
          <w:rFonts w:ascii="Verdana" w:hAnsi="Verdana"/>
          <w:sz w:val="24"/>
          <w:szCs w:val="24"/>
        </w:rPr>
        <w:t>There are new dates for a lot of sessions on the WSSCP Training Calendar, including Domestic Abuse Awareness, Domestic Abuse – The Impact on Children, Prevent, Recognising Racism. This training page is regularly updated with new dates and course information so check back regularly to make sure you’re not missing out! Click on the link below to find out more:</w:t>
      </w:r>
    </w:p>
    <w:p w14:paraId="7AAB82FF" w14:textId="77777777" w:rsidR="00200AEF" w:rsidRDefault="00200AEF" w:rsidP="00200AEF">
      <w:pPr>
        <w:ind w:left="720"/>
        <w:rPr>
          <w:rFonts w:ascii="Verdana" w:hAnsi="Verdana"/>
          <w:sz w:val="24"/>
          <w:szCs w:val="24"/>
        </w:rPr>
      </w:pPr>
      <w:hyperlink r:id="rId12" w:history="1">
        <w:r>
          <w:rPr>
            <w:rStyle w:val="Hyperlink"/>
            <w:rFonts w:ascii="Verdana" w:hAnsi="Verdana"/>
            <w:sz w:val="24"/>
            <w:szCs w:val="24"/>
          </w:rPr>
          <w:t>WSSCP Training Calendar</w:t>
        </w:r>
      </w:hyperlink>
    </w:p>
    <w:p w14:paraId="20CD598A" w14:textId="77777777" w:rsidR="00200AEF" w:rsidRDefault="00200AEF" w:rsidP="00200AEF">
      <w:pPr>
        <w:ind w:left="2160"/>
        <w:rPr>
          <w:rFonts w:ascii="Verdana" w:hAnsi="Verdana"/>
          <w:sz w:val="24"/>
          <w:szCs w:val="24"/>
        </w:rPr>
      </w:pPr>
    </w:p>
    <w:p w14:paraId="00F0C200" w14:textId="65F53DAF" w:rsidR="00200AEF" w:rsidRDefault="00200AEF" w:rsidP="00200AEF">
      <w:pPr>
        <w:ind w:left="720"/>
      </w:pPr>
    </w:p>
    <w:p w14:paraId="2F4F3CB0" w14:textId="378BE13C" w:rsidR="00200AEF" w:rsidRDefault="00200AEF" w:rsidP="00200AEF"/>
    <w:p w14:paraId="0DD7F8BE" w14:textId="0C4C4808" w:rsidR="00200AEF" w:rsidRDefault="00200AEF" w:rsidP="00200AEF">
      <w:pPr>
        <w:ind w:left="720"/>
        <w:rPr>
          <w:rFonts w:ascii="Verdana" w:hAnsi="Verdana"/>
          <w:sz w:val="24"/>
          <w:szCs w:val="24"/>
        </w:rPr>
      </w:pPr>
      <w:r>
        <w:rPr>
          <w:noProof/>
        </w:rPr>
        <w:drawing>
          <wp:anchor distT="0" distB="0" distL="114300" distR="114300" simplePos="0" relativeHeight="251648000" behindDoc="1" locked="0" layoutInCell="1" allowOverlap="1" wp14:anchorId="4275BCD2" wp14:editId="7BEACBBA">
            <wp:simplePos x="0" y="0"/>
            <wp:positionH relativeFrom="column">
              <wp:posOffset>-1120140</wp:posOffset>
            </wp:positionH>
            <wp:positionV relativeFrom="paragraph">
              <wp:posOffset>309880</wp:posOffset>
            </wp:positionV>
            <wp:extent cx="1758950" cy="989330"/>
            <wp:effectExtent l="0" t="0" r="0" b="1270"/>
            <wp:wrapNone/>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8950" cy="98933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24"/>
          <w:szCs w:val="24"/>
        </w:rPr>
        <w:t xml:space="preserve">The WSSCP Escalation Policy is an important document to be aware of, whatever your role, level of responsibility or organisation. A key part of escalation involves the practitioner being professionally curious and providing challenge to a decision made by a different organisation to your own that you do not agree with. Professional curiosity is a critical skill to use in all aspects of your safeguarding practice and professional challenge is a healthy part of the safeguarding process with other professionals (as well as parents and carers). Effective safeguarding depends on an open approach and honest relationships between all agencies. Problem resolution is an integral part of professional cooperation and effective joint work to safeguard children. Ensuring the safety of children is the key consideration in resolving any professional disagreement. </w:t>
      </w:r>
    </w:p>
    <w:p w14:paraId="316E56F8" w14:textId="77777777" w:rsidR="00200AEF" w:rsidRDefault="00200AEF" w:rsidP="00200AEF">
      <w:pPr>
        <w:ind w:left="720"/>
        <w:rPr>
          <w:rFonts w:ascii="Verdana" w:hAnsi="Verdana"/>
          <w:sz w:val="24"/>
          <w:szCs w:val="24"/>
        </w:rPr>
      </w:pPr>
      <w:r>
        <w:rPr>
          <w:rFonts w:ascii="Verdana" w:hAnsi="Verdana"/>
          <w:sz w:val="24"/>
          <w:szCs w:val="24"/>
        </w:rPr>
        <w:t xml:space="preserve">The WSSCP is currently under review and will be available soon. In the </w:t>
      </w:r>
      <w:proofErr w:type="gramStart"/>
      <w:r>
        <w:rPr>
          <w:rFonts w:ascii="Verdana" w:hAnsi="Verdana"/>
          <w:sz w:val="24"/>
          <w:szCs w:val="24"/>
        </w:rPr>
        <w:t>meantime</w:t>
      </w:r>
      <w:proofErr w:type="gramEnd"/>
      <w:r>
        <w:rPr>
          <w:rFonts w:ascii="Verdana" w:hAnsi="Verdana"/>
          <w:sz w:val="24"/>
          <w:szCs w:val="24"/>
        </w:rPr>
        <w:t xml:space="preserve"> you can still access the current version by click in the links below. </w:t>
      </w:r>
    </w:p>
    <w:p w14:paraId="710B444A" w14:textId="6661B464" w:rsidR="00200AEF" w:rsidRDefault="00200AEF" w:rsidP="00200AEF">
      <w:pPr>
        <w:pStyle w:val="ListParagraph"/>
        <w:numPr>
          <w:ilvl w:val="0"/>
          <w:numId w:val="1"/>
        </w:numPr>
        <w:ind w:left="1080"/>
        <w:rPr>
          <w:rFonts w:ascii="Verdana" w:eastAsia="Times New Roman" w:hAnsi="Verdana"/>
          <w:sz w:val="24"/>
          <w:szCs w:val="24"/>
        </w:rPr>
      </w:pPr>
      <w:hyperlink r:id="rId14" w:history="1">
        <w:r>
          <w:rPr>
            <w:rStyle w:val="Hyperlink"/>
            <w:rFonts w:ascii="Verdana" w:eastAsia="Times New Roman" w:hAnsi="Verdana"/>
            <w:sz w:val="24"/>
            <w:szCs w:val="24"/>
          </w:rPr>
          <w:t>WSSCP Escalation page on the WSSCP website</w:t>
        </w:r>
      </w:hyperlink>
    </w:p>
    <w:p w14:paraId="5847CB6C" w14:textId="77777777" w:rsidR="00200AEF" w:rsidRDefault="00200AEF" w:rsidP="00200AEF">
      <w:pPr>
        <w:pStyle w:val="ListParagraph"/>
        <w:numPr>
          <w:ilvl w:val="0"/>
          <w:numId w:val="1"/>
        </w:numPr>
        <w:ind w:left="1080"/>
        <w:rPr>
          <w:rFonts w:ascii="Verdana" w:eastAsia="Times New Roman" w:hAnsi="Verdana"/>
          <w:sz w:val="24"/>
          <w:szCs w:val="24"/>
        </w:rPr>
      </w:pPr>
      <w:hyperlink r:id="rId15" w:history="1">
        <w:r>
          <w:rPr>
            <w:rStyle w:val="Hyperlink"/>
            <w:rFonts w:ascii="Verdana" w:eastAsia="Times New Roman" w:hAnsi="Verdana"/>
            <w:sz w:val="24"/>
            <w:szCs w:val="24"/>
          </w:rPr>
          <w:t>WSSCP Escalation Policy</w:t>
        </w:r>
      </w:hyperlink>
    </w:p>
    <w:p w14:paraId="5553CC1E" w14:textId="58E3A18D" w:rsidR="00200AEF" w:rsidRDefault="00200AEF" w:rsidP="00200AEF">
      <w:pPr>
        <w:pStyle w:val="ListParagraph"/>
        <w:numPr>
          <w:ilvl w:val="0"/>
          <w:numId w:val="1"/>
        </w:numPr>
        <w:ind w:left="1080"/>
        <w:rPr>
          <w:rFonts w:ascii="Verdana" w:eastAsia="Times New Roman" w:hAnsi="Verdana"/>
          <w:sz w:val="24"/>
          <w:szCs w:val="24"/>
        </w:rPr>
      </w:pPr>
      <w:hyperlink r:id="rId16" w:history="1">
        <w:r>
          <w:rPr>
            <w:rStyle w:val="Hyperlink"/>
            <w:rFonts w:ascii="Verdana" w:eastAsia="Times New Roman" w:hAnsi="Verdana"/>
            <w:sz w:val="24"/>
            <w:szCs w:val="24"/>
          </w:rPr>
          <w:t>Attend training on Professional Curiosity</w:t>
        </w:r>
      </w:hyperlink>
    </w:p>
    <w:p w14:paraId="0ACA8B98" w14:textId="77777777" w:rsidR="00200AEF" w:rsidRDefault="00200AEF" w:rsidP="00200AEF">
      <w:pPr>
        <w:pStyle w:val="ListParagraph"/>
        <w:numPr>
          <w:ilvl w:val="0"/>
          <w:numId w:val="1"/>
        </w:numPr>
        <w:ind w:left="1080"/>
        <w:rPr>
          <w:rFonts w:ascii="Verdana" w:eastAsia="Times New Roman" w:hAnsi="Verdana"/>
          <w:sz w:val="24"/>
          <w:szCs w:val="24"/>
        </w:rPr>
      </w:pPr>
      <w:hyperlink r:id="rId17" w:history="1">
        <w:r>
          <w:rPr>
            <w:rStyle w:val="Hyperlink"/>
            <w:rFonts w:ascii="Verdana" w:eastAsia="Times New Roman" w:hAnsi="Verdana"/>
            <w:sz w:val="24"/>
            <w:szCs w:val="24"/>
          </w:rPr>
          <w:t>View Learning Brief and 7 Minute Slides on Professional Curiosity</w:t>
        </w:r>
      </w:hyperlink>
    </w:p>
    <w:p w14:paraId="175A00E4" w14:textId="77777777" w:rsidR="00200AEF" w:rsidRDefault="00200AEF" w:rsidP="00200AEF">
      <w:r>
        <w:t>                                           </w:t>
      </w:r>
    </w:p>
    <w:p w14:paraId="72E0E6EB" w14:textId="77777777" w:rsidR="00200AEF" w:rsidRDefault="00200AEF" w:rsidP="00200AEF">
      <w:r>
        <w:t>     </w:t>
      </w:r>
    </w:p>
    <w:p w14:paraId="3907B923" w14:textId="1A2B92B1" w:rsidR="00200AEF" w:rsidRDefault="00200AEF" w:rsidP="00200AEF"/>
    <w:p w14:paraId="78563F9D" w14:textId="5B0751B2" w:rsidR="00200AEF" w:rsidRDefault="00200AEF" w:rsidP="00200AEF">
      <w:pPr>
        <w:spacing w:beforeAutospacing="1" w:after="100" w:afterAutospacing="1"/>
        <w:ind w:left="720"/>
        <w:rPr>
          <w:rFonts w:ascii="Verdana" w:hAnsi="Verdana"/>
          <w:color w:val="333333"/>
          <w:sz w:val="24"/>
          <w:szCs w:val="24"/>
          <w:lang w:val="en"/>
        </w:rPr>
      </w:pPr>
      <w:r>
        <w:rPr>
          <w:noProof/>
        </w:rPr>
        <w:drawing>
          <wp:anchor distT="0" distB="0" distL="114300" distR="114300" simplePos="0" relativeHeight="251662336" behindDoc="1" locked="0" layoutInCell="1" allowOverlap="1" wp14:anchorId="39D9ABFE" wp14:editId="7B7B7512">
            <wp:simplePos x="0" y="0"/>
            <wp:positionH relativeFrom="column">
              <wp:posOffset>-842010</wp:posOffset>
            </wp:positionH>
            <wp:positionV relativeFrom="paragraph">
              <wp:posOffset>166370</wp:posOffset>
            </wp:positionV>
            <wp:extent cx="1245235" cy="1018540"/>
            <wp:effectExtent l="0" t="0" r="0" b="0"/>
            <wp:wrapNone/>
            <wp:docPr id="5" name="Picture 5"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clipart, vector graphics&#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5235" cy="101854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24"/>
          <w:szCs w:val="24"/>
        </w:rPr>
        <w:t xml:space="preserve">The Dadpad app was launched in West Sussex at the start of 2021 and is an excellent resource for new Dads and male carers. It is free for families to download in West Sussex and provides information on all </w:t>
      </w:r>
      <w:proofErr w:type="gramStart"/>
      <w:r>
        <w:rPr>
          <w:rFonts w:ascii="Verdana" w:hAnsi="Verdana"/>
          <w:sz w:val="24"/>
          <w:szCs w:val="24"/>
        </w:rPr>
        <w:t>things</w:t>
      </w:r>
      <w:proofErr w:type="gramEnd"/>
      <w:r>
        <w:rPr>
          <w:rFonts w:ascii="Verdana" w:hAnsi="Verdana"/>
          <w:sz w:val="24"/>
          <w:szCs w:val="24"/>
        </w:rPr>
        <w:t xml:space="preserve"> babies! Information includes how to keep baby safe, feeding your baby, safer sleeping, holding your baby, getting to know your baby and much more! Although called Dadpad, the </w:t>
      </w:r>
      <w:r>
        <w:rPr>
          <w:rFonts w:ascii="Verdana" w:hAnsi="Verdana"/>
          <w:sz w:val="24"/>
          <w:szCs w:val="24"/>
        </w:rPr>
        <w:lastRenderedPageBreak/>
        <w:t xml:space="preserve">information is also totally relevant to mums and female care givers, so don’t delay; share this information with the families you work with today! Simply </w:t>
      </w:r>
      <w:r>
        <w:rPr>
          <w:rFonts w:ascii="Verdana" w:hAnsi="Verdana"/>
          <w:color w:val="333333"/>
          <w:sz w:val="24"/>
          <w:szCs w:val="24"/>
          <w:lang w:val="en"/>
        </w:rPr>
        <w:t>download the app using </w:t>
      </w:r>
      <w:hyperlink r:id="rId19" w:tgtFrame="_blank" w:history="1">
        <w:r>
          <w:rPr>
            <w:rStyle w:val="Hyperlink"/>
            <w:rFonts w:ascii="Verdana" w:hAnsi="Verdana"/>
            <w:color w:val="CF3F74"/>
            <w:sz w:val="24"/>
            <w:szCs w:val="24"/>
            <w:lang w:val="en"/>
          </w:rPr>
          <w:t>Google Play</w:t>
        </w:r>
      </w:hyperlink>
      <w:r>
        <w:rPr>
          <w:rFonts w:ascii="Verdana" w:hAnsi="Verdana"/>
          <w:color w:val="333333"/>
          <w:sz w:val="24"/>
          <w:szCs w:val="24"/>
          <w:lang w:val="en"/>
        </w:rPr>
        <w:t xml:space="preserve"> or the </w:t>
      </w:r>
      <w:hyperlink r:id="rId20" w:history="1">
        <w:r>
          <w:rPr>
            <w:rStyle w:val="Hyperlink"/>
            <w:rFonts w:ascii="Verdana" w:hAnsi="Verdana"/>
            <w:color w:val="CF3F74"/>
            <w:sz w:val="24"/>
            <w:szCs w:val="24"/>
            <w:lang w:val="en"/>
          </w:rPr>
          <w:t>Apple App store</w:t>
        </w:r>
      </w:hyperlink>
      <w:r>
        <w:rPr>
          <w:rFonts w:ascii="Verdana" w:hAnsi="Verdana"/>
          <w:color w:val="333333"/>
          <w:sz w:val="24"/>
          <w:szCs w:val="24"/>
          <w:lang w:val="en"/>
        </w:rPr>
        <w:t xml:space="preserve"> and enter your West Sussex postcode.</w:t>
      </w:r>
    </w:p>
    <w:p w14:paraId="1FD36A51" w14:textId="2DEBF028" w:rsidR="00200AEF" w:rsidRDefault="00200AEF" w:rsidP="00200AEF">
      <w:pPr>
        <w:spacing w:before="100" w:beforeAutospacing="1" w:after="100" w:afterAutospacing="1"/>
        <w:ind w:left="2160"/>
        <w:rPr>
          <w:rFonts w:ascii="Verdana" w:hAnsi="Verdana"/>
          <w:color w:val="333333"/>
          <w:sz w:val="24"/>
          <w:szCs w:val="24"/>
          <w:lang w:val="en"/>
        </w:rPr>
      </w:pPr>
    </w:p>
    <w:p w14:paraId="0CA257B5" w14:textId="6109187A" w:rsidR="00200AEF" w:rsidRDefault="00200AEF" w:rsidP="00200AEF">
      <w:pPr>
        <w:pStyle w:val="NormalWeb"/>
        <w:spacing w:before="0"/>
        <w:ind w:left="720"/>
        <w:rPr>
          <w:rFonts w:ascii="Verdana" w:hAnsi="Verdana"/>
          <w:color w:val="333333"/>
          <w:sz w:val="24"/>
          <w:szCs w:val="24"/>
          <w:lang w:val="en"/>
        </w:rPr>
      </w:pPr>
      <w:r>
        <w:rPr>
          <w:noProof/>
        </w:rPr>
        <w:drawing>
          <wp:anchor distT="0" distB="0" distL="114300" distR="114300" simplePos="0" relativeHeight="251652096" behindDoc="1" locked="0" layoutInCell="1" allowOverlap="1" wp14:anchorId="6EA7F1BB" wp14:editId="01486674">
            <wp:simplePos x="0" y="0"/>
            <wp:positionH relativeFrom="column">
              <wp:posOffset>-889635</wp:posOffset>
            </wp:positionH>
            <wp:positionV relativeFrom="paragraph">
              <wp:posOffset>212725</wp:posOffset>
            </wp:positionV>
            <wp:extent cx="1155700" cy="410210"/>
            <wp:effectExtent l="0" t="0" r="0" b="889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graphical user interfac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0" cy="4102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333333"/>
          <w:sz w:val="24"/>
          <w:szCs w:val="24"/>
          <w:lang w:val="en"/>
        </w:rPr>
        <w:t>ICON has been active in West Sussex for just over a year and if you have been receiving these emails for a while you will be aware of ICON and how it can help new parents (with an emphasis on Dads and male carers). Abusive Head Trauma (AHT), previously known as Shaken Baby Syndrome, is a devastating form of child abuse.</w:t>
      </w:r>
    </w:p>
    <w:p w14:paraId="4B0B69A9" w14:textId="3F58B774" w:rsidR="00200AEF" w:rsidRDefault="00200AEF" w:rsidP="00200AEF">
      <w:pPr>
        <w:pStyle w:val="NormalWeb"/>
        <w:spacing w:before="0" w:beforeAutospacing="0" w:after="0" w:afterAutospacing="0"/>
        <w:ind w:left="658"/>
        <w:rPr>
          <w:rFonts w:ascii="Verdana" w:hAnsi="Verdana"/>
          <w:color w:val="333333"/>
          <w:sz w:val="24"/>
          <w:szCs w:val="24"/>
          <w:lang w:val="en"/>
        </w:rPr>
      </w:pPr>
      <w:r>
        <w:rPr>
          <w:rFonts w:ascii="Verdana" w:hAnsi="Verdana"/>
          <w:color w:val="333333"/>
          <w:sz w:val="24"/>
          <w:szCs w:val="24"/>
          <w:lang w:val="en"/>
        </w:rPr>
        <w:t>The ICON Programme is a preventative programme, based around helping parents cope with a crying baby. The word ‘ICON’ represents the following message:</w:t>
      </w:r>
    </w:p>
    <w:p w14:paraId="0FE146FF" w14:textId="2C6EC8A4" w:rsidR="00200AEF" w:rsidRDefault="00200AEF" w:rsidP="00200AEF">
      <w:pPr>
        <w:pStyle w:val="NormalWeb"/>
        <w:spacing w:before="0" w:beforeAutospacing="0" w:after="0" w:afterAutospacing="0"/>
        <w:ind w:left="658"/>
        <w:rPr>
          <w:rFonts w:ascii="Verdana" w:hAnsi="Verdana"/>
          <w:color w:val="333333"/>
          <w:sz w:val="24"/>
          <w:szCs w:val="24"/>
          <w:lang w:val="en"/>
        </w:rPr>
      </w:pPr>
      <w:r>
        <w:rPr>
          <w:rStyle w:val="Strong"/>
          <w:rFonts w:ascii="Verdana" w:hAnsi="Verdana"/>
          <w:color w:val="00647D"/>
          <w:sz w:val="24"/>
          <w:szCs w:val="24"/>
          <w:lang w:val="en"/>
        </w:rPr>
        <w:t xml:space="preserve">I </w:t>
      </w:r>
      <w:r>
        <w:rPr>
          <w:rFonts w:ascii="Verdana" w:hAnsi="Verdana"/>
          <w:color w:val="333333"/>
          <w:sz w:val="24"/>
          <w:szCs w:val="24"/>
          <w:lang w:val="en"/>
        </w:rPr>
        <w:t>–</w:t>
      </w:r>
      <w:r>
        <w:rPr>
          <w:rStyle w:val="Strong"/>
          <w:rFonts w:ascii="Verdana" w:hAnsi="Verdana"/>
          <w:color w:val="00CCFF"/>
          <w:sz w:val="24"/>
          <w:szCs w:val="24"/>
          <w:lang w:val="en"/>
        </w:rPr>
        <w:t xml:space="preserve"> I</w:t>
      </w:r>
      <w:r>
        <w:rPr>
          <w:rFonts w:ascii="Verdana" w:hAnsi="Verdana"/>
          <w:color w:val="333333"/>
          <w:sz w:val="24"/>
          <w:szCs w:val="24"/>
          <w:lang w:val="en"/>
        </w:rPr>
        <w:t>nfant crying is normal</w:t>
      </w:r>
    </w:p>
    <w:p w14:paraId="506D6CDE" w14:textId="306A8B78" w:rsidR="00200AEF" w:rsidRDefault="00200AEF" w:rsidP="00200AEF">
      <w:pPr>
        <w:pStyle w:val="NormalWeb"/>
        <w:spacing w:before="0" w:beforeAutospacing="0" w:after="0" w:afterAutospacing="0"/>
        <w:ind w:left="658"/>
        <w:rPr>
          <w:rFonts w:ascii="Verdana" w:hAnsi="Verdana"/>
          <w:color w:val="333333"/>
          <w:sz w:val="24"/>
          <w:szCs w:val="24"/>
          <w:lang w:val="en"/>
        </w:rPr>
      </w:pPr>
      <w:r>
        <w:rPr>
          <w:rStyle w:val="Strong"/>
          <w:rFonts w:ascii="Verdana" w:hAnsi="Verdana"/>
          <w:color w:val="00647D"/>
          <w:sz w:val="24"/>
          <w:szCs w:val="24"/>
          <w:lang w:val="en"/>
        </w:rPr>
        <w:t xml:space="preserve">C </w:t>
      </w:r>
      <w:r>
        <w:rPr>
          <w:rFonts w:ascii="Verdana" w:hAnsi="Verdana"/>
          <w:color w:val="333333"/>
          <w:sz w:val="24"/>
          <w:szCs w:val="24"/>
          <w:lang w:val="en"/>
        </w:rPr>
        <w:t>–</w:t>
      </w:r>
      <w:r>
        <w:rPr>
          <w:rStyle w:val="Strong"/>
          <w:rFonts w:ascii="Verdana" w:hAnsi="Verdana"/>
          <w:color w:val="333333"/>
          <w:sz w:val="24"/>
          <w:szCs w:val="24"/>
          <w:lang w:val="en"/>
        </w:rPr>
        <w:t xml:space="preserve"> </w:t>
      </w:r>
      <w:r>
        <w:rPr>
          <w:rStyle w:val="Strong"/>
          <w:rFonts w:ascii="Verdana" w:hAnsi="Verdana"/>
          <w:color w:val="00CCFF"/>
          <w:sz w:val="24"/>
          <w:szCs w:val="24"/>
          <w:lang w:val="en"/>
        </w:rPr>
        <w:t>C</w:t>
      </w:r>
      <w:r>
        <w:rPr>
          <w:rFonts w:ascii="Verdana" w:hAnsi="Verdana"/>
          <w:color w:val="333333"/>
          <w:sz w:val="24"/>
          <w:szCs w:val="24"/>
          <w:lang w:val="en"/>
        </w:rPr>
        <w:t>omforting methods can sometimes soothe the baby</w:t>
      </w:r>
    </w:p>
    <w:p w14:paraId="10F65E63" w14:textId="33DCACC2" w:rsidR="00200AEF" w:rsidRDefault="00200AEF" w:rsidP="00200AEF">
      <w:pPr>
        <w:pStyle w:val="NormalWeb"/>
        <w:spacing w:before="0" w:beforeAutospacing="0" w:after="0" w:afterAutospacing="0"/>
        <w:ind w:left="658"/>
        <w:rPr>
          <w:rFonts w:ascii="Verdana" w:hAnsi="Verdana"/>
          <w:color w:val="333333"/>
          <w:sz w:val="24"/>
          <w:szCs w:val="24"/>
          <w:lang w:val="en"/>
        </w:rPr>
      </w:pPr>
      <w:r>
        <w:rPr>
          <w:rStyle w:val="Strong"/>
          <w:rFonts w:ascii="Verdana" w:hAnsi="Verdana"/>
          <w:color w:val="00647D"/>
          <w:sz w:val="24"/>
          <w:szCs w:val="24"/>
          <w:lang w:val="en"/>
        </w:rPr>
        <w:t>O</w:t>
      </w:r>
      <w:r>
        <w:rPr>
          <w:rFonts w:ascii="Verdana" w:hAnsi="Verdana"/>
          <w:color w:val="333333"/>
          <w:sz w:val="24"/>
          <w:szCs w:val="24"/>
          <w:lang w:val="en"/>
        </w:rPr>
        <w:t xml:space="preserve"> – It’s</w:t>
      </w:r>
      <w:r>
        <w:rPr>
          <w:rFonts w:ascii="Verdana" w:hAnsi="Verdana"/>
          <w:color w:val="00CCFF"/>
          <w:sz w:val="24"/>
          <w:szCs w:val="24"/>
          <w:lang w:val="en"/>
        </w:rPr>
        <w:t xml:space="preserve"> </w:t>
      </w:r>
      <w:r>
        <w:rPr>
          <w:rStyle w:val="Strong"/>
          <w:rFonts w:ascii="Verdana" w:hAnsi="Verdana"/>
          <w:color w:val="00CCFF"/>
          <w:sz w:val="24"/>
          <w:szCs w:val="24"/>
          <w:lang w:val="en"/>
        </w:rPr>
        <w:t>O</w:t>
      </w:r>
      <w:r>
        <w:rPr>
          <w:rFonts w:ascii="Verdana" w:hAnsi="Verdana"/>
          <w:color w:val="333333"/>
          <w:sz w:val="24"/>
          <w:szCs w:val="24"/>
          <w:lang w:val="en"/>
        </w:rPr>
        <w:t>K to walk away (If baby is safe)</w:t>
      </w:r>
    </w:p>
    <w:p w14:paraId="568FB85B" w14:textId="23D43DCA" w:rsidR="00200AEF" w:rsidRDefault="00200AEF" w:rsidP="00200AEF">
      <w:pPr>
        <w:pStyle w:val="NormalWeb"/>
        <w:spacing w:before="0" w:beforeAutospacing="0" w:after="0" w:afterAutospacing="0"/>
        <w:ind w:left="658"/>
        <w:rPr>
          <w:rFonts w:ascii="Verdana" w:hAnsi="Verdana"/>
          <w:color w:val="333333"/>
          <w:sz w:val="24"/>
          <w:szCs w:val="24"/>
          <w:lang w:val="en"/>
        </w:rPr>
      </w:pPr>
      <w:r>
        <w:rPr>
          <w:rStyle w:val="Strong"/>
          <w:rFonts w:ascii="Verdana" w:hAnsi="Verdana"/>
          <w:color w:val="00647D"/>
          <w:sz w:val="24"/>
          <w:szCs w:val="24"/>
          <w:lang w:val="en"/>
        </w:rPr>
        <w:t xml:space="preserve">N </w:t>
      </w:r>
      <w:r>
        <w:rPr>
          <w:rFonts w:ascii="Verdana" w:hAnsi="Verdana"/>
          <w:color w:val="333333"/>
          <w:sz w:val="24"/>
          <w:szCs w:val="24"/>
          <w:lang w:val="en"/>
        </w:rPr>
        <w:t>–</w:t>
      </w:r>
      <w:r>
        <w:rPr>
          <w:rStyle w:val="Strong"/>
          <w:rFonts w:ascii="Verdana" w:hAnsi="Verdana"/>
          <w:color w:val="333333"/>
          <w:sz w:val="24"/>
          <w:szCs w:val="24"/>
          <w:lang w:val="en"/>
        </w:rPr>
        <w:t xml:space="preserve"> </w:t>
      </w:r>
      <w:r>
        <w:rPr>
          <w:rStyle w:val="Strong"/>
          <w:rFonts w:ascii="Verdana" w:hAnsi="Verdana"/>
          <w:color w:val="00CCFF"/>
          <w:sz w:val="24"/>
          <w:szCs w:val="24"/>
          <w:lang w:val="en"/>
        </w:rPr>
        <w:t>N</w:t>
      </w:r>
      <w:r>
        <w:rPr>
          <w:rFonts w:ascii="Verdana" w:hAnsi="Verdana"/>
          <w:color w:val="333333"/>
          <w:sz w:val="24"/>
          <w:szCs w:val="24"/>
          <w:lang w:val="en"/>
        </w:rPr>
        <w:t>ever, ever shake a baby</w:t>
      </w:r>
    </w:p>
    <w:p w14:paraId="62A06455" w14:textId="6AA26BE2" w:rsidR="00200AEF" w:rsidRDefault="00200AEF" w:rsidP="00200AEF">
      <w:pPr>
        <w:pStyle w:val="NormalWeb"/>
        <w:spacing w:after="0" w:afterAutospacing="0"/>
        <w:rPr>
          <w:rStyle w:val="Strong"/>
          <w:color w:val="00647D"/>
        </w:rPr>
      </w:pPr>
      <w:r>
        <w:rPr>
          <w:rStyle w:val="Strong"/>
          <w:rFonts w:ascii="Verdana" w:hAnsi="Verdana"/>
          <w:color w:val="00647D"/>
          <w:sz w:val="24"/>
          <w:szCs w:val="24"/>
          <w:lang w:val="en"/>
        </w:rPr>
        <w:t xml:space="preserve">                           </w:t>
      </w:r>
    </w:p>
    <w:p w14:paraId="3E35F296" w14:textId="5A094BC4" w:rsidR="00200AEF" w:rsidRDefault="00200AEF" w:rsidP="00200AEF">
      <w:pPr>
        <w:pStyle w:val="NormalWeb"/>
        <w:spacing w:before="0" w:beforeAutospacing="0" w:after="0" w:afterAutospacing="0"/>
        <w:ind w:left="658" w:firstLine="2"/>
        <w:rPr>
          <w:color w:val="000000"/>
        </w:rPr>
      </w:pPr>
      <w:r>
        <w:rPr>
          <w:rStyle w:val="Strong"/>
          <w:rFonts w:ascii="Verdana" w:hAnsi="Verdana"/>
          <w:b w:val="0"/>
          <w:bCs w:val="0"/>
          <w:color w:val="000000"/>
          <w:sz w:val="24"/>
          <w:szCs w:val="24"/>
          <w:lang w:val="en"/>
        </w:rPr>
        <w:t xml:space="preserve">The ICON programme reads to a Serious Case Review (SCR) that is available to read on the Professional Log In section of the website – this section is not available to the public and hosts documents and information that is only accessible to professionals (working in all agencies). To request a log in and username please email </w:t>
      </w:r>
      <w:hyperlink r:id="rId22" w:history="1">
        <w:r>
          <w:rPr>
            <w:rStyle w:val="Hyperlink"/>
            <w:rFonts w:ascii="Verdana" w:hAnsi="Verdana"/>
            <w:sz w:val="24"/>
            <w:szCs w:val="24"/>
            <w:lang w:val="en"/>
          </w:rPr>
          <w:t>wsscp@westsussex.gov.uk</w:t>
        </w:r>
      </w:hyperlink>
      <w:r>
        <w:rPr>
          <w:rFonts w:ascii="Verdana" w:hAnsi="Verdana"/>
          <w:color w:val="000000"/>
          <w:sz w:val="24"/>
          <w:szCs w:val="24"/>
          <w:lang w:val="en"/>
        </w:rPr>
        <w:t xml:space="preserve">  Please ensure you are emailing from your professional email address as this helps to identify you as a professional and not a member of the general public. </w:t>
      </w:r>
    </w:p>
    <w:p w14:paraId="36A838F0" w14:textId="45767F83" w:rsidR="00200AEF" w:rsidRDefault="00200AEF" w:rsidP="00200AEF">
      <w:pPr>
        <w:pStyle w:val="NormalWeb"/>
        <w:spacing w:before="0" w:beforeAutospacing="0" w:after="0" w:afterAutospacing="0"/>
        <w:ind w:left="658" w:firstLine="2"/>
        <w:rPr>
          <w:rFonts w:ascii="Verdana" w:hAnsi="Verdana"/>
          <w:color w:val="000000"/>
          <w:sz w:val="24"/>
          <w:szCs w:val="24"/>
          <w:lang w:val="en"/>
        </w:rPr>
      </w:pPr>
    </w:p>
    <w:p w14:paraId="6E9D1DDC" w14:textId="194D182D" w:rsidR="00200AEF" w:rsidRDefault="00200AEF" w:rsidP="00200AEF">
      <w:pPr>
        <w:pStyle w:val="NormalWeb"/>
        <w:spacing w:before="0" w:beforeAutospacing="0" w:after="0" w:afterAutospacing="0"/>
        <w:ind w:left="2098" w:firstLine="2"/>
        <w:rPr>
          <w:rFonts w:ascii="Verdana" w:hAnsi="Verdana"/>
          <w:b/>
          <w:bCs/>
          <w:color w:val="000000"/>
          <w:sz w:val="24"/>
          <w:szCs w:val="24"/>
          <w:lang w:val="en"/>
        </w:rPr>
      </w:pPr>
    </w:p>
    <w:p w14:paraId="1C8F767D" w14:textId="239BD4C2" w:rsidR="00200AEF" w:rsidRDefault="00200AEF" w:rsidP="00200AEF">
      <w:pPr>
        <w:pStyle w:val="NormalWeb"/>
        <w:spacing w:before="0" w:beforeAutospacing="0" w:after="0" w:afterAutospacing="0"/>
        <w:ind w:left="2098"/>
        <w:rPr>
          <w:rFonts w:ascii="Verdana" w:hAnsi="Verdana"/>
          <w:color w:val="333333"/>
          <w:sz w:val="24"/>
          <w:szCs w:val="24"/>
          <w:lang w:val="en"/>
        </w:rPr>
      </w:pPr>
      <w:r>
        <w:rPr>
          <w:noProof/>
        </w:rPr>
        <mc:AlternateContent>
          <mc:Choice Requires="wps">
            <w:drawing>
              <wp:anchor distT="0" distB="0" distL="114300" distR="114300" simplePos="0" relativeHeight="251656192" behindDoc="1" locked="0" layoutInCell="1" allowOverlap="1" wp14:anchorId="3BF1978F" wp14:editId="5A84BB49">
                <wp:simplePos x="0" y="0"/>
                <wp:positionH relativeFrom="column">
                  <wp:posOffset>-779780</wp:posOffset>
                </wp:positionH>
                <wp:positionV relativeFrom="paragraph">
                  <wp:posOffset>238125</wp:posOffset>
                </wp:positionV>
                <wp:extent cx="1085850" cy="847725"/>
                <wp:effectExtent l="4445" t="0" r="0" b="127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0" cy="8477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059E1" id="Rectangle 3" o:spid="_x0000_s1026" style="position:absolute;margin-left:-61.4pt;margin-top:18.75pt;width:85.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" filled="f" stroked="f">
                <o:lock v:ext="edit" aspectratio="t"/>
              </v:rect>
            </w:pict>
          </mc:Fallback>
        </mc:AlternateContent>
      </w:r>
    </w:p>
    <w:p w14:paraId="46C14CBC" w14:textId="31AC9471" w:rsidR="00200AEF" w:rsidRDefault="00200AEF" w:rsidP="00200AEF">
      <w:pPr>
        <w:pStyle w:val="NormalWeb"/>
        <w:spacing w:before="0" w:beforeAutospacing="0" w:after="0" w:afterAutospacing="0"/>
        <w:ind w:left="660"/>
        <w:rPr>
          <w:rFonts w:ascii="Verdana" w:hAnsi="Verdana"/>
          <w:sz w:val="24"/>
          <w:szCs w:val="24"/>
          <w:lang w:val="en"/>
        </w:rPr>
      </w:pPr>
      <w:r>
        <w:rPr>
          <w:rFonts w:ascii="Verdana" w:hAnsi="Verdana"/>
          <w:noProof/>
          <w:sz w:val="24"/>
          <w:szCs w:val="24"/>
          <w:lang w:val="en"/>
        </w:rPr>
        <mc:AlternateContent>
          <mc:Choice Requires="wpg">
            <w:drawing>
              <wp:anchor distT="0" distB="0" distL="114300" distR="114300" simplePos="0" relativeHeight="251663360" behindDoc="1" locked="0" layoutInCell="1" allowOverlap="1" wp14:anchorId="67BC2B61" wp14:editId="256063D5">
                <wp:simplePos x="0" y="0"/>
                <wp:positionH relativeFrom="column">
                  <wp:posOffset>-660400</wp:posOffset>
                </wp:positionH>
                <wp:positionV relativeFrom="paragraph">
                  <wp:posOffset>337185</wp:posOffset>
                </wp:positionV>
                <wp:extent cx="1092200" cy="692150"/>
                <wp:effectExtent l="0" t="0" r="0" b="0"/>
                <wp:wrapNone/>
                <wp:docPr id="19" name="Group 19"/>
                <wp:cNvGraphicFramePr/>
                <a:graphic xmlns:a="http://schemas.openxmlformats.org/drawingml/2006/main">
                  <a:graphicData uri="http://schemas.microsoft.com/office/word/2010/wordprocessingGroup">
                    <wpg:wgp>
                      <wpg:cNvGrpSpPr/>
                      <wpg:grpSpPr>
                        <a:xfrm>
                          <a:off x="0" y="0"/>
                          <a:ext cx="1092200" cy="692150"/>
                          <a:chOff x="0" y="0"/>
                          <a:chExt cx="5731510" cy="3930650"/>
                        </a:xfrm>
                      </wpg:grpSpPr>
                      <pic:pic xmlns:pic="http://schemas.openxmlformats.org/drawingml/2006/picture">
                        <pic:nvPicPr>
                          <pic:cNvPr id="17" name="Picture 17"/>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731510" cy="3699510"/>
                          </a:xfrm>
                          <a:prstGeom prst="rect">
                            <a:avLst/>
                          </a:prstGeom>
                        </pic:spPr>
                      </pic:pic>
                      <wps:wsp>
                        <wps:cNvPr id="18" name="Text Box 18"/>
                        <wps:cNvSpPr txBox="1"/>
                        <wps:spPr>
                          <a:xfrm>
                            <a:off x="0" y="3699510"/>
                            <a:ext cx="5731510" cy="231140"/>
                          </a:xfrm>
                          <a:prstGeom prst="rect">
                            <a:avLst/>
                          </a:prstGeom>
                          <a:solidFill>
                            <a:prstClr val="white"/>
                          </a:solidFill>
                          <a:ln>
                            <a:noFill/>
                          </a:ln>
                        </wps:spPr>
                        <wps:txbx>
                          <w:txbxContent>
                            <w:p w14:paraId="3381D1B1" w14:textId="47BABE43" w:rsidR="00200AEF" w:rsidRPr="00200AEF" w:rsidRDefault="00200AEF" w:rsidP="00200AEF">
                              <w:pPr>
                                <w:rPr>
                                  <w:sz w:val="18"/>
                                  <w:szCs w:val="18"/>
                                </w:rPr>
                              </w:pPr>
                              <w:hyperlink r:id="rId25" w:history="1">
                                <w:r w:rsidRPr="00200AEF">
                                  <w:rPr>
                                    <w:rStyle w:val="Hyperlink"/>
                                    <w:sz w:val="18"/>
                                    <w:szCs w:val="18"/>
                                  </w:rPr>
                                  <w:t>This Photo</w:t>
                                </w:r>
                              </w:hyperlink>
                              <w:r w:rsidRPr="00200AEF">
                                <w:rPr>
                                  <w:sz w:val="18"/>
                                  <w:szCs w:val="18"/>
                                </w:rPr>
                                <w:t xml:space="preserve"> by Unknown Author is licensed under </w:t>
                              </w:r>
                              <w:hyperlink r:id="rId26" w:history="1">
                                <w:r w:rsidRPr="00200AEF">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7BC2B61" id="Group 19" o:spid="_x0000_s1026" style="position:absolute;left:0;text-align:left;margin-left:-52pt;margin-top:26.55pt;width:86pt;height:54.5pt;z-index:-251653120" coordsize="57315,393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57315;height:36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">
                  <v:imagedata r:id="rId27" o:title=""/>
                </v:shape>
                <v:shapetype id="_x0000_t202" coordsize="21600,21600" o:spt="202" path="m,l,21600r21600,l21600,xe">
                  <v:stroke joinstyle="miter"/>
                  <v:path gradientshapeok="t" o:connecttype="rect"/>
                </v:shapetype>
                <v:shape id="Text Box 18" o:spid="_x0000_s1028" type="#_x0000_t202" style="position:absolute;top:36995;width:5731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381D1B1" w14:textId="47BABE43" w:rsidR="00200AEF" w:rsidRPr="00200AEF" w:rsidRDefault="00200AEF" w:rsidP="00200AEF">
                        <w:pPr>
                          <w:rPr>
                            <w:sz w:val="18"/>
                            <w:szCs w:val="18"/>
                          </w:rPr>
                        </w:pPr>
                        <w:hyperlink r:id="rId28" w:history="1">
                          <w:r w:rsidRPr="00200AEF">
                            <w:rPr>
                              <w:rStyle w:val="Hyperlink"/>
                              <w:sz w:val="18"/>
                              <w:szCs w:val="18"/>
                            </w:rPr>
                            <w:t>This Photo</w:t>
                          </w:r>
                        </w:hyperlink>
                        <w:r w:rsidRPr="00200AEF">
                          <w:rPr>
                            <w:sz w:val="18"/>
                            <w:szCs w:val="18"/>
                          </w:rPr>
                          <w:t xml:space="preserve"> by Unknown Author is licensed under </w:t>
                        </w:r>
                        <w:hyperlink r:id="rId29" w:history="1">
                          <w:r w:rsidRPr="00200AEF">
                            <w:rPr>
                              <w:rStyle w:val="Hyperlink"/>
                              <w:sz w:val="18"/>
                              <w:szCs w:val="18"/>
                            </w:rPr>
                            <w:t>CC BY-SA-NC</w:t>
                          </w:r>
                        </w:hyperlink>
                      </w:p>
                    </w:txbxContent>
                  </v:textbox>
                </v:shape>
              </v:group>
            </w:pict>
          </mc:Fallback>
        </mc:AlternateContent>
      </w:r>
      <w:r>
        <w:rPr>
          <w:rFonts w:ascii="Verdana" w:hAnsi="Verdana"/>
          <w:sz w:val="24"/>
          <w:szCs w:val="24"/>
          <w:lang w:val="en"/>
        </w:rPr>
        <w:t>The use of acronyms is a normal part of every professional’s daily work. These can sometimes cause confusion, particularly when practitioners are new to their role or are having discussions with others in different organisations. The Multi-Agency Threshold Document has many useful links within it and one resource includes a list of acronyms currently used within children’s safeguarding. You can find this comprehensive list, starting on page 19, by clicking on the link below:</w:t>
      </w:r>
    </w:p>
    <w:p w14:paraId="00A9B266" w14:textId="77777777" w:rsidR="00200AEF" w:rsidRDefault="00200AEF" w:rsidP="00200AEF">
      <w:pPr>
        <w:pStyle w:val="NormalWeb"/>
        <w:spacing w:before="0" w:beforeAutospacing="0" w:after="0" w:afterAutospacing="0"/>
        <w:ind w:left="660"/>
        <w:rPr>
          <w:rFonts w:ascii="Verdana" w:hAnsi="Verdana"/>
          <w:sz w:val="24"/>
          <w:szCs w:val="24"/>
          <w:lang w:val="en"/>
        </w:rPr>
      </w:pPr>
      <w:hyperlink r:id="rId30" w:history="1">
        <w:r>
          <w:rPr>
            <w:rStyle w:val="Hyperlink"/>
            <w:rFonts w:ascii="Verdana" w:hAnsi="Verdana"/>
            <w:sz w:val="24"/>
            <w:szCs w:val="24"/>
            <w:lang w:val="en"/>
          </w:rPr>
          <w:t>Continuum of Need (Level of Need)</w:t>
        </w:r>
      </w:hyperlink>
      <w:r>
        <w:rPr>
          <w:rFonts w:ascii="Verdana" w:hAnsi="Verdana"/>
          <w:sz w:val="24"/>
          <w:szCs w:val="24"/>
          <w:lang w:val="en"/>
        </w:rPr>
        <w:t xml:space="preserve"> </w:t>
      </w:r>
    </w:p>
    <w:p w14:paraId="092DAE54" w14:textId="77777777" w:rsidR="00200AEF" w:rsidRDefault="00200AEF" w:rsidP="00200AEF">
      <w:pPr>
        <w:ind w:left="2098"/>
        <w:rPr>
          <w:rFonts w:ascii="Verdana" w:hAnsi="Verdana"/>
          <w:color w:val="333333"/>
          <w:sz w:val="24"/>
          <w:szCs w:val="24"/>
          <w:lang w:val="en" w:eastAsia="en-GB"/>
        </w:rPr>
      </w:pPr>
    </w:p>
    <w:p w14:paraId="388573A1" w14:textId="77777777" w:rsidR="00200AEF" w:rsidRDefault="00200AEF" w:rsidP="00200AEF">
      <w:pPr>
        <w:ind w:left="2160"/>
        <w:rPr>
          <w:rFonts w:ascii="Verdana" w:hAnsi="Verdana"/>
          <w:sz w:val="24"/>
          <w:szCs w:val="24"/>
        </w:rPr>
      </w:pPr>
    </w:p>
    <w:p w14:paraId="72B1C5C8" w14:textId="77777777" w:rsidR="00200AEF" w:rsidRDefault="00200AEF" w:rsidP="00200AEF">
      <w:pPr>
        <w:ind w:left="2160"/>
        <w:rPr>
          <w:rFonts w:ascii="Verdana" w:hAnsi="Verdana"/>
          <w:sz w:val="24"/>
          <w:szCs w:val="24"/>
        </w:rPr>
      </w:pPr>
    </w:p>
    <w:p w14:paraId="0E5932B8" w14:textId="77777777" w:rsidR="00200AEF" w:rsidRDefault="00200AEF" w:rsidP="00200AEF">
      <w:pPr>
        <w:rPr>
          <w:rFonts w:ascii="Verdana" w:hAnsi="Verdana"/>
          <w:sz w:val="24"/>
          <w:szCs w:val="24"/>
        </w:rPr>
      </w:pPr>
      <w:r>
        <w:rPr>
          <w:noProof/>
        </w:rPr>
        <mc:AlternateContent>
          <mc:Choice Requires="wps">
            <w:drawing>
              <wp:anchor distT="0" distB="0" distL="114300" distR="114300" simplePos="0" relativeHeight="251665408" behindDoc="1" locked="0" layoutInCell="1" allowOverlap="1" wp14:anchorId="3E500FE8" wp14:editId="538E01BB">
                <wp:simplePos x="0" y="0"/>
                <wp:positionH relativeFrom="column">
                  <wp:posOffset>11430</wp:posOffset>
                </wp:positionH>
                <wp:positionV relativeFrom="paragraph">
                  <wp:posOffset>89535</wp:posOffset>
                </wp:positionV>
                <wp:extent cx="1318895" cy="896620"/>
                <wp:effectExtent l="1905" t="3810" r="3175" b="444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8895" cy="8966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38F8" id="Rectangle 2" o:spid="_x0000_s1026" style="position:absolute;margin-left:.9pt;margin-top:7.05pt;width:103.85pt;height:7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" filled="f" stroked="f">
                <o:lock v:ext="edit" aspectratio="t"/>
              </v:rect>
            </w:pict>
          </mc:Fallback>
        </mc:AlternateContent>
      </w:r>
      <w:r>
        <w:rPr>
          <w:rFonts w:ascii="Verdana" w:hAnsi="Verdana"/>
          <w:sz w:val="24"/>
          <w:szCs w:val="24"/>
        </w:rPr>
        <w:t>       </w:t>
      </w:r>
    </w:p>
    <w:p w14:paraId="628623A0" w14:textId="77777777" w:rsidR="00200AEF" w:rsidRDefault="00200AEF" w:rsidP="00200AEF">
      <w:pPr>
        <w:rPr>
          <w:rFonts w:ascii="Verdana" w:hAnsi="Verdana"/>
          <w:sz w:val="24"/>
          <w:szCs w:val="24"/>
        </w:rPr>
      </w:pPr>
    </w:p>
    <w:p w14:paraId="743CFBA7" w14:textId="77777777" w:rsidR="00200AEF" w:rsidRDefault="00200AEF" w:rsidP="00200AEF">
      <w:pPr>
        <w:rPr>
          <w:rFonts w:ascii="Verdana" w:hAnsi="Verdana"/>
          <w:sz w:val="24"/>
          <w:szCs w:val="24"/>
        </w:rPr>
      </w:pPr>
    </w:p>
    <w:p w14:paraId="28FD8D88" w14:textId="20C4ECD8" w:rsidR="00200AEF" w:rsidRDefault="00200AEF" w:rsidP="00200AEF">
      <w:pPr>
        <w:ind w:firstLine="720"/>
        <w:rPr>
          <w:rFonts w:ascii="Verdana" w:hAnsi="Verdana"/>
          <w:b/>
          <w:bCs/>
          <w:color w:val="00B0F0"/>
          <w:sz w:val="24"/>
          <w:szCs w:val="24"/>
        </w:rPr>
      </w:pPr>
      <w:r>
        <w:rPr>
          <w:rFonts w:ascii="Verdana" w:hAnsi="Verdana"/>
          <w:b/>
          <w:bCs/>
          <w:color w:val="00B0F0"/>
          <w:sz w:val="24"/>
          <w:szCs w:val="24"/>
        </w:rPr>
        <w:lastRenderedPageBreak/>
        <w:t>Places Still Available!</w:t>
      </w:r>
    </w:p>
    <w:p w14:paraId="222B6842" w14:textId="3DBEDB5B" w:rsidR="00200AEF" w:rsidRDefault="00200AEF" w:rsidP="00200AEF">
      <w:pPr>
        <w:ind w:left="720"/>
        <w:rPr>
          <w:rFonts w:ascii="Verdana" w:hAnsi="Verdana"/>
          <w:color w:val="333333"/>
          <w:sz w:val="24"/>
          <w:szCs w:val="24"/>
        </w:rPr>
      </w:pPr>
      <w:r>
        <w:rPr>
          <w:rFonts w:ascii="Verdana" w:hAnsi="Verdana"/>
          <w:b/>
          <w:bCs/>
          <w:noProof/>
          <w:color w:val="00B0F0"/>
          <w:sz w:val="24"/>
          <w:szCs w:val="24"/>
        </w:rPr>
        <w:drawing>
          <wp:anchor distT="0" distB="0" distL="114300" distR="114300" simplePos="0" relativeHeight="251664384" behindDoc="1" locked="0" layoutInCell="1" allowOverlap="1" wp14:anchorId="0F200CFC" wp14:editId="5787DC25">
            <wp:simplePos x="0" y="0"/>
            <wp:positionH relativeFrom="column">
              <wp:posOffset>-882650</wp:posOffset>
            </wp:positionH>
            <wp:positionV relativeFrom="paragraph">
              <wp:posOffset>138430</wp:posOffset>
            </wp:positionV>
            <wp:extent cx="1354531" cy="419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54531" cy="4191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olor w:val="333333"/>
          <w:sz w:val="24"/>
          <w:szCs w:val="24"/>
        </w:rPr>
        <w:t xml:space="preserve">There still a few places left on the Pan Sussex Multi-Agency Public </w:t>
      </w:r>
      <w:r>
        <w:rPr>
          <w:rFonts w:ascii="Verdana" w:hAnsi="Verdana"/>
          <w:color w:val="333333"/>
          <w:sz w:val="24"/>
          <w:szCs w:val="24"/>
        </w:rPr>
        <w:t xml:space="preserve">   </w:t>
      </w:r>
      <w:r>
        <w:rPr>
          <w:rFonts w:ascii="Verdana" w:hAnsi="Verdana"/>
          <w:color w:val="333333"/>
          <w:sz w:val="24"/>
          <w:szCs w:val="24"/>
        </w:rPr>
        <w:t>Protection Arrangements training (MAPPA). This session will support you in in understanding the profile of MAPPA and how their implementation and coordination monitors and manages the potential risk presented by offenders who reside within the community. Click on the link below to read more details and to request a place:</w:t>
      </w:r>
    </w:p>
    <w:p w14:paraId="764B7B3F" w14:textId="01AFE718" w:rsidR="00200AEF" w:rsidRDefault="00200AEF" w:rsidP="00200AEF">
      <w:pPr>
        <w:rPr>
          <w:rFonts w:ascii="Verdana" w:hAnsi="Verdana"/>
          <w:color w:val="333333"/>
          <w:sz w:val="24"/>
          <w:szCs w:val="24"/>
        </w:rPr>
      </w:pPr>
      <w:r>
        <w:rPr>
          <w:rFonts w:ascii="Verdana" w:hAnsi="Verdana"/>
          <w:sz w:val="24"/>
          <w:szCs w:val="24"/>
        </w:rPr>
        <w:t xml:space="preserve">        </w:t>
      </w:r>
      <w:hyperlink r:id="rId32" w:history="1">
        <w:r>
          <w:rPr>
            <w:rStyle w:val="Hyperlink"/>
            <w:rFonts w:ascii="Verdana" w:hAnsi="Verdana"/>
            <w:sz w:val="24"/>
            <w:szCs w:val="24"/>
          </w:rPr>
          <w:t>MAPPA Training</w:t>
        </w:r>
      </w:hyperlink>
    </w:p>
    <w:p w14:paraId="48C426D5" w14:textId="77777777" w:rsidR="00200AEF" w:rsidRDefault="00200AEF" w:rsidP="00200AEF"/>
    <w:p w14:paraId="28129877" w14:textId="231DA47A" w:rsidR="00200AEF" w:rsidRDefault="00200AEF" w:rsidP="00200AEF"/>
    <w:p w14:paraId="6C6FD3F6" w14:textId="5EA7C76E" w:rsidR="00200AEF" w:rsidRDefault="00200AEF" w:rsidP="00200AEF">
      <w:pPr>
        <w:ind w:left="2160"/>
        <w:rPr>
          <w:lang w:val="en"/>
        </w:rPr>
      </w:pPr>
    </w:p>
    <w:p w14:paraId="19237031" w14:textId="7C8AE016" w:rsidR="00200AEF" w:rsidRDefault="00200AEF" w:rsidP="00200AEF">
      <w:pPr>
        <w:ind w:left="720"/>
        <w:rPr>
          <w:rFonts w:ascii="Verdana" w:hAnsi="Verdana"/>
          <w:b/>
          <w:bCs/>
          <w:sz w:val="24"/>
          <w:szCs w:val="24"/>
          <w:lang w:val="en"/>
        </w:rPr>
      </w:pPr>
      <w:r>
        <w:rPr>
          <w:rFonts w:ascii="Verdana" w:hAnsi="Verdana"/>
          <w:b/>
          <w:bCs/>
          <w:noProof/>
          <w:sz w:val="24"/>
          <w:szCs w:val="24"/>
          <w:lang w:val="en"/>
        </w:rPr>
        <w:drawing>
          <wp:anchor distT="0" distB="0" distL="114300" distR="114300" simplePos="0" relativeHeight="251667456" behindDoc="1" locked="0" layoutInCell="1" allowOverlap="1" wp14:anchorId="009E65A0" wp14:editId="632B3C7C">
            <wp:simplePos x="0" y="0"/>
            <wp:positionH relativeFrom="column">
              <wp:posOffset>-762000</wp:posOffset>
            </wp:positionH>
            <wp:positionV relativeFrom="paragraph">
              <wp:posOffset>202565</wp:posOffset>
            </wp:positionV>
            <wp:extent cx="1092200" cy="8191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1092200" cy="8191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bCs/>
          <w:sz w:val="24"/>
          <w:szCs w:val="24"/>
          <w:lang w:val="en"/>
        </w:rPr>
        <w:t>Bognor Drug Demand Survey</w:t>
      </w:r>
    </w:p>
    <w:p w14:paraId="7F93C9F5" w14:textId="40D6691A" w:rsidR="00200AEF" w:rsidRDefault="00200AEF" w:rsidP="00200AEF">
      <w:pPr>
        <w:ind w:left="720"/>
        <w:rPr>
          <w:rFonts w:ascii="Verdana" w:hAnsi="Verdana"/>
          <w:sz w:val="24"/>
          <w:szCs w:val="24"/>
          <w:lang w:val="en"/>
        </w:rPr>
      </w:pPr>
      <w:r>
        <w:rPr>
          <w:rFonts w:ascii="Verdana" w:hAnsi="Verdana"/>
          <w:sz w:val="24"/>
          <w:szCs w:val="24"/>
          <w:lang w:val="en"/>
        </w:rPr>
        <w:t>We have now progressed to launch our Bognor Drug Demand Survey with key partners that we identified and contacted for the three year range of anonymised data extraction, which was primarily for those services that directly support individuals who are misusing drugs.</w:t>
      </w:r>
    </w:p>
    <w:p w14:paraId="63B7CB1D" w14:textId="1FBE0A4A" w:rsidR="00200AEF" w:rsidRDefault="00200AEF" w:rsidP="00200AEF">
      <w:pPr>
        <w:ind w:left="720"/>
        <w:rPr>
          <w:rFonts w:ascii="Verdana" w:hAnsi="Verdana"/>
          <w:sz w:val="24"/>
          <w:szCs w:val="24"/>
          <w:lang w:val="en"/>
        </w:rPr>
      </w:pPr>
    </w:p>
    <w:p w14:paraId="1CF81558" w14:textId="0035E7A1" w:rsidR="00200AEF" w:rsidRDefault="00200AEF" w:rsidP="00200AEF">
      <w:pPr>
        <w:ind w:left="720"/>
        <w:rPr>
          <w:rFonts w:ascii="Verdana" w:hAnsi="Verdana"/>
          <w:sz w:val="24"/>
          <w:szCs w:val="24"/>
          <w:lang w:val="en"/>
        </w:rPr>
      </w:pPr>
      <w:r>
        <w:rPr>
          <w:rFonts w:ascii="Verdana" w:hAnsi="Verdana"/>
          <w:sz w:val="24"/>
          <w:szCs w:val="24"/>
          <w:lang w:val="en"/>
        </w:rPr>
        <w:t xml:space="preserve">This second stage of the project also includes services that have a broader reach where substance misuse may not be the primary support their service provides. </w:t>
      </w:r>
    </w:p>
    <w:p w14:paraId="74578378" w14:textId="0B8FC717" w:rsidR="00200AEF" w:rsidRDefault="00200AEF" w:rsidP="00200AEF">
      <w:pPr>
        <w:ind w:left="720"/>
        <w:rPr>
          <w:rFonts w:ascii="Verdana" w:hAnsi="Verdana"/>
          <w:sz w:val="24"/>
          <w:szCs w:val="24"/>
          <w:lang w:val="en"/>
        </w:rPr>
      </w:pPr>
    </w:p>
    <w:p w14:paraId="5C5B7CC4" w14:textId="6C4387D9" w:rsidR="00200AEF" w:rsidRDefault="00200AEF" w:rsidP="00200AEF">
      <w:pPr>
        <w:ind w:left="720"/>
        <w:rPr>
          <w:rFonts w:ascii="Verdana" w:hAnsi="Verdana"/>
          <w:b/>
          <w:bCs/>
          <w:color w:val="FF0000"/>
          <w:sz w:val="24"/>
          <w:szCs w:val="24"/>
          <w:lang w:val="en"/>
        </w:rPr>
      </w:pPr>
      <w:r>
        <w:rPr>
          <w:rFonts w:ascii="Verdana" w:hAnsi="Verdana"/>
          <w:sz w:val="24"/>
          <w:szCs w:val="24"/>
          <w:lang w:val="en"/>
        </w:rPr>
        <w:t xml:space="preserve">Please forward this to your teams and professionals supporting clients in the </w:t>
      </w:r>
      <w:r>
        <w:rPr>
          <w:rFonts w:ascii="Verdana" w:hAnsi="Verdana"/>
          <w:b/>
          <w:bCs/>
          <w:color w:val="FF0000"/>
          <w:sz w:val="24"/>
          <w:szCs w:val="24"/>
          <w:u w:val="single"/>
          <w:lang w:val="en"/>
        </w:rPr>
        <w:t>Bognor Regis Area</w:t>
      </w:r>
      <w:r>
        <w:rPr>
          <w:rFonts w:ascii="Verdana" w:hAnsi="Verdana"/>
          <w:color w:val="FF0000"/>
          <w:sz w:val="24"/>
          <w:szCs w:val="24"/>
          <w:lang w:val="en"/>
        </w:rPr>
        <w:t xml:space="preserve"> </w:t>
      </w:r>
      <w:r>
        <w:rPr>
          <w:rFonts w:ascii="Verdana" w:hAnsi="Verdana"/>
          <w:sz w:val="24"/>
          <w:szCs w:val="24"/>
          <w:lang w:val="en"/>
        </w:rPr>
        <w:t xml:space="preserve">and where appropriate </w:t>
      </w:r>
      <w:r>
        <w:rPr>
          <w:rFonts w:ascii="Verdana" w:hAnsi="Verdana"/>
          <w:b/>
          <w:bCs/>
          <w:color w:val="FF0000"/>
          <w:sz w:val="24"/>
          <w:szCs w:val="24"/>
          <w:lang w:val="en"/>
        </w:rPr>
        <w:t>Bognor Regis clients are welcome to participate where drug misuse is a relevant factor in their lives.</w:t>
      </w:r>
    </w:p>
    <w:p w14:paraId="3CCE53E1" w14:textId="77777777" w:rsidR="00200AEF" w:rsidRDefault="00200AEF" w:rsidP="00200AEF">
      <w:pPr>
        <w:ind w:left="720"/>
        <w:rPr>
          <w:rFonts w:ascii="Verdana" w:hAnsi="Verdana"/>
          <w:sz w:val="24"/>
          <w:szCs w:val="24"/>
          <w:lang w:val="en"/>
        </w:rPr>
      </w:pPr>
    </w:p>
    <w:p w14:paraId="5274AF10" w14:textId="77777777" w:rsidR="00200AEF" w:rsidRDefault="00200AEF" w:rsidP="00200AEF">
      <w:pPr>
        <w:ind w:left="720"/>
        <w:rPr>
          <w:rFonts w:ascii="Verdana" w:hAnsi="Verdana"/>
          <w:sz w:val="24"/>
          <w:szCs w:val="24"/>
          <w:lang w:val="en"/>
        </w:rPr>
      </w:pPr>
      <w:r>
        <w:rPr>
          <w:rFonts w:ascii="Verdana" w:hAnsi="Verdana"/>
          <w:sz w:val="24"/>
          <w:szCs w:val="24"/>
          <w:lang w:val="en"/>
        </w:rPr>
        <w:t xml:space="preserve">This qualitative online questionnaire has been developed for </w:t>
      </w:r>
      <w:r>
        <w:rPr>
          <w:rFonts w:ascii="Verdana" w:hAnsi="Verdana"/>
          <w:b/>
          <w:bCs/>
          <w:sz w:val="24"/>
          <w:szCs w:val="24"/>
          <w:lang w:val="en"/>
        </w:rPr>
        <w:t>‘Service Providers’</w:t>
      </w:r>
      <w:r>
        <w:rPr>
          <w:rFonts w:ascii="Verdana" w:hAnsi="Verdana"/>
          <w:sz w:val="24"/>
          <w:szCs w:val="24"/>
          <w:lang w:val="en"/>
        </w:rPr>
        <w:t xml:space="preserve"> </w:t>
      </w:r>
      <w:proofErr w:type="gramStart"/>
      <w:r>
        <w:rPr>
          <w:rFonts w:ascii="Verdana" w:hAnsi="Verdana"/>
          <w:sz w:val="24"/>
          <w:szCs w:val="24"/>
          <w:lang w:val="en"/>
        </w:rPr>
        <w:t>and also</w:t>
      </w:r>
      <w:proofErr w:type="gramEnd"/>
      <w:r>
        <w:rPr>
          <w:rFonts w:ascii="Verdana" w:hAnsi="Verdana"/>
          <w:sz w:val="24"/>
          <w:szCs w:val="24"/>
          <w:lang w:val="en"/>
        </w:rPr>
        <w:t xml:space="preserve"> for </w:t>
      </w:r>
      <w:r>
        <w:rPr>
          <w:rFonts w:ascii="Verdana" w:hAnsi="Verdana"/>
          <w:b/>
          <w:bCs/>
          <w:sz w:val="24"/>
          <w:szCs w:val="24"/>
          <w:lang w:val="en"/>
        </w:rPr>
        <w:t>‘Service Users’</w:t>
      </w:r>
      <w:r>
        <w:rPr>
          <w:rFonts w:ascii="Verdana" w:hAnsi="Verdana"/>
          <w:sz w:val="24"/>
          <w:szCs w:val="24"/>
          <w:lang w:val="en"/>
        </w:rPr>
        <w:t xml:space="preserve"> to help inform our understanding of drug use and harm in the local community (Bognor Regis only). </w:t>
      </w:r>
    </w:p>
    <w:p w14:paraId="616CC7DC" w14:textId="77777777" w:rsidR="00200AEF" w:rsidRDefault="00200AEF" w:rsidP="00200AEF">
      <w:pPr>
        <w:ind w:left="720"/>
        <w:rPr>
          <w:rFonts w:ascii="Verdana" w:hAnsi="Verdana"/>
          <w:sz w:val="24"/>
          <w:szCs w:val="24"/>
          <w:lang w:val="en"/>
        </w:rPr>
      </w:pPr>
    </w:p>
    <w:p w14:paraId="253C34F7" w14:textId="77777777" w:rsidR="00200AEF" w:rsidRDefault="00200AEF" w:rsidP="00200AEF">
      <w:pPr>
        <w:ind w:left="720"/>
        <w:rPr>
          <w:rFonts w:ascii="Verdana" w:hAnsi="Verdana"/>
          <w:sz w:val="24"/>
          <w:szCs w:val="24"/>
          <w:lang w:val="en"/>
        </w:rPr>
      </w:pPr>
      <w:r>
        <w:rPr>
          <w:rFonts w:ascii="Verdana" w:hAnsi="Verdana"/>
          <w:sz w:val="24"/>
          <w:szCs w:val="24"/>
          <w:lang w:val="en"/>
        </w:rPr>
        <w:t>The information provided via the data extraction and qualitative questionnaire responses will be shared with WSCC Public Health analysts to produce an analysis of drug demand for the town of Bognor Regis. This is part of the work commissioned by the Safer West Sussex Executive and Violence Reduction Partnership to tackle serious violence fuelled by drug demand in West Sussex.</w:t>
      </w:r>
    </w:p>
    <w:p w14:paraId="11C8ACBE" w14:textId="77777777" w:rsidR="00200AEF" w:rsidRDefault="00200AEF" w:rsidP="00200AEF">
      <w:pPr>
        <w:ind w:left="720"/>
        <w:rPr>
          <w:rFonts w:ascii="Verdana" w:hAnsi="Verdana"/>
          <w:sz w:val="24"/>
          <w:szCs w:val="24"/>
          <w:lang w:val="en"/>
        </w:rPr>
      </w:pPr>
    </w:p>
    <w:p w14:paraId="5A97B3AA" w14:textId="77777777" w:rsidR="00200AEF" w:rsidRDefault="00200AEF" w:rsidP="00200AEF">
      <w:pPr>
        <w:ind w:left="720"/>
        <w:rPr>
          <w:rFonts w:ascii="Verdana" w:hAnsi="Verdana"/>
          <w:sz w:val="24"/>
          <w:szCs w:val="24"/>
        </w:rPr>
      </w:pPr>
      <w:r>
        <w:rPr>
          <w:rFonts w:ascii="Verdana" w:hAnsi="Verdana"/>
          <w:sz w:val="24"/>
          <w:szCs w:val="24"/>
          <w:lang w:val="en"/>
        </w:rPr>
        <w:t xml:space="preserve">Please do promote this survey which will be open until the </w:t>
      </w:r>
      <w:r>
        <w:rPr>
          <w:rFonts w:ascii="Verdana" w:hAnsi="Verdana"/>
          <w:b/>
          <w:bCs/>
          <w:color w:val="FF0000"/>
          <w:sz w:val="24"/>
          <w:szCs w:val="24"/>
          <w:lang w:val="en"/>
        </w:rPr>
        <w:t>last week of June</w:t>
      </w:r>
      <w:r>
        <w:rPr>
          <w:rFonts w:ascii="Verdana" w:hAnsi="Verdana"/>
          <w:sz w:val="24"/>
          <w:szCs w:val="24"/>
          <w:lang w:val="en"/>
        </w:rPr>
        <w:t xml:space="preserve">. </w:t>
      </w:r>
      <w:r>
        <w:rPr>
          <w:rFonts w:ascii="Verdana" w:hAnsi="Verdana"/>
          <w:sz w:val="24"/>
          <w:szCs w:val="24"/>
        </w:rPr>
        <w:t xml:space="preserve">People without the link below will not be able to find the project page, so we should be mindful not to promote this too far out of our initial remit for inclusion. </w:t>
      </w:r>
    </w:p>
    <w:p w14:paraId="08D454E8" w14:textId="77777777" w:rsidR="00200AEF" w:rsidRDefault="00200AEF" w:rsidP="00200AEF">
      <w:pPr>
        <w:ind w:left="720"/>
        <w:rPr>
          <w:rFonts w:ascii="Verdana" w:hAnsi="Verdana"/>
          <w:sz w:val="24"/>
          <w:szCs w:val="24"/>
        </w:rPr>
      </w:pPr>
      <w:r>
        <w:rPr>
          <w:rFonts w:ascii="Verdana" w:hAnsi="Verdana"/>
          <w:sz w:val="24"/>
          <w:szCs w:val="24"/>
        </w:rPr>
        <w:t xml:space="preserve">This is the live project link. </w:t>
      </w:r>
    </w:p>
    <w:p w14:paraId="54C9FB15" w14:textId="77777777" w:rsidR="00200AEF" w:rsidRDefault="00200AEF" w:rsidP="00200AEF">
      <w:pPr>
        <w:ind w:left="720"/>
        <w:rPr>
          <w:rFonts w:ascii="Verdana" w:hAnsi="Verdana"/>
          <w:sz w:val="24"/>
          <w:szCs w:val="24"/>
        </w:rPr>
      </w:pPr>
      <w:hyperlink r:id="rId35" w:history="1">
        <w:r>
          <w:rPr>
            <w:rStyle w:val="Hyperlink"/>
            <w:rFonts w:ascii="Verdana" w:hAnsi="Verdana"/>
            <w:sz w:val="24"/>
            <w:szCs w:val="24"/>
          </w:rPr>
          <w:t>https://yourvoice.westsussex.gov.uk/understanding-drug-use-in-our-community-bognor-regis</w:t>
        </w:r>
      </w:hyperlink>
    </w:p>
    <w:p w14:paraId="63B2344F" w14:textId="77777777" w:rsidR="00200AEF" w:rsidRDefault="00200AEF" w:rsidP="00200AEF">
      <w:pPr>
        <w:ind w:left="720"/>
        <w:rPr>
          <w:rFonts w:ascii="Verdana" w:hAnsi="Verdana"/>
          <w:sz w:val="24"/>
          <w:szCs w:val="24"/>
        </w:rPr>
      </w:pPr>
    </w:p>
    <w:p w14:paraId="468DB92E" w14:textId="77777777" w:rsidR="00200AEF" w:rsidRDefault="00200AEF" w:rsidP="00200AEF">
      <w:pPr>
        <w:ind w:left="720"/>
        <w:rPr>
          <w:rFonts w:ascii="Verdana" w:hAnsi="Verdana"/>
          <w:sz w:val="24"/>
          <w:szCs w:val="24"/>
        </w:rPr>
      </w:pPr>
      <w:r>
        <w:rPr>
          <w:rFonts w:ascii="Verdana" w:hAnsi="Verdana"/>
          <w:sz w:val="24"/>
          <w:szCs w:val="24"/>
        </w:rPr>
        <w:lastRenderedPageBreak/>
        <w:t xml:space="preserve">If you have any questions about this survey please contact Guy Pace at </w:t>
      </w:r>
      <w:hyperlink r:id="rId36" w:history="1">
        <w:r>
          <w:rPr>
            <w:rStyle w:val="Hyperlink"/>
            <w:rFonts w:ascii="Verdana" w:hAnsi="Verdana"/>
            <w:sz w:val="24"/>
            <w:szCs w:val="24"/>
          </w:rPr>
          <w:t>Guy.Pace@westsussex.gov.uk</w:t>
        </w:r>
      </w:hyperlink>
      <w:r>
        <w:rPr>
          <w:rFonts w:ascii="Verdana" w:hAnsi="Verdana"/>
          <w:sz w:val="24"/>
          <w:szCs w:val="24"/>
        </w:rPr>
        <w:t xml:space="preserve"> </w:t>
      </w:r>
    </w:p>
    <w:p w14:paraId="4605E490" w14:textId="77777777" w:rsidR="00200AEF" w:rsidRDefault="00200AEF" w:rsidP="00200AEF"/>
    <w:p w14:paraId="6B1E53C2" w14:textId="77777777" w:rsidR="00200AEF" w:rsidRDefault="00200AEF" w:rsidP="00200AEF"/>
    <w:p w14:paraId="3CA0089D" w14:textId="77777777" w:rsidR="00B418CF" w:rsidRDefault="00B418CF" w:rsidP="00B418CF">
      <w:pPr>
        <w:rPr>
          <w:rFonts w:asciiTheme="minorHAnsi" w:hAnsiTheme="minorHAnsi" w:cstheme="minorBidi"/>
        </w:rPr>
      </w:pPr>
    </w:p>
    <w:p w14:paraId="62774221" w14:textId="77777777" w:rsidR="00B418CF" w:rsidRDefault="00B418CF" w:rsidP="00B418CF">
      <w:pPr>
        <w:rPr>
          <w:rFonts w:asciiTheme="minorHAnsi" w:eastAsiaTheme="minorEastAsia" w:hAnsiTheme="minorHAnsi" w:cstheme="minorBidi"/>
          <w:noProof/>
          <w:lang w:eastAsia="en-GB"/>
        </w:rPr>
      </w:pPr>
      <w:bookmarkStart w:id="0" w:name="_MailAutoSig"/>
      <w:r>
        <w:rPr>
          <w:rFonts w:asciiTheme="minorHAnsi" w:eastAsiaTheme="minorEastAsia" w:hAnsiTheme="minorHAnsi" w:cstheme="minorBidi"/>
          <w:noProof/>
          <w:lang w:eastAsia="en-GB"/>
        </w:rPr>
        <w:t>Kind Regards,</w:t>
      </w:r>
    </w:p>
    <w:p w14:paraId="1430D6B0" w14:textId="77777777" w:rsidR="00B418CF" w:rsidRDefault="00B418CF" w:rsidP="00B418CF">
      <w:pPr>
        <w:rPr>
          <w:rFonts w:asciiTheme="minorHAnsi" w:eastAsiaTheme="minorEastAsia" w:hAnsiTheme="minorHAnsi" w:cstheme="minorBidi"/>
          <w:noProof/>
          <w:lang w:eastAsia="en-GB"/>
        </w:rPr>
      </w:pPr>
    </w:p>
    <w:p w14:paraId="30A8EA97" w14:textId="77777777" w:rsidR="00B418CF" w:rsidRDefault="00B418CF" w:rsidP="00B418CF">
      <w:pPr>
        <w:rPr>
          <w:rFonts w:ascii="MV Boli" w:eastAsiaTheme="minorEastAsia" w:hAnsi="MV Boli" w:cs="MV Boli"/>
          <w:noProof/>
          <w:sz w:val="36"/>
          <w:szCs w:val="36"/>
          <w:lang w:eastAsia="en-GB"/>
        </w:rPr>
      </w:pPr>
      <w:r>
        <w:rPr>
          <w:rFonts w:ascii="MV Boli" w:eastAsiaTheme="minorEastAsia" w:hAnsi="MV Boli" w:cs="MV Boli"/>
          <w:noProof/>
          <w:sz w:val="36"/>
          <w:szCs w:val="36"/>
          <w:lang w:eastAsia="en-GB"/>
        </w:rPr>
        <w:t>Lucy</w:t>
      </w:r>
    </w:p>
    <w:p w14:paraId="5B3C75BA" w14:textId="77777777" w:rsidR="00B418CF" w:rsidRDefault="00B418CF" w:rsidP="00B418CF">
      <w:pPr>
        <w:rPr>
          <w:rFonts w:asciiTheme="minorHAnsi" w:eastAsiaTheme="minorEastAsia" w:hAnsiTheme="minorHAnsi" w:cstheme="minorBidi"/>
          <w:noProof/>
          <w:lang w:eastAsia="en-GB"/>
        </w:rPr>
      </w:pPr>
    </w:p>
    <w:p w14:paraId="397D365D" w14:textId="77777777" w:rsidR="00B418CF" w:rsidRDefault="00B418CF" w:rsidP="00B418CF">
      <w:pPr>
        <w:rPr>
          <w:rFonts w:asciiTheme="minorHAnsi" w:eastAsiaTheme="minorEastAsia" w:hAnsiTheme="minorHAnsi" w:cstheme="minorBidi"/>
          <w:noProof/>
          <w:lang w:eastAsia="en-GB"/>
        </w:rPr>
      </w:pPr>
      <w:r>
        <w:rPr>
          <w:rFonts w:asciiTheme="minorHAnsi" w:eastAsiaTheme="minorEastAsia" w:hAnsiTheme="minorHAnsi" w:cstheme="minorBidi"/>
          <w:noProof/>
          <w:lang w:eastAsia="en-GB"/>
        </w:rPr>
        <w:t>Lucy Short</w:t>
      </w:r>
    </w:p>
    <w:p w14:paraId="139B66CE" w14:textId="77777777" w:rsidR="00B418CF" w:rsidRDefault="00B418CF" w:rsidP="00B418CF">
      <w:pPr>
        <w:rPr>
          <w:rFonts w:asciiTheme="minorHAnsi" w:eastAsiaTheme="minorEastAsia" w:hAnsiTheme="minorHAnsi" w:cstheme="minorBidi"/>
          <w:noProof/>
          <w:lang w:eastAsia="en-GB"/>
        </w:rPr>
      </w:pPr>
      <w:r>
        <w:rPr>
          <w:rFonts w:asciiTheme="minorHAnsi" w:eastAsiaTheme="minorEastAsia" w:hAnsiTheme="minorHAnsi" w:cstheme="minorBidi"/>
          <w:noProof/>
          <w:lang w:eastAsia="en-GB"/>
        </w:rPr>
        <w:t>WSSCP Learning &amp; Development Officer</w:t>
      </w:r>
    </w:p>
    <w:p w14:paraId="4BC39838" w14:textId="77777777" w:rsidR="00B418CF" w:rsidRDefault="00B418CF" w:rsidP="00B418CF">
      <w:pPr>
        <w:rPr>
          <w:rFonts w:asciiTheme="minorHAnsi" w:eastAsiaTheme="minorEastAsia" w:hAnsiTheme="minorHAnsi" w:cstheme="minorBidi"/>
          <w:noProof/>
          <w:lang w:eastAsia="en-GB"/>
        </w:rPr>
      </w:pPr>
      <w:r>
        <w:rPr>
          <w:rFonts w:asciiTheme="minorHAnsi" w:eastAsiaTheme="minorEastAsia" w:hAnsiTheme="minorHAnsi" w:cstheme="minorBidi"/>
          <w:noProof/>
          <w:lang w:eastAsia="en-GB"/>
        </w:rPr>
        <w:t>West Sussex Safeguarding Children Partnership Business Team</w:t>
      </w:r>
    </w:p>
    <w:p w14:paraId="29B37CB4" w14:textId="77777777" w:rsidR="00B418CF" w:rsidRDefault="00B418CF" w:rsidP="00B418CF">
      <w:pPr>
        <w:rPr>
          <w:rFonts w:asciiTheme="minorHAnsi" w:eastAsiaTheme="minorEastAsia" w:hAnsiTheme="minorHAnsi" w:cstheme="minorBidi"/>
          <w:noProof/>
          <w:lang w:eastAsia="en-GB"/>
        </w:rPr>
      </w:pPr>
      <w:r>
        <w:rPr>
          <w:rFonts w:asciiTheme="minorHAnsi" w:eastAsiaTheme="minorEastAsia" w:hAnsiTheme="minorHAnsi" w:cstheme="minorBidi"/>
          <w:noProof/>
          <w:lang w:eastAsia="en-GB"/>
        </w:rPr>
        <w:t>Learning &amp; Development Team</w:t>
      </w:r>
    </w:p>
    <w:p w14:paraId="65C3CF7E" w14:textId="77777777" w:rsidR="00B418CF" w:rsidRDefault="00B418CF" w:rsidP="00B418CF">
      <w:pPr>
        <w:rPr>
          <w:rFonts w:asciiTheme="minorHAnsi" w:eastAsiaTheme="minorEastAsia" w:hAnsiTheme="minorHAnsi" w:cstheme="minorBidi"/>
          <w:noProof/>
          <w:lang w:eastAsia="en-GB"/>
        </w:rPr>
      </w:pPr>
      <w:r>
        <w:rPr>
          <w:rFonts w:asciiTheme="minorHAnsi" w:eastAsiaTheme="minorEastAsia" w:hAnsiTheme="minorHAnsi" w:cstheme="minorBidi"/>
          <w:noProof/>
          <w:lang w:eastAsia="en-GB"/>
        </w:rPr>
        <w:t>County Hall South,</w:t>
      </w:r>
    </w:p>
    <w:p w14:paraId="23FC0744" w14:textId="77777777" w:rsidR="00B418CF" w:rsidRDefault="00B418CF" w:rsidP="00B418CF">
      <w:pPr>
        <w:rPr>
          <w:rFonts w:asciiTheme="minorHAnsi" w:eastAsiaTheme="minorEastAsia" w:hAnsiTheme="minorHAnsi" w:cstheme="minorBidi"/>
          <w:noProof/>
          <w:lang w:eastAsia="en-GB"/>
        </w:rPr>
      </w:pPr>
      <w:r>
        <w:rPr>
          <w:rFonts w:asciiTheme="minorHAnsi" w:eastAsiaTheme="minorEastAsia" w:hAnsiTheme="minorHAnsi" w:cstheme="minorBidi"/>
          <w:noProof/>
          <w:lang w:eastAsia="en-GB"/>
        </w:rPr>
        <w:t>Chichester</w:t>
      </w:r>
    </w:p>
    <w:p w14:paraId="16AF8429" w14:textId="77777777" w:rsidR="00B418CF" w:rsidRDefault="00B418CF" w:rsidP="00B418CF">
      <w:pPr>
        <w:rPr>
          <w:rFonts w:asciiTheme="minorHAnsi" w:eastAsiaTheme="minorEastAsia" w:hAnsiTheme="minorHAnsi" w:cstheme="minorBidi"/>
          <w:noProof/>
          <w:lang w:eastAsia="en-GB"/>
        </w:rPr>
      </w:pPr>
      <w:r>
        <w:rPr>
          <w:rFonts w:asciiTheme="minorHAnsi" w:eastAsiaTheme="minorEastAsia" w:hAnsiTheme="minorHAnsi" w:cstheme="minorBidi"/>
          <w:noProof/>
          <w:lang w:eastAsia="en-GB"/>
        </w:rPr>
        <w:t>PO19 1RQ</w:t>
      </w:r>
    </w:p>
    <w:p w14:paraId="666DE52B" w14:textId="77777777" w:rsidR="00B418CF" w:rsidRDefault="00B418CF" w:rsidP="00B418CF">
      <w:pPr>
        <w:rPr>
          <w:rFonts w:asciiTheme="minorHAnsi" w:eastAsiaTheme="minorEastAsia" w:hAnsiTheme="minorHAnsi" w:cstheme="minorBidi"/>
          <w:noProof/>
          <w:lang w:eastAsia="en-GB"/>
        </w:rPr>
      </w:pPr>
      <w:r>
        <w:rPr>
          <w:rFonts w:asciiTheme="minorHAnsi" w:eastAsiaTheme="minorEastAsia" w:hAnsiTheme="minorHAnsi" w:cstheme="minorBidi"/>
          <w:noProof/>
          <w:lang w:eastAsia="en-GB"/>
        </w:rPr>
        <w:t>03302225508</w:t>
      </w:r>
    </w:p>
    <w:p w14:paraId="20FD9F61" w14:textId="77777777" w:rsidR="00B418CF" w:rsidRDefault="00B418CF" w:rsidP="00B418CF">
      <w:pPr>
        <w:rPr>
          <w:rFonts w:asciiTheme="minorHAnsi" w:eastAsiaTheme="minorEastAsia" w:hAnsiTheme="minorHAnsi" w:cstheme="minorBidi"/>
          <w:noProof/>
          <w:lang w:eastAsia="en-GB"/>
        </w:rPr>
      </w:pPr>
      <w:r>
        <w:rPr>
          <w:rFonts w:asciiTheme="minorHAnsi" w:eastAsiaTheme="minorEastAsia" w:hAnsiTheme="minorHAnsi" w:cstheme="minorBidi"/>
          <w:noProof/>
          <w:lang w:eastAsia="en-GB"/>
        </w:rPr>
        <w:t>07850537308</w:t>
      </w:r>
    </w:p>
    <w:p w14:paraId="3CD81046" w14:textId="7B39D9D1" w:rsidR="00B418CF" w:rsidRDefault="00B418CF" w:rsidP="00B418CF">
      <w:pPr>
        <w:rPr>
          <w:rFonts w:asciiTheme="minorHAnsi" w:eastAsiaTheme="minorEastAsia" w:hAnsiTheme="minorHAnsi" w:cstheme="minorBidi"/>
          <w:noProof/>
          <w:lang w:eastAsia="en-GB"/>
        </w:rPr>
      </w:pPr>
      <w:r>
        <w:rPr>
          <w:rFonts w:asciiTheme="minorHAnsi" w:eastAsiaTheme="minorEastAsia" w:hAnsiTheme="minorHAnsi" w:cstheme="minorBidi"/>
          <w:noProof/>
          <w:lang w:eastAsia="en-GB"/>
        </w:rPr>
        <w:drawing>
          <wp:inline distT="0" distB="0" distL="0" distR="0" wp14:anchorId="59B8A35A" wp14:editId="34174188">
            <wp:extent cx="2120900" cy="128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20900" cy="1282700"/>
                    </a:xfrm>
                    <a:prstGeom prst="rect">
                      <a:avLst/>
                    </a:prstGeom>
                    <a:noFill/>
                    <a:ln>
                      <a:noFill/>
                    </a:ln>
                  </pic:spPr>
                </pic:pic>
              </a:graphicData>
            </a:graphic>
          </wp:inline>
        </w:drawing>
      </w:r>
    </w:p>
    <w:p w14:paraId="47F52492" w14:textId="77777777" w:rsidR="00B418CF" w:rsidRDefault="00B418CF" w:rsidP="00B418CF">
      <w:pPr>
        <w:rPr>
          <w:rFonts w:asciiTheme="minorHAnsi" w:eastAsiaTheme="minorEastAsia" w:hAnsiTheme="minorHAnsi" w:cstheme="minorBidi"/>
          <w:noProof/>
          <w:lang w:eastAsia="en-GB"/>
        </w:rPr>
      </w:pPr>
    </w:p>
    <w:p w14:paraId="2288D865" w14:textId="77777777" w:rsidR="00B418CF" w:rsidRDefault="00B418CF" w:rsidP="00B418CF">
      <w:pPr>
        <w:rPr>
          <w:rFonts w:asciiTheme="minorHAnsi" w:eastAsiaTheme="minorEastAsia" w:hAnsiTheme="minorHAnsi" w:cstheme="minorBidi"/>
          <w:noProof/>
          <w:lang w:eastAsia="en-GB"/>
        </w:rPr>
      </w:pPr>
      <w:r>
        <w:rPr>
          <w:rFonts w:asciiTheme="minorHAnsi" w:eastAsiaTheme="minorEastAsia" w:hAnsiTheme="minorHAnsi" w:cstheme="minorBidi"/>
          <w:noProof/>
          <w:lang w:eastAsia="en-GB"/>
        </w:rPr>
        <w:t>To find out more about ICON click on this link below:</w:t>
      </w:r>
    </w:p>
    <w:p w14:paraId="76E26EFC" w14:textId="77777777" w:rsidR="00B418CF" w:rsidRDefault="00B418CF" w:rsidP="00B418CF">
      <w:pPr>
        <w:rPr>
          <w:rFonts w:asciiTheme="minorHAnsi" w:eastAsiaTheme="minorEastAsia" w:hAnsiTheme="minorHAnsi" w:cstheme="minorBidi"/>
          <w:noProof/>
          <w:lang w:eastAsia="en-GB"/>
        </w:rPr>
      </w:pPr>
      <w:hyperlink r:id="rId38" w:history="1">
        <w:r>
          <w:rPr>
            <w:rStyle w:val="Hyperlink"/>
            <w:rFonts w:asciiTheme="minorHAnsi" w:eastAsiaTheme="minorEastAsia" w:hAnsiTheme="minorHAnsi" w:cstheme="minorBidi"/>
            <w:noProof/>
            <w:lang w:eastAsia="en-GB"/>
          </w:rPr>
          <w:t>https://www.westsussexscp.org.uk/professionals/working-with-families/keeping-babies-safe-useful-information-and-icon</w:t>
        </w:r>
      </w:hyperlink>
    </w:p>
    <w:p w14:paraId="67C8A0A5" w14:textId="77777777" w:rsidR="00B418CF" w:rsidRDefault="00B418CF" w:rsidP="00B418CF">
      <w:pPr>
        <w:rPr>
          <w:rFonts w:asciiTheme="minorHAnsi" w:eastAsiaTheme="minorEastAsia" w:hAnsiTheme="minorHAnsi" w:cstheme="minorBidi"/>
          <w:noProof/>
          <w:lang w:eastAsia="en-GB"/>
        </w:rPr>
      </w:pPr>
    </w:p>
    <w:bookmarkEnd w:id="0"/>
    <w:p w14:paraId="16C7D7C0" w14:textId="487FA275" w:rsidR="00B418CF" w:rsidRDefault="00B418CF" w:rsidP="00B418CF">
      <w:pPr>
        <w:rPr>
          <w:rFonts w:asciiTheme="minorHAnsi" w:eastAsiaTheme="minorEastAsia" w:hAnsiTheme="minorHAnsi" w:cstheme="minorBidi"/>
          <w:noProof/>
          <w:lang w:eastAsia="en-GB"/>
        </w:rPr>
      </w:pPr>
    </w:p>
    <w:p w14:paraId="315BB2FD" w14:textId="77777777" w:rsidR="00A77638" w:rsidRDefault="008274F5"/>
    <w:sectPr w:rsidR="00A77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F364C"/>
    <w:multiLevelType w:val="hybridMultilevel"/>
    <w:tmpl w:val="803AB16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EF"/>
    <w:rsid w:val="00200AEF"/>
    <w:rsid w:val="00801CB8"/>
    <w:rsid w:val="008274F5"/>
    <w:rsid w:val="00B418CF"/>
    <w:rsid w:val="00CA5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29FA257"/>
  <w15:chartTrackingRefBased/>
  <w15:docId w15:val="{D048EEB9-4F5C-4BB6-B96B-B4B40F86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A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AEF"/>
    <w:rPr>
      <w:color w:val="0563C1"/>
      <w:u w:val="single"/>
    </w:rPr>
  </w:style>
  <w:style w:type="paragraph" w:styleId="NormalWeb">
    <w:name w:val="Normal (Web)"/>
    <w:basedOn w:val="Normal"/>
    <w:uiPriority w:val="99"/>
    <w:semiHidden/>
    <w:unhideWhenUsed/>
    <w:rsid w:val="00200AEF"/>
    <w:pPr>
      <w:spacing w:before="100" w:beforeAutospacing="1" w:after="100" w:afterAutospacing="1"/>
    </w:pPr>
    <w:rPr>
      <w:lang w:eastAsia="en-GB"/>
    </w:rPr>
  </w:style>
  <w:style w:type="paragraph" w:styleId="ListParagraph">
    <w:name w:val="List Paragraph"/>
    <w:basedOn w:val="Normal"/>
    <w:uiPriority w:val="34"/>
    <w:qFormat/>
    <w:rsid w:val="00200AEF"/>
    <w:pPr>
      <w:ind w:left="720"/>
    </w:pPr>
  </w:style>
  <w:style w:type="character" w:styleId="Strong">
    <w:name w:val="Strong"/>
    <w:basedOn w:val="DefaultParagraphFont"/>
    <w:uiPriority w:val="22"/>
    <w:qFormat/>
    <w:rsid w:val="00200AEF"/>
    <w:rPr>
      <w:b/>
      <w:bCs/>
    </w:rPr>
  </w:style>
  <w:style w:type="character" w:styleId="UnresolvedMention">
    <w:name w:val="Unresolved Mention"/>
    <w:basedOn w:val="DefaultParagraphFont"/>
    <w:uiPriority w:val="99"/>
    <w:semiHidden/>
    <w:unhideWhenUsed/>
    <w:rsid w:val="00200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799423">
      <w:bodyDiv w:val="1"/>
      <w:marLeft w:val="0"/>
      <w:marRight w:val="0"/>
      <w:marTop w:val="0"/>
      <w:marBottom w:val="0"/>
      <w:divBdr>
        <w:top w:val="none" w:sz="0" w:space="0" w:color="auto"/>
        <w:left w:val="none" w:sz="0" w:space="0" w:color="auto"/>
        <w:bottom w:val="none" w:sz="0" w:space="0" w:color="auto"/>
        <w:right w:val="none" w:sz="0" w:space="0" w:color="auto"/>
      </w:divBdr>
    </w:div>
    <w:div w:id="1510680020">
      <w:bodyDiv w:val="1"/>
      <w:marLeft w:val="0"/>
      <w:marRight w:val="0"/>
      <w:marTop w:val="0"/>
      <w:marBottom w:val="0"/>
      <w:divBdr>
        <w:top w:val="none" w:sz="0" w:space="0" w:color="auto"/>
        <w:left w:val="none" w:sz="0" w:space="0" w:color="auto"/>
        <w:bottom w:val="none" w:sz="0" w:space="0" w:color="auto"/>
        <w:right w:val="none" w:sz="0" w:space="0" w:color="auto"/>
      </w:divBdr>
    </w:div>
    <w:div w:id="19708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creativecommons.org/licenses/by-nc-sa/3.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www.lethbridge.ca/City-Government/Pages/Community-Satisfaction-Survey.aspx" TargetMode="External"/><Relationship Id="rId7" Type="http://schemas.openxmlformats.org/officeDocument/2006/relationships/styles" Target="styles.xml"/><Relationship Id="rId12" Type="http://schemas.openxmlformats.org/officeDocument/2006/relationships/hyperlink" Target="https://www.westsussexscp.org.uk/professionals/training/training-calendar" TargetMode="External"/><Relationship Id="rId17" Type="http://schemas.openxmlformats.org/officeDocument/2006/relationships/hyperlink" Target="https://www.westsussexscp.org.uk/professionals/training" TargetMode="External"/><Relationship Id="rId25" Type="http://schemas.openxmlformats.org/officeDocument/2006/relationships/hyperlink" Target="https://calvaryga.com/americans-are-confused-about-heaven/btvakdncyaaipko-jpg-large/" TargetMode="External"/><Relationship Id="rId33" Type="http://schemas.openxmlformats.org/officeDocument/2006/relationships/image" Target="media/image9.jpeg"/><Relationship Id="rId38" Type="http://schemas.openxmlformats.org/officeDocument/2006/relationships/hyperlink" Target="https://www.westsussexscp.org.uk/professionals/working-with-families/keeping-babies-safe-useful-information-and-icon" TargetMode="External"/><Relationship Id="rId2" Type="http://schemas.openxmlformats.org/officeDocument/2006/relationships/customXml" Target="../customXml/item2.xml"/><Relationship Id="rId16" Type="http://schemas.openxmlformats.org/officeDocument/2006/relationships/hyperlink" Target="http://teamspace.westsussex.gov.uk/teams/ChildSG/LSCB/Protected/1.%20WSSCP/Communications/2021/05.%20May/Attend%20training%20on%20Professional%20Curiosity" TargetMode="External"/><Relationship Id="rId20" Type="http://schemas.openxmlformats.org/officeDocument/2006/relationships/hyperlink" Target="https://apps.apple.com/gb/app/dadpad/id1299225900?ign-mpt=uo%3D4" TargetMode="External"/><Relationship Id="rId29" Type="http://schemas.openxmlformats.org/officeDocument/2006/relationships/hyperlink" Target="https://creativecommons.org/licenses/by-nc-sa/3.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24" Type="http://schemas.openxmlformats.org/officeDocument/2006/relationships/hyperlink" Target="https://calvaryga.com/americans-are-confused-about-heaven/btvakdncyaaipko-jpg-large/" TargetMode="External"/><Relationship Id="rId32" Type="http://schemas.openxmlformats.org/officeDocument/2006/relationships/hyperlink" Target="http://teamspace.westsussex.gov.uk/teams/ChildSG/LSCB/Protected/1.%20WSSCP/Communications/2021/05.%20May/This%20three%20hour%20guided%20learning%20session%20is%20for%20partners%20and%20seeks%20to%20support%20you%20in%20in%20understanding%20the%20profile%20of%20the%20Multi%20Agency%20Public%20Protection%20Arrangements%20(MAPPA)%20and%20how%20their%20implementation%20and%20coordination%20monitors%20and%20manages%20the%20potential%20risk%20presented%20by%20offenders%20who%20reside%20within%20the%20community.%20This%20is%20a%20joint%20course%20with%20Brighton%20&amp;%20Hove%20and%20East%20Sussex%20areas." TargetMode="External"/><Relationship Id="rId37" Type="http://schemas.openxmlformats.org/officeDocument/2006/relationships/image" Target="media/image10.jpe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estsussexscp.org.uk/wp-content/uploads/2021/01/WSSCP-Escalation-Policy-V6.3-2019.pdf" TargetMode="External"/><Relationship Id="rId23" Type="http://schemas.openxmlformats.org/officeDocument/2006/relationships/image" Target="media/image6.jpeg"/><Relationship Id="rId28" Type="http://schemas.openxmlformats.org/officeDocument/2006/relationships/hyperlink" Target="https://calvaryga.com/americans-are-confused-about-heaven/btvakdncyaaipko-jpg-large/" TargetMode="External"/><Relationship Id="rId36" Type="http://schemas.openxmlformats.org/officeDocument/2006/relationships/hyperlink" Target="mailto:Guy.Pace@westsussex.gov.uk" TargetMode="External"/><Relationship Id="rId10" Type="http://schemas.openxmlformats.org/officeDocument/2006/relationships/image" Target="media/image1.jpeg"/><Relationship Id="rId19" Type="http://schemas.openxmlformats.org/officeDocument/2006/relationships/hyperlink" Target="https://play.google.com/store/apps/details?id=com.inspirecornwallcic.dadpad" TargetMode="External"/><Relationship Id="rId31"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eamspace.westsussex.gov.uk/teams/ChildSG/LSCB/Protected/1.%20WSSCP/Communications/2021/05.%20May/WSSCP%20Escaltion%20page%20on%20the%20WSSCP%20website" TargetMode="External"/><Relationship Id="rId22" Type="http://schemas.openxmlformats.org/officeDocument/2006/relationships/hyperlink" Target="mailto:wsscp@westsussex.gov.uk" TargetMode="External"/><Relationship Id="rId27" Type="http://schemas.openxmlformats.org/officeDocument/2006/relationships/image" Target="media/image7.jpeg"/><Relationship Id="rId30" Type="http://schemas.openxmlformats.org/officeDocument/2006/relationships/hyperlink" Target="https://www.westsussexscp.org.uk/professionals/working-together/west-sussex-continuum-of-need-threshold-guidance" TargetMode="External"/><Relationship Id="rId35" Type="http://schemas.openxmlformats.org/officeDocument/2006/relationships/hyperlink" Target="https://yourvoice.westsussex.gov.uk/understanding-drug-use-in-our-community-bognor-reg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ffba91d3-09ec-495e-80c3-da1e2c947288;2021-05-25 14:49:09;PENDINGCLASSIFICATION;WSCC Category:|False||PENDINGCLASSIFICATION|2021-05-25 14:49:09|UNDEFINED|35da7913-ca98-450a-b299-b9b62231058f;False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A688C74E-3A99-4F53-A95D-704CF1B9C143}"/>
</file>

<file path=customXml/itemProps2.xml><?xml version="1.0" encoding="utf-8"?>
<ds:datastoreItem xmlns:ds="http://schemas.openxmlformats.org/officeDocument/2006/customXml" ds:itemID="{2CA11808-D641-45B0-924B-4282A3BB913C}"/>
</file>

<file path=customXml/itemProps3.xml><?xml version="1.0" encoding="utf-8"?>
<ds:datastoreItem xmlns:ds="http://schemas.openxmlformats.org/officeDocument/2006/customXml" ds:itemID="{E70D3E61-3C96-4C68-8EC3-E0B00D7232B5}"/>
</file>

<file path=customXml/itemProps4.xml><?xml version="1.0" encoding="utf-8"?>
<ds:datastoreItem xmlns:ds="http://schemas.openxmlformats.org/officeDocument/2006/customXml" ds:itemID="{92655814-201D-4BE0-BA2E-A497A54B19E9}"/>
</file>

<file path=customXml/itemProps5.xml><?xml version="1.0" encoding="utf-8"?>
<ds:datastoreItem xmlns:ds="http://schemas.openxmlformats.org/officeDocument/2006/customXml" ds:itemID="{28000215-587B-4C0C-979F-4FC3FBD18DC1}"/>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Short</dc:creator>
  <cp:keywords/>
  <dc:description/>
  <cp:lastModifiedBy>Lucy Short</cp:lastModifiedBy>
  <cp:revision>2</cp:revision>
  <dcterms:created xsi:type="dcterms:W3CDTF">2021-05-25T13:49:00Z</dcterms:created>
  <dcterms:modified xsi:type="dcterms:W3CDTF">2021-05-25T13:49:00Z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