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CE793" w14:textId="4EF2C755" w:rsidR="00D52A2E" w:rsidRPr="00D52A2E" w:rsidRDefault="0045107F" w:rsidP="00D52A2E">
      <w:pPr>
        <w:ind w:left="4320"/>
        <w:jc w:val="center"/>
        <w:rPr>
          <w:rFonts w:ascii="Arial" w:hAnsi="Arial" w:cs="Arial"/>
          <w:color w:val="00B0F0"/>
          <w:sz w:val="96"/>
          <w:szCs w:val="96"/>
        </w:rPr>
      </w:pPr>
      <w:r w:rsidRPr="00D52A2E">
        <w:rPr>
          <w:rFonts w:ascii="Arial" w:hAnsi="Arial" w:cs="Arial"/>
          <w:noProof/>
          <w:color w:val="00B0F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3726F9B9" wp14:editId="71500FE0">
            <wp:simplePos x="0" y="0"/>
            <wp:positionH relativeFrom="margin">
              <wp:posOffset>3257550</wp:posOffset>
            </wp:positionH>
            <wp:positionV relativeFrom="paragraph">
              <wp:posOffset>-393700</wp:posOffset>
            </wp:positionV>
            <wp:extent cx="2832100" cy="1910651"/>
            <wp:effectExtent l="0" t="0" r="6350" b="0"/>
            <wp:wrapNone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9106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530" w:rsidRPr="00D52A2E">
        <w:rPr>
          <w:rFonts w:ascii="Arial" w:hAnsi="Arial" w:cs="Arial"/>
          <w:noProof/>
          <w:color w:val="00B0F0"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3E8998" wp14:editId="00EAB35B">
                <wp:simplePos x="0" y="0"/>
                <wp:positionH relativeFrom="margin">
                  <wp:align>left</wp:align>
                </wp:positionH>
                <wp:positionV relativeFrom="paragraph">
                  <wp:posOffset>-374650</wp:posOffset>
                </wp:positionV>
                <wp:extent cx="2749550" cy="1720850"/>
                <wp:effectExtent l="19050" t="19050" r="1270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9550" cy="172085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BA89F" w14:textId="5A56A6CB" w:rsidR="00D52A2E" w:rsidRPr="00D52A2E" w:rsidRDefault="00D52A2E" w:rsidP="00D52A2E">
                            <w:pPr>
                              <w:jc w:val="center"/>
                              <w:rPr>
                                <w:b/>
                                <w:bCs/>
                                <w:color w:val="00B0F0"/>
                                <w:sz w:val="96"/>
                                <w:szCs w:val="96"/>
                              </w:rPr>
                            </w:pPr>
                            <w:r w:rsidRPr="00D52A2E">
                              <w:rPr>
                                <w:b/>
                                <w:bCs/>
                                <w:color w:val="00B0F0"/>
                                <w:sz w:val="96"/>
                                <w:szCs w:val="96"/>
                              </w:rPr>
                              <w:t>Private Fostering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3E8998" id="Rectangle 2" o:spid="_x0000_s1026" style="position:absolute;left:0;text-align:left;margin-left:0;margin-top:-29.5pt;width:216.5pt;height:135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" filled="f" strokecolor="#1f3763 [1604]" strokeweight="2.25pt">
                <v:textbox>
                  <w:txbxContent>
                    <w:p w14:paraId="638BA89F" w14:textId="5A56A6CB" w:rsidR="00D52A2E" w:rsidRPr="00D52A2E" w:rsidRDefault="00D52A2E" w:rsidP="00D52A2E">
                      <w:pPr>
                        <w:jc w:val="center"/>
                        <w:rPr>
                          <w:b/>
                          <w:bCs/>
                          <w:color w:val="00B0F0"/>
                          <w:sz w:val="96"/>
                          <w:szCs w:val="96"/>
                        </w:rPr>
                      </w:pPr>
                      <w:r w:rsidRPr="00D52A2E">
                        <w:rPr>
                          <w:b/>
                          <w:bCs/>
                          <w:color w:val="00B0F0"/>
                          <w:sz w:val="96"/>
                          <w:szCs w:val="96"/>
                        </w:rPr>
                        <w:t>Private Fostering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473B75" w14:textId="7D5CF2CF" w:rsidR="00A77638" w:rsidRPr="00D52A2E" w:rsidRDefault="00B04ED7" w:rsidP="00D52A2E">
      <w:pPr>
        <w:ind w:left="4320"/>
        <w:rPr>
          <w:rFonts w:ascii="Arial" w:hAnsi="Arial" w:cs="Arial"/>
          <w:color w:val="00B0F0"/>
          <w:sz w:val="96"/>
          <w:szCs w:val="96"/>
        </w:rPr>
      </w:pPr>
    </w:p>
    <w:p w14:paraId="2103DD02" w14:textId="6C8222AD" w:rsidR="00491530" w:rsidRPr="0045107F" w:rsidRDefault="00491530" w:rsidP="009901E5">
      <w:pPr>
        <w:spacing w:after="0" w:line="276" w:lineRule="auto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45107F">
        <w:rPr>
          <w:rFonts w:ascii="Arial" w:hAnsi="Arial" w:cs="Arial"/>
          <w:b/>
          <w:bCs/>
          <w:color w:val="000000" w:themeColor="text1"/>
          <w:sz w:val="28"/>
          <w:szCs w:val="28"/>
        </w:rPr>
        <w:t>W</w:t>
      </w:r>
      <w:r w:rsidRPr="0045107F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hat is Private Fostering? </w:t>
      </w:r>
    </w:p>
    <w:p w14:paraId="3B281A18" w14:textId="5312CC29" w:rsidR="00D52A2E" w:rsidRDefault="00491530" w:rsidP="009901E5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491530">
        <w:rPr>
          <w:rFonts w:ascii="Arial" w:hAnsi="Arial" w:cs="Arial"/>
          <w:color w:val="000000" w:themeColor="text1"/>
          <w:sz w:val="24"/>
          <w:szCs w:val="24"/>
        </w:rPr>
        <w:t xml:space="preserve">When a child under the age of 16 (under 18 if disabled) is cared for by someone who is not their parent or a ‘close relative’. • A private arrangement made between a parent and a </w:t>
      </w:r>
      <w:proofErr w:type="spellStart"/>
      <w:r w:rsidRPr="00491530">
        <w:rPr>
          <w:rFonts w:ascii="Arial" w:hAnsi="Arial" w:cs="Arial"/>
          <w:color w:val="000000" w:themeColor="text1"/>
          <w:sz w:val="24"/>
          <w:szCs w:val="24"/>
        </w:rPr>
        <w:t>carer</w:t>
      </w:r>
      <w:proofErr w:type="spellEnd"/>
      <w:r w:rsidRPr="00491530">
        <w:rPr>
          <w:rFonts w:ascii="Arial" w:hAnsi="Arial" w:cs="Arial"/>
          <w:color w:val="000000" w:themeColor="text1"/>
          <w:sz w:val="24"/>
          <w:szCs w:val="24"/>
        </w:rPr>
        <w:t>, lasting for 28 days or more.</w:t>
      </w:r>
    </w:p>
    <w:p w14:paraId="521AB7B0" w14:textId="33A9C779" w:rsidR="00491530" w:rsidRDefault="00491530" w:rsidP="00491530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89A250D" w14:textId="77777777" w:rsidR="009901E5" w:rsidRPr="0045107F" w:rsidRDefault="00491530" w:rsidP="009901E5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45107F">
        <w:rPr>
          <w:rFonts w:ascii="Arial" w:hAnsi="Arial" w:cs="Arial"/>
          <w:b/>
          <w:bCs/>
          <w:sz w:val="28"/>
          <w:szCs w:val="28"/>
        </w:rPr>
        <w:t>How Do I Notify West Sussex Children’s Services?</w:t>
      </w:r>
    </w:p>
    <w:p w14:paraId="620CF2D6" w14:textId="37586733" w:rsidR="009901E5" w:rsidRPr="009901E5" w:rsidRDefault="00491530" w:rsidP="009901E5">
      <w:pPr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9901E5">
        <w:rPr>
          <w:rFonts w:ascii="Arial" w:hAnsi="Arial" w:cs="Arial"/>
          <w:sz w:val="24"/>
          <w:szCs w:val="24"/>
        </w:rPr>
        <w:t xml:space="preserve">Members of the public can phone </w:t>
      </w:r>
      <w:r w:rsidR="009901E5" w:rsidRPr="009901E5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lang w:val="en"/>
        </w:rPr>
        <w:t>01403 229900</w:t>
      </w:r>
      <w:r w:rsidR="009901E5" w:rsidRPr="009901E5">
        <w:rPr>
          <w:rStyle w:val="Strong"/>
          <w:rFonts w:ascii="Arial" w:hAnsi="Arial" w:cs="Arial"/>
          <w:b w:val="0"/>
          <w:bCs w:val="0"/>
          <w:color w:val="333333"/>
          <w:sz w:val="24"/>
          <w:szCs w:val="24"/>
          <w:lang w:val="en"/>
        </w:rPr>
        <w:t xml:space="preserve"> </w:t>
      </w:r>
      <w:r w:rsidRPr="009901E5">
        <w:rPr>
          <w:rFonts w:ascii="Arial" w:hAnsi="Arial" w:cs="Arial"/>
          <w:sz w:val="24"/>
          <w:szCs w:val="24"/>
        </w:rPr>
        <w:t>or email</w:t>
      </w:r>
      <w:r w:rsidR="0045107F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45107F" w:rsidRPr="003167C6">
          <w:rPr>
            <w:rStyle w:val="Hyperlink"/>
            <w:rFonts w:ascii="Arial" w:hAnsi="Arial" w:cs="Arial"/>
            <w:sz w:val="24"/>
            <w:szCs w:val="24"/>
          </w:rPr>
          <w:t>WS</w:t>
        </w:r>
        <w:r w:rsidR="0045107F" w:rsidRPr="003167C6">
          <w:rPr>
            <w:rStyle w:val="Hyperlink"/>
            <w:rFonts w:ascii="Arial" w:hAnsi="Arial" w:cs="Arial"/>
            <w:sz w:val="24"/>
            <w:szCs w:val="24"/>
          </w:rPr>
          <w:t>childrensservices@</w:t>
        </w:r>
        <w:r w:rsidR="0045107F" w:rsidRPr="003167C6">
          <w:rPr>
            <w:rStyle w:val="Hyperlink"/>
            <w:rFonts w:ascii="Arial" w:hAnsi="Arial" w:cs="Arial"/>
            <w:sz w:val="24"/>
            <w:szCs w:val="24"/>
          </w:rPr>
          <w:t>WestSussex</w:t>
        </w:r>
        <w:r w:rsidR="0045107F" w:rsidRPr="003167C6">
          <w:rPr>
            <w:rStyle w:val="Hyperlink"/>
            <w:rFonts w:ascii="Arial" w:hAnsi="Arial" w:cs="Arial"/>
            <w:sz w:val="24"/>
            <w:szCs w:val="24"/>
          </w:rPr>
          <w:t>.gov.uk</w:t>
        </w:r>
      </w:hyperlink>
      <w:r w:rsidR="009901E5" w:rsidRPr="009901E5">
        <w:rPr>
          <w:rFonts w:ascii="Arial" w:hAnsi="Arial" w:cs="Arial"/>
          <w:sz w:val="24"/>
          <w:szCs w:val="24"/>
        </w:rPr>
        <w:t xml:space="preserve"> </w:t>
      </w:r>
      <w:r w:rsidRPr="009901E5">
        <w:rPr>
          <w:rFonts w:ascii="Arial" w:hAnsi="Arial" w:cs="Arial"/>
          <w:sz w:val="24"/>
          <w:szCs w:val="24"/>
        </w:rPr>
        <w:t xml:space="preserve"> </w:t>
      </w:r>
    </w:p>
    <w:p w14:paraId="6B734D8C" w14:textId="32038D16" w:rsidR="00491530" w:rsidRPr="009901E5" w:rsidRDefault="00491530" w:rsidP="009901E5">
      <w:pPr>
        <w:spacing w:line="276" w:lineRule="auto"/>
        <w:rPr>
          <w:rFonts w:ascii="Arial" w:hAnsi="Arial" w:cs="Arial"/>
          <w:sz w:val="24"/>
          <w:szCs w:val="24"/>
        </w:rPr>
      </w:pPr>
      <w:r w:rsidRPr="009901E5">
        <w:rPr>
          <w:rFonts w:ascii="Arial" w:hAnsi="Arial" w:cs="Arial"/>
          <w:sz w:val="24"/>
          <w:szCs w:val="24"/>
        </w:rPr>
        <w:t>Professionals should complete the Inter Agency Referral Form (IARF</w:t>
      </w:r>
      <w:r w:rsidRPr="009901E5">
        <w:rPr>
          <w:rFonts w:ascii="Arial" w:hAnsi="Arial" w:cs="Arial"/>
          <w:sz w:val="24"/>
          <w:szCs w:val="24"/>
        </w:rPr>
        <w:t xml:space="preserve">). </w:t>
      </w:r>
      <w:r w:rsidRPr="009901E5">
        <w:rPr>
          <w:rFonts w:ascii="Arial" w:hAnsi="Arial" w:cs="Arial"/>
          <w:sz w:val="24"/>
          <w:szCs w:val="24"/>
        </w:rPr>
        <w:t xml:space="preserve">Children’s Services will need to be sure that the child is safe, </w:t>
      </w:r>
      <w:proofErr w:type="gramStart"/>
      <w:r w:rsidRPr="009901E5">
        <w:rPr>
          <w:rFonts w:ascii="Arial" w:hAnsi="Arial" w:cs="Arial"/>
          <w:sz w:val="24"/>
          <w:szCs w:val="24"/>
        </w:rPr>
        <w:t>healthy</w:t>
      </w:r>
      <w:proofErr w:type="gramEnd"/>
      <w:r w:rsidRPr="009901E5">
        <w:rPr>
          <w:rFonts w:ascii="Arial" w:hAnsi="Arial" w:cs="Arial"/>
          <w:sz w:val="24"/>
          <w:szCs w:val="24"/>
        </w:rPr>
        <w:t xml:space="preserve"> and happy and can offer support to Private Foster Carers and parents where needed.</w:t>
      </w:r>
    </w:p>
    <w:p w14:paraId="7DA40CF6" w14:textId="19924496" w:rsidR="00491530" w:rsidRPr="009901E5" w:rsidRDefault="00491530" w:rsidP="00D52A2E">
      <w:pPr>
        <w:rPr>
          <w:rFonts w:ascii="Arial" w:hAnsi="Arial" w:cs="Arial"/>
          <w:sz w:val="24"/>
          <w:szCs w:val="24"/>
        </w:rPr>
      </w:pPr>
    </w:p>
    <w:p w14:paraId="7DF61600" w14:textId="279E94C4" w:rsidR="009901E5" w:rsidRPr="0045107F" w:rsidRDefault="00491530" w:rsidP="0045107F">
      <w:pPr>
        <w:spacing w:after="0" w:line="276" w:lineRule="auto"/>
        <w:rPr>
          <w:rFonts w:ascii="Arial" w:hAnsi="Arial" w:cs="Arial"/>
          <w:b/>
          <w:bCs/>
          <w:sz w:val="28"/>
          <w:szCs w:val="28"/>
        </w:rPr>
      </w:pPr>
      <w:r w:rsidRPr="0045107F">
        <w:rPr>
          <w:rFonts w:ascii="Arial" w:hAnsi="Arial" w:cs="Arial"/>
          <w:b/>
          <w:bCs/>
          <w:sz w:val="28"/>
          <w:szCs w:val="28"/>
        </w:rPr>
        <w:t>Who could be a Private Foster Carer?</w:t>
      </w:r>
    </w:p>
    <w:p w14:paraId="28A12882" w14:textId="050D060D" w:rsidR="009901E5" w:rsidRPr="009901E5" w:rsidRDefault="00491530" w:rsidP="0045107F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9901E5">
        <w:rPr>
          <w:rFonts w:ascii="Arial" w:hAnsi="Arial" w:cs="Arial"/>
          <w:sz w:val="24"/>
          <w:szCs w:val="24"/>
        </w:rPr>
        <w:t xml:space="preserve">Extended family such as a cousin or great aunt. </w:t>
      </w:r>
    </w:p>
    <w:p w14:paraId="333C6A1F" w14:textId="15F09857" w:rsidR="009901E5" w:rsidRPr="009901E5" w:rsidRDefault="00491530" w:rsidP="0045107F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9901E5">
        <w:rPr>
          <w:rFonts w:ascii="Arial" w:hAnsi="Arial" w:cs="Arial"/>
          <w:sz w:val="24"/>
          <w:szCs w:val="24"/>
        </w:rPr>
        <w:t>Friends of the family. • Parents of a friend of the child.</w:t>
      </w:r>
    </w:p>
    <w:p w14:paraId="1B5DF4DA" w14:textId="6EF5A03F" w:rsidR="00491530" w:rsidRDefault="00491530" w:rsidP="0045107F">
      <w:pPr>
        <w:pStyle w:val="ListParagraph"/>
        <w:numPr>
          <w:ilvl w:val="0"/>
          <w:numId w:val="2"/>
        </w:num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9901E5">
        <w:rPr>
          <w:rFonts w:ascii="Arial" w:hAnsi="Arial" w:cs="Arial"/>
          <w:sz w:val="24"/>
          <w:szCs w:val="24"/>
        </w:rPr>
        <w:t>Someone previously unknown to the child’s family who is willing to privately foster a child.</w:t>
      </w:r>
    </w:p>
    <w:p w14:paraId="75853769" w14:textId="50327BBF" w:rsidR="009901E5" w:rsidRDefault="009901E5" w:rsidP="009901E5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2A13B945" w14:textId="15BFA27F" w:rsidR="009901E5" w:rsidRPr="009901E5" w:rsidRDefault="009901E5" w:rsidP="0045107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9901E5">
        <w:rPr>
          <w:rFonts w:ascii="Arial" w:hAnsi="Arial" w:cs="Arial"/>
          <w:sz w:val="24"/>
          <w:szCs w:val="24"/>
        </w:rPr>
        <w:t xml:space="preserve">Children’s Services will need to be sure that the child is safe, </w:t>
      </w:r>
      <w:proofErr w:type="gramStart"/>
      <w:r w:rsidRPr="009901E5">
        <w:rPr>
          <w:rFonts w:ascii="Arial" w:hAnsi="Arial" w:cs="Arial"/>
          <w:sz w:val="24"/>
          <w:szCs w:val="24"/>
        </w:rPr>
        <w:t>healthy</w:t>
      </w:r>
      <w:proofErr w:type="gramEnd"/>
      <w:r w:rsidRPr="009901E5">
        <w:rPr>
          <w:rFonts w:ascii="Arial" w:hAnsi="Arial" w:cs="Arial"/>
          <w:sz w:val="24"/>
          <w:szCs w:val="24"/>
        </w:rPr>
        <w:t xml:space="preserve"> and happy and can offer support to Private Foster Carers and parents where needed.</w:t>
      </w:r>
    </w:p>
    <w:p w14:paraId="36DD34DA" w14:textId="7B7FB4E7" w:rsidR="00D52A2E" w:rsidRPr="009901E5" w:rsidRDefault="00D52A2E" w:rsidP="009901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B8F8E21" w14:textId="7EA4775A" w:rsidR="00D52A2E" w:rsidRPr="00D52A2E" w:rsidRDefault="0045107F" w:rsidP="00D52A2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526F02" wp14:editId="5C75908B">
                <wp:simplePos x="0" y="0"/>
                <wp:positionH relativeFrom="margin">
                  <wp:align>center</wp:align>
                </wp:positionH>
                <wp:positionV relativeFrom="paragraph">
                  <wp:posOffset>67310</wp:posOffset>
                </wp:positionV>
                <wp:extent cx="4406900" cy="952500"/>
                <wp:effectExtent l="0" t="0" r="1270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6900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B48523" w14:textId="69639180" w:rsidR="009901E5" w:rsidRPr="009901E5" w:rsidRDefault="009901E5" w:rsidP="009901E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901E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If a Private Fostering arrangement is made, there is a</w:t>
                            </w:r>
                            <w:r w:rsidRPr="009901E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legal obligation</w:t>
                            </w:r>
                            <w:r w:rsidRPr="009901E5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on carers and parents to notify the local authority.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526F02" id="Rectangle: Rounded Corners 5" o:spid="_x0000_s1027" style="position:absolute;margin-left:0;margin-top:5.3pt;width:347pt;height: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" fillcolor="#4472c4 [3204]" strokecolor="#1f3763 [1604]" strokeweight="1pt">
                <v:stroke joinstyle="miter"/>
                <v:textbox>
                  <w:txbxContent>
                    <w:p w14:paraId="01B48523" w14:textId="69639180" w:rsidR="009901E5" w:rsidRPr="009901E5" w:rsidRDefault="009901E5" w:rsidP="009901E5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9901E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If a Private Fostering arrangement is made, there is a</w:t>
                      </w:r>
                      <w:r w:rsidRPr="009901E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legal obligation</w:t>
                      </w:r>
                      <w:r w:rsidRPr="009901E5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on carers and parents to notify the local authority.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91AB3B0" w14:textId="0660DB0C" w:rsidR="00D52A2E" w:rsidRPr="00D52A2E" w:rsidRDefault="00D52A2E" w:rsidP="00D52A2E"/>
    <w:p w14:paraId="270BC0DD" w14:textId="795FE671" w:rsidR="00D52A2E" w:rsidRPr="00D52A2E" w:rsidRDefault="00D52A2E" w:rsidP="00D52A2E"/>
    <w:p w14:paraId="62469887" w14:textId="68D03FCC" w:rsidR="00D52A2E" w:rsidRPr="00D52A2E" w:rsidRDefault="00D52A2E" w:rsidP="00D52A2E"/>
    <w:p w14:paraId="12AFFF29" w14:textId="135E1BD3" w:rsidR="00D52A2E" w:rsidRDefault="00D52A2E" w:rsidP="00D52A2E"/>
    <w:p w14:paraId="71147819" w14:textId="1C5E2028" w:rsidR="009901E5" w:rsidRDefault="0045107F" w:rsidP="009901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B9E3E60" wp14:editId="4D509D8A">
            <wp:simplePos x="0" y="0"/>
            <wp:positionH relativeFrom="margin">
              <wp:posOffset>4298950</wp:posOffset>
            </wp:positionH>
            <wp:positionV relativeFrom="paragraph">
              <wp:posOffset>67945</wp:posOffset>
            </wp:positionV>
            <wp:extent cx="2019300" cy="1191386"/>
            <wp:effectExtent l="0" t="0" r="0" b="8890"/>
            <wp:wrapNone/>
            <wp:docPr id="7" name="Picture 7" descr="A picture containing outdoor, ground, person, bea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outdoor, ground, person, beach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1191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E0E0E3" w14:textId="0AEB260B" w:rsidR="009901E5" w:rsidRDefault="009901E5" w:rsidP="009901E5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5936D2" w14:textId="01AC35D2" w:rsidR="009901E5" w:rsidRPr="0045107F" w:rsidRDefault="009901E5" w:rsidP="0045107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107F">
        <w:rPr>
          <w:rFonts w:ascii="Arial" w:hAnsi="Arial" w:cs="Arial"/>
          <w:sz w:val="24"/>
          <w:szCs w:val="24"/>
        </w:rPr>
        <w:t>For information on private fostering in West Sussex visit</w:t>
      </w:r>
    </w:p>
    <w:p w14:paraId="190B61F9" w14:textId="6156D411" w:rsidR="00D52A2E" w:rsidRPr="0045107F" w:rsidRDefault="009901E5" w:rsidP="0045107F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45107F">
        <w:rPr>
          <w:rFonts w:ascii="Arial" w:hAnsi="Arial" w:cs="Arial"/>
          <w:sz w:val="24"/>
          <w:szCs w:val="24"/>
        </w:rPr>
        <w:t xml:space="preserve">the  </w:t>
      </w:r>
      <w:hyperlink r:id="rId13" w:history="1">
        <w:r w:rsidRPr="0045107F">
          <w:rPr>
            <w:rStyle w:val="Hyperlink"/>
            <w:rFonts w:ascii="Arial" w:hAnsi="Arial" w:cs="Arial"/>
            <w:sz w:val="24"/>
            <w:szCs w:val="24"/>
          </w:rPr>
          <w:t xml:space="preserve"> WSSCP website</w:t>
        </w:r>
      </w:hyperlink>
      <w:r w:rsidRPr="0045107F">
        <w:rPr>
          <w:rFonts w:ascii="Arial" w:hAnsi="Arial" w:cs="Arial"/>
          <w:sz w:val="24"/>
          <w:szCs w:val="24"/>
        </w:rPr>
        <w:t xml:space="preserve"> and the </w:t>
      </w:r>
      <w:hyperlink r:id="rId14" w:history="1">
        <w:r w:rsidRPr="0045107F">
          <w:rPr>
            <w:rStyle w:val="Hyperlink"/>
            <w:rFonts w:ascii="Arial" w:hAnsi="Arial" w:cs="Arial"/>
            <w:sz w:val="24"/>
            <w:szCs w:val="24"/>
          </w:rPr>
          <w:t>WSCC Private Fostering page</w:t>
        </w:r>
      </w:hyperlink>
    </w:p>
    <w:sectPr w:rsidR="00D52A2E" w:rsidRPr="0045107F" w:rsidSect="00491530">
      <w:pgSz w:w="11906" w:h="16838"/>
      <w:pgMar w:top="1440" w:right="1080" w:bottom="1440" w:left="1080" w:header="708" w:footer="708" w:gutter="0"/>
      <w:pgBorders w:offsetFrom="page">
        <w:top w:val="single" w:sz="12" w:space="24" w:color="00B0F0"/>
        <w:left w:val="single" w:sz="12" w:space="24" w:color="00B0F0"/>
        <w:bottom w:val="single" w:sz="12" w:space="24" w:color="00B0F0"/>
        <w:right w:val="single" w:sz="12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3A726D"/>
    <w:multiLevelType w:val="hybridMultilevel"/>
    <w:tmpl w:val="3036F404"/>
    <w:lvl w:ilvl="0" w:tplc="3A984B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AD2D05"/>
    <w:multiLevelType w:val="hybridMultilevel"/>
    <w:tmpl w:val="8DEAEE2E"/>
    <w:lvl w:ilvl="0" w:tplc="3A984BF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2E"/>
    <w:rsid w:val="0045107F"/>
    <w:rsid w:val="00491530"/>
    <w:rsid w:val="00801CB8"/>
    <w:rsid w:val="009901E5"/>
    <w:rsid w:val="00CA566E"/>
    <w:rsid w:val="00D5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6247F"/>
  <w15:chartTrackingRefBased/>
  <w15:docId w15:val="{3590C9E7-40B8-481C-954A-CFF25CC4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15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530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91530"/>
    <w:rPr>
      <w:b/>
      <w:bCs/>
    </w:rPr>
  </w:style>
  <w:style w:type="paragraph" w:styleId="ListParagraph">
    <w:name w:val="List Paragraph"/>
    <w:basedOn w:val="Normal"/>
    <w:uiPriority w:val="34"/>
    <w:qFormat/>
    <w:rsid w:val="00990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westsussexscp.org.uk/professionals/working-with-families/private-fosterin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WSchildrensservices@WestSussex.gov.uk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westsussex.gov.uk/education-children-and-families/adoption-and-fostering/private-foster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3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e8f5eaa8-405f-4791-9078-282af0b07fef;2021-04-14 13:33:42;PENDINGCLASSIFICATION;WSCC Category:|False||PENDINGCLASSIFICATION|2021-04-14 13:33:42|UNDEFINED|35da7913-ca98-450a-b299-b9b62231058f;False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0426D539-B31D-4174-9382-A54005FCE24D}"/>
</file>

<file path=customXml/itemProps2.xml><?xml version="1.0" encoding="utf-8"?>
<ds:datastoreItem xmlns:ds="http://schemas.openxmlformats.org/officeDocument/2006/customXml" ds:itemID="{99707679-CE98-471F-A46F-6515BB3F389B}"/>
</file>

<file path=customXml/itemProps3.xml><?xml version="1.0" encoding="utf-8"?>
<ds:datastoreItem xmlns:ds="http://schemas.openxmlformats.org/officeDocument/2006/customXml" ds:itemID="{8A235C1E-0C4D-4622-8FCC-D50EF1468947}"/>
</file>

<file path=customXml/itemProps4.xml><?xml version="1.0" encoding="utf-8"?>
<ds:datastoreItem xmlns:ds="http://schemas.openxmlformats.org/officeDocument/2006/customXml" ds:itemID="{EB5791B3-8D50-45DC-88DF-A8B5C14BD4A1}"/>
</file>

<file path=customXml/itemProps5.xml><?xml version="1.0" encoding="utf-8"?>
<ds:datastoreItem xmlns:ds="http://schemas.openxmlformats.org/officeDocument/2006/customXml" ds:itemID="{FCBCEB53-03C3-4759-B200-5F49FB2A2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Short</dc:creator>
  <cp:keywords/>
  <dc:description/>
  <cp:lastModifiedBy>Lucy Short</cp:lastModifiedBy>
  <cp:revision>1</cp:revision>
  <dcterms:created xsi:type="dcterms:W3CDTF">2021-04-14T11:44:00Z</dcterms:created>
  <dcterms:modified xsi:type="dcterms:W3CDTF">2021-04-14T12:33:00Z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0x01010008FB9B3217D433459C91B5CF793C1D7900E8026BE243ED1246879DE87D35D46EF3</vt:lpwstr>
  </property>
  <property fmtid="{D5CDD505-2E9C-101B-9397-08002B2CF9AE}" pid="3" name="WSCC_x0020_Category">
    <vt:lpwstr/>
  </property>
  <property fmtid="{D5CDD505-2E9C-101B-9397-08002B2CF9AE}" pid="4" name="WSCC Category">
    <vt:lpwstr/>
  </property>
</Properties>
</file>