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69F04" w14:textId="77777777" w:rsidR="005C109E" w:rsidRDefault="005C109E" w:rsidP="00F15E24">
      <w:pPr>
        <w:pStyle w:val="Heading5"/>
        <w:ind w:right="-2"/>
        <w:rPr>
          <w:sz w:val="20"/>
          <w:szCs w:val="20"/>
        </w:rPr>
      </w:pPr>
      <w:bookmarkStart w:id="0" w:name="_GoBack"/>
      <w:bookmarkEnd w:id="0"/>
    </w:p>
    <w:p w14:paraId="75E69F05" w14:textId="38B1B787" w:rsidR="005C109E" w:rsidRDefault="00D57446" w:rsidP="00F15E24">
      <w:pPr>
        <w:pStyle w:val="Heading5"/>
        <w:ind w:right="-2"/>
        <w:rPr>
          <w:sz w:val="20"/>
          <w:szCs w:val="20"/>
        </w:rPr>
      </w:pPr>
      <w:r>
        <w:rPr>
          <w:noProof/>
          <w:lang w:eastAsia="en-GB"/>
        </w:rPr>
        <mc:AlternateContent>
          <mc:Choice Requires="wps">
            <w:drawing>
              <wp:anchor distT="0" distB="0" distL="114300" distR="114300" simplePos="0" relativeHeight="251658240" behindDoc="0" locked="0" layoutInCell="1" allowOverlap="1" wp14:anchorId="75E6A146" wp14:editId="44101991">
                <wp:simplePos x="0" y="0"/>
                <wp:positionH relativeFrom="column">
                  <wp:posOffset>0</wp:posOffset>
                </wp:positionH>
                <wp:positionV relativeFrom="paragraph">
                  <wp:posOffset>59690</wp:posOffset>
                </wp:positionV>
                <wp:extent cx="6721475" cy="594995"/>
                <wp:effectExtent l="0" t="2540" r="3175"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64" w14:textId="77777777" w:rsidR="005C109E" w:rsidRPr="008C15D2" w:rsidRDefault="00AB417E" w:rsidP="00927B4B">
                            <w:pPr>
                              <w:jc w:val="center"/>
                              <w:rPr>
                                <w:rFonts w:ascii="Arial" w:hAnsi="Arial" w:cs="Arial"/>
                                <w:b/>
                                <w:bCs/>
                                <w:sz w:val="48"/>
                                <w:szCs w:val="48"/>
                              </w:rPr>
                            </w:pPr>
                            <w:r>
                              <w:rPr>
                                <w:b/>
                                <w:bCs/>
                                <w:noProof/>
                                <w:sz w:val="48"/>
                                <w:szCs w:val="48"/>
                              </w:rPr>
                              <w:drawing>
                                <wp:inline distT="0" distB="0" distL="0" distR="0" wp14:anchorId="75E6A1A7" wp14:editId="75E6A1A8">
                                  <wp:extent cx="333375" cy="3333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5C109E" w:rsidRPr="008C15D2">
                              <w:rPr>
                                <w:rFonts w:ascii="Arial" w:hAnsi="Arial" w:cs="Arial"/>
                                <w:b/>
                                <w:bCs/>
                                <w:sz w:val="48"/>
                                <w:szCs w:val="48"/>
                              </w:rPr>
                              <w:t xml:space="preserve">       </w:t>
                            </w:r>
                            <w:r w:rsidR="005C109E" w:rsidRPr="008C15D2">
                              <w:rPr>
                                <w:rFonts w:ascii="Arial" w:hAnsi="Arial" w:cs="Arial"/>
                                <w:b/>
                                <w:bCs/>
                                <w:color w:val="365F91"/>
                                <w:sz w:val="48"/>
                                <w:szCs w:val="48"/>
                              </w:rPr>
                              <w:t>Prevent Within Schools</w:t>
                            </w:r>
                            <w:r w:rsidR="005C109E" w:rsidRPr="008C15D2">
                              <w:rPr>
                                <w:rFonts w:ascii="Arial" w:hAnsi="Arial" w:cs="Arial"/>
                                <w:b/>
                                <w:bCs/>
                                <w:sz w:val="48"/>
                                <w:szCs w:val="48"/>
                              </w:rPr>
                              <w:t xml:space="preserve">      </w:t>
                            </w:r>
                            <w:r>
                              <w:rPr>
                                <w:b/>
                                <w:bCs/>
                                <w:noProof/>
                                <w:sz w:val="48"/>
                                <w:szCs w:val="48"/>
                              </w:rPr>
                              <w:drawing>
                                <wp:inline distT="0" distB="0" distL="0" distR="0" wp14:anchorId="75E6A1A9" wp14:editId="75E6A1AA">
                                  <wp:extent cx="333375" cy="3333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33375" cy="3333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6A146" id="_x0000_t202" coordsize="21600,21600" o:spt="202" path="m,l,21600r21600,l21600,xe">
                <v:stroke joinstyle="miter"/>
                <v:path gradientshapeok="t" o:connecttype="rect"/>
              </v:shapetype>
              <v:shape id="Text Box 2" o:spid="_x0000_s1026" type="#_x0000_t202" style="position:absolute;left:0;text-align:left;margin-left:0;margin-top:4.7pt;width:529.25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wC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" stroked="f">
                <v:textbox>
                  <w:txbxContent>
                    <w:p w14:paraId="75E6A164" w14:textId="77777777" w:rsidR="005C109E" w:rsidRPr="008C15D2" w:rsidRDefault="00AB417E" w:rsidP="00927B4B">
                      <w:pPr>
                        <w:jc w:val="center"/>
                        <w:rPr>
                          <w:rFonts w:ascii="Arial" w:hAnsi="Arial" w:cs="Arial"/>
                          <w:b/>
                          <w:bCs/>
                          <w:sz w:val="48"/>
                          <w:szCs w:val="48"/>
                        </w:rPr>
                      </w:pPr>
                      <w:r>
                        <w:rPr>
                          <w:b/>
                          <w:bCs/>
                          <w:noProof/>
                          <w:sz w:val="48"/>
                          <w:szCs w:val="48"/>
                        </w:rPr>
                        <w:drawing>
                          <wp:inline distT="0" distB="0" distL="0" distR="0" wp14:anchorId="75E6A1A7" wp14:editId="75E6A1A8">
                            <wp:extent cx="333375" cy="3333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5C109E" w:rsidRPr="008C15D2">
                        <w:rPr>
                          <w:rFonts w:ascii="Arial" w:hAnsi="Arial" w:cs="Arial"/>
                          <w:b/>
                          <w:bCs/>
                          <w:sz w:val="48"/>
                          <w:szCs w:val="48"/>
                        </w:rPr>
                        <w:t xml:space="preserve">       </w:t>
                      </w:r>
                      <w:r w:rsidR="005C109E" w:rsidRPr="008C15D2">
                        <w:rPr>
                          <w:rFonts w:ascii="Arial" w:hAnsi="Arial" w:cs="Arial"/>
                          <w:b/>
                          <w:bCs/>
                          <w:color w:val="365F91"/>
                          <w:sz w:val="48"/>
                          <w:szCs w:val="48"/>
                        </w:rPr>
                        <w:t>Prevent Within Schools</w:t>
                      </w:r>
                      <w:r w:rsidR="005C109E" w:rsidRPr="008C15D2">
                        <w:rPr>
                          <w:rFonts w:ascii="Arial" w:hAnsi="Arial" w:cs="Arial"/>
                          <w:b/>
                          <w:bCs/>
                          <w:sz w:val="48"/>
                          <w:szCs w:val="48"/>
                        </w:rPr>
                        <w:t xml:space="preserve">      </w:t>
                      </w:r>
                      <w:r>
                        <w:rPr>
                          <w:b/>
                          <w:bCs/>
                          <w:noProof/>
                          <w:sz w:val="48"/>
                          <w:szCs w:val="48"/>
                        </w:rPr>
                        <w:drawing>
                          <wp:inline distT="0" distB="0" distL="0" distR="0" wp14:anchorId="75E6A1A9" wp14:editId="75E6A1AA">
                            <wp:extent cx="333375" cy="3333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33375" cy="333375"/>
                                    </a:xfrm>
                                    <a:prstGeom prst="rect">
                                      <a:avLst/>
                                    </a:prstGeom>
                                    <a:noFill/>
                                    <a:ln w="9525">
                                      <a:noFill/>
                                      <a:miter lim="800000"/>
                                      <a:headEnd/>
                                      <a:tailEnd/>
                                    </a:ln>
                                  </pic:spPr>
                                </pic:pic>
                              </a:graphicData>
                            </a:graphic>
                          </wp:inline>
                        </w:drawing>
                      </w:r>
                    </w:p>
                  </w:txbxContent>
                </v:textbox>
              </v:shape>
            </w:pict>
          </mc:Fallback>
        </mc:AlternateContent>
      </w:r>
    </w:p>
    <w:p w14:paraId="75E69F06" w14:textId="77777777" w:rsidR="005C109E" w:rsidRPr="00151A2C" w:rsidRDefault="005C109E" w:rsidP="00151A2C">
      <w:pPr>
        <w:pStyle w:val="Heading5"/>
        <w:ind w:right="-2"/>
        <w:rPr>
          <w:sz w:val="20"/>
          <w:szCs w:val="20"/>
        </w:rPr>
      </w:pPr>
      <w:r w:rsidRPr="00274420">
        <w:rPr>
          <w:sz w:val="20"/>
          <w:szCs w:val="20"/>
        </w:rPr>
        <w:t xml:space="preserve">  </w:t>
      </w:r>
    </w:p>
    <w:p w14:paraId="75E69F07" w14:textId="77777777" w:rsidR="005C109E" w:rsidRDefault="005C109E" w:rsidP="00C76E05">
      <w:pPr>
        <w:pStyle w:val="Default"/>
      </w:pPr>
    </w:p>
    <w:p w14:paraId="75E69F08" w14:textId="77777777" w:rsidR="005C109E" w:rsidRDefault="005C109E" w:rsidP="005466DB">
      <w:pPr>
        <w:ind w:firstLine="720"/>
        <w:rPr>
          <w:rFonts w:ascii="Arial" w:hAnsi="Arial" w:cs="Arial"/>
          <w:sz w:val="20"/>
          <w:szCs w:val="20"/>
        </w:rPr>
      </w:pPr>
    </w:p>
    <w:p w14:paraId="75E69F09" w14:textId="77777777" w:rsidR="005C109E" w:rsidRDefault="005C109E" w:rsidP="005466DB">
      <w:pPr>
        <w:ind w:firstLine="720"/>
        <w:rPr>
          <w:rFonts w:ascii="Arial" w:hAnsi="Arial" w:cs="Arial"/>
          <w:sz w:val="20"/>
          <w:szCs w:val="20"/>
        </w:rPr>
      </w:pPr>
    </w:p>
    <w:p w14:paraId="75E69F0A" w14:textId="77777777" w:rsidR="005C109E" w:rsidRDefault="005C109E" w:rsidP="005466DB">
      <w:pPr>
        <w:ind w:firstLine="720"/>
        <w:rPr>
          <w:rFonts w:ascii="Arial" w:hAnsi="Arial" w:cs="Arial"/>
          <w:sz w:val="20"/>
          <w:szCs w:val="20"/>
        </w:rPr>
      </w:pPr>
    </w:p>
    <w:p w14:paraId="75E69F0B" w14:textId="77777777" w:rsidR="005C109E" w:rsidRDefault="005C109E" w:rsidP="005466DB">
      <w:pPr>
        <w:ind w:firstLine="720"/>
        <w:rPr>
          <w:rFonts w:ascii="Arial" w:hAnsi="Arial" w:cs="Arial"/>
          <w:sz w:val="20"/>
          <w:szCs w:val="20"/>
        </w:rPr>
      </w:pPr>
      <w:r w:rsidRPr="00C76E05">
        <w:rPr>
          <w:rFonts w:ascii="Arial" w:hAnsi="Arial" w:cs="Arial"/>
          <w:sz w:val="20"/>
          <w:szCs w:val="20"/>
        </w:rPr>
        <w:t xml:space="preserve">The </w:t>
      </w:r>
      <w:r>
        <w:rPr>
          <w:rFonts w:ascii="Arial" w:hAnsi="Arial" w:cs="Arial"/>
          <w:sz w:val="20"/>
          <w:szCs w:val="20"/>
        </w:rPr>
        <w:t>Prevent strategy aims to stop people becoming terrorists or supporting terrorism.</w:t>
      </w:r>
      <w:r w:rsidRPr="00274420">
        <w:rPr>
          <w:rFonts w:ascii="Arial" w:hAnsi="Arial" w:cs="Arial"/>
          <w:sz w:val="20"/>
          <w:szCs w:val="20"/>
        </w:rPr>
        <w:t xml:space="preserve"> </w:t>
      </w:r>
      <w:r>
        <w:rPr>
          <w:rFonts w:ascii="Arial" w:hAnsi="Arial" w:cs="Arial"/>
          <w:sz w:val="20"/>
          <w:szCs w:val="20"/>
        </w:rPr>
        <w:t>W</w:t>
      </w:r>
      <w:r w:rsidRPr="00274420">
        <w:rPr>
          <w:rFonts w:ascii="Arial" w:hAnsi="Arial" w:cs="Arial"/>
          <w:sz w:val="20"/>
          <w:szCs w:val="20"/>
        </w:rPr>
        <w:t xml:space="preserve">hile it remains rare for </w:t>
      </w:r>
      <w:r>
        <w:rPr>
          <w:rFonts w:ascii="Arial" w:hAnsi="Arial" w:cs="Arial"/>
          <w:sz w:val="20"/>
          <w:szCs w:val="20"/>
        </w:rPr>
        <w:t>children and young people</w:t>
      </w:r>
      <w:r w:rsidRPr="00274420">
        <w:rPr>
          <w:rFonts w:ascii="Arial" w:hAnsi="Arial" w:cs="Arial"/>
          <w:sz w:val="20"/>
          <w:szCs w:val="20"/>
        </w:rPr>
        <w:t xml:space="preserve"> to become involved in </w:t>
      </w:r>
      <w:r>
        <w:rPr>
          <w:rFonts w:ascii="Arial" w:hAnsi="Arial" w:cs="Arial"/>
          <w:sz w:val="20"/>
          <w:szCs w:val="20"/>
        </w:rPr>
        <w:t>terrorist</w:t>
      </w:r>
      <w:r w:rsidRPr="00274420">
        <w:rPr>
          <w:rFonts w:ascii="Arial" w:hAnsi="Arial" w:cs="Arial"/>
          <w:sz w:val="20"/>
          <w:szCs w:val="20"/>
        </w:rPr>
        <w:t xml:space="preserve"> activity, young people from an early age can be exposed to terrorist </w:t>
      </w:r>
      <w:r>
        <w:rPr>
          <w:rFonts w:ascii="Arial" w:hAnsi="Arial" w:cs="Arial"/>
          <w:sz w:val="20"/>
          <w:szCs w:val="20"/>
        </w:rPr>
        <w:t>&amp;</w:t>
      </w:r>
      <w:r w:rsidRPr="00274420">
        <w:rPr>
          <w:rFonts w:ascii="Arial" w:hAnsi="Arial" w:cs="Arial"/>
          <w:sz w:val="20"/>
          <w:szCs w:val="20"/>
        </w:rPr>
        <w:t xml:space="preserve"> extremist influences or prejudiced views. As with other forms of </w:t>
      </w:r>
      <w:r>
        <w:rPr>
          <w:rFonts w:ascii="Arial" w:hAnsi="Arial" w:cs="Arial"/>
          <w:sz w:val="20"/>
          <w:szCs w:val="20"/>
        </w:rPr>
        <w:t>safeguarding strategies</w:t>
      </w:r>
      <w:r w:rsidRPr="00274420">
        <w:rPr>
          <w:rFonts w:ascii="Arial" w:hAnsi="Arial" w:cs="Arial"/>
          <w:sz w:val="20"/>
          <w:szCs w:val="20"/>
        </w:rPr>
        <w:t>, early intervention is always preferable.</w:t>
      </w:r>
      <w:r>
        <w:rPr>
          <w:rFonts w:ascii="Arial" w:hAnsi="Arial" w:cs="Arial"/>
          <w:sz w:val="20"/>
          <w:szCs w:val="20"/>
        </w:rPr>
        <w:t xml:space="preserve"> </w:t>
      </w:r>
      <w:r w:rsidRPr="00274420">
        <w:rPr>
          <w:rFonts w:ascii="Arial" w:hAnsi="Arial" w:cs="Arial"/>
          <w:sz w:val="20"/>
          <w:szCs w:val="20"/>
        </w:rPr>
        <w:t xml:space="preserve">Schools, working with other local partners, families and communities, </w:t>
      </w:r>
      <w:r>
        <w:rPr>
          <w:rFonts w:ascii="Arial" w:hAnsi="Arial" w:cs="Arial"/>
          <w:sz w:val="20"/>
          <w:szCs w:val="20"/>
        </w:rPr>
        <w:t xml:space="preserve">play a key role in ensuring young people and their communities are safe from the threat of terrorism. </w:t>
      </w:r>
    </w:p>
    <w:p w14:paraId="75E69F0C" w14:textId="77777777" w:rsidR="005C109E" w:rsidRDefault="005C109E" w:rsidP="005466DB">
      <w:pPr>
        <w:ind w:firstLine="720"/>
        <w:rPr>
          <w:rFonts w:ascii="Arial" w:hAnsi="Arial" w:cs="Arial"/>
          <w:sz w:val="20"/>
          <w:szCs w:val="20"/>
        </w:rPr>
      </w:pPr>
    </w:p>
    <w:p w14:paraId="75E69F0D" w14:textId="2B787B7C" w:rsidR="005C109E" w:rsidRDefault="00D57446" w:rsidP="00CA6302">
      <w:pPr>
        <w:ind w:firstLine="360"/>
        <w:rPr>
          <w:rFonts w:ascii="Arial" w:hAnsi="Arial" w:cs="Arial"/>
          <w:sz w:val="20"/>
          <w:szCs w:val="20"/>
        </w:rPr>
      </w:pPr>
      <w:r>
        <w:rPr>
          <w:noProof/>
        </w:rPr>
        <mc:AlternateContent>
          <mc:Choice Requires="wps">
            <w:drawing>
              <wp:anchor distT="0" distB="0" distL="114300" distR="114300" simplePos="0" relativeHeight="251652096" behindDoc="0" locked="0" layoutInCell="1" allowOverlap="1" wp14:anchorId="75E6A147" wp14:editId="2D26257A">
                <wp:simplePos x="0" y="0"/>
                <wp:positionH relativeFrom="column">
                  <wp:posOffset>0</wp:posOffset>
                </wp:positionH>
                <wp:positionV relativeFrom="paragraph">
                  <wp:posOffset>9525</wp:posOffset>
                </wp:positionV>
                <wp:extent cx="6572250" cy="1341120"/>
                <wp:effectExtent l="0" t="0" r="0" b="190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411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65" w14:textId="77777777" w:rsidR="005C109E" w:rsidRPr="00927B4B" w:rsidRDefault="005C109E" w:rsidP="00874650">
                            <w:pPr>
                              <w:pStyle w:val="Default"/>
                              <w:rPr>
                                <w:rFonts w:ascii="Arial" w:hAnsi="Arial" w:cs="Arial"/>
                                <w:b/>
                                <w:bCs/>
                                <w:i/>
                                <w:iCs/>
                                <w:sz w:val="20"/>
                                <w:szCs w:val="20"/>
                              </w:rPr>
                            </w:pPr>
                            <w:r w:rsidRPr="00927B4B">
                              <w:rPr>
                                <w:rFonts w:ascii="Arial" w:hAnsi="Arial" w:cs="Arial"/>
                                <w:b/>
                                <w:bCs/>
                                <w:i/>
                                <w:iCs/>
                                <w:sz w:val="20"/>
                                <w:szCs w:val="20"/>
                              </w:rPr>
                              <w:t>Safeguarding</w:t>
                            </w:r>
                          </w:p>
                          <w:p w14:paraId="75E6A166" w14:textId="77777777" w:rsidR="005C109E" w:rsidRDefault="005C109E" w:rsidP="00874650">
                            <w:pPr>
                              <w:pStyle w:val="Default"/>
                              <w:rPr>
                                <w:rFonts w:ascii="Arial" w:hAnsi="Arial" w:cs="Arial"/>
                                <w:i/>
                                <w:iCs/>
                                <w:sz w:val="20"/>
                                <w:szCs w:val="20"/>
                              </w:rPr>
                            </w:pPr>
                          </w:p>
                          <w:p w14:paraId="75E6A167" w14:textId="77777777" w:rsidR="005C109E" w:rsidRPr="009C4856" w:rsidRDefault="005C109E" w:rsidP="00874650">
                            <w:pPr>
                              <w:pStyle w:val="Default"/>
                              <w:rPr>
                                <w:rFonts w:ascii="Arial" w:hAnsi="Arial" w:cs="Arial"/>
                                <w:i/>
                                <w:iCs/>
                                <w:sz w:val="20"/>
                                <w:szCs w:val="20"/>
                              </w:rPr>
                            </w:pPr>
                            <w:r w:rsidRPr="009C4856">
                              <w:rPr>
                                <w:rFonts w:ascii="Arial" w:hAnsi="Arial" w:cs="Arial"/>
                                <w:i/>
                                <w:iCs/>
                                <w:sz w:val="20"/>
                                <w:szCs w:val="20"/>
                              </w:rPr>
                              <w:t xml:space="preserve">Prevent should be seen as part of the existing school or college </w:t>
                            </w:r>
                            <w:r w:rsidRPr="009C4856">
                              <w:rPr>
                                <w:rFonts w:ascii="Arial" w:hAnsi="Arial" w:cs="Arial"/>
                                <w:b/>
                                <w:bCs/>
                                <w:i/>
                                <w:iCs/>
                                <w:sz w:val="20"/>
                                <w:szCs w:val="20"/>
                              </w:rPr>
                              <w:t xml:space="preserve">safeguarding </w:t>
                            </w:r>
                            <w:r w:rsidRPr="009C4856">
                              <w:rPr>
                                <w:rFonts w:ascii="Arial" w:hAnsi="Arial" w:cs="Arial"/>
                                <w:i/>
                                <w:iCs/>
                                <w:sz w:val="20"/>
                                <w:szCs w:val="20"/>
                              </w:rPr>
                              <w:t xml:space="preserve">framework; a local approach to ensuring the safety and well-being of all children and young people from birth to age 19. </w:t>
                            </w:r>
                          </w:p>
                          <w:p w14:paraId="75E6A168" w14:textId="77777777" w:rsidR="005C109E" w:rsidRPr="009C4856" w:rsidRDefault="005C109E">
                            <w:pPr>
                              <w:rPr>
                                <w:rFonts w:ascii="Arial" w:hAnsi="Arial" w:cs="Arial"/>
                                <w:i/>
                                <w:iCs/>
                                <w:sz w:val="20"/>
                                <w:szCs w:val="20"/>
                              </w:rPr>
                            </w:pPr>
                            <w:r w:rsidRPr="009C4856">
                              <w:rPr>
                                <w:rFonts w:ascii="Arial" w:hAnsi="Arial" w:cs="Arial"/>
                                <w:i/>
                                <w:iCs/>
                                <w:sz w:val="20"/>
                                <w:szCs w:val="20"/>
                              </w:rPr>
                              <w:t xml:space="preserve">Each area of the UK has adopted their own definition of </w:t>
                            </w:r>
                            <w:r w:rsidRPr="009C4856">
                              <w:rPr>
                                <w:rFonts w:ascii="Arial" w:hAnsi="Arial" w:cs="Arial"/>
                                <w:b/>
                                <w:bCs/>
                                <w:i/>
                                <w:iCs/>
                                <w:sz w:val="20"/>
                                <w:szCs w:val="20"/>
                              </w:rPr>
                              <w:t>safeguarding</w:t>
                            </w:r>
                            <w:r w:rsidRPr="009C4856">
                              <w:rPr>
                                <w:rFonts w:ascii="Arial" w:hAnsi="Arial" w:cs="Arial"/>
                                <w:i/>
                                <w:iCs/>
                                <w:sz w:val="20"/>
                                <w:szCs w:val="20"/>
                              </w:rPr>
                              <w:t>, but these often include the following phrases: protecting children from maltreatment; preventing impairment of children's health or development; ensuring that children are growing up in circumstances consistent with the provision of safe and effective care; and taking action to enable children in need to have optimum life chances.</w:t>
                            </w:r>
                          </w:p>
                          <w:p w14:paraId="75E6A169" w14:textId="77777777" w:rsidR="005C109E" w:rsidRDefault="005C1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A147" id="Text Box 3" o:spid="_x0000_s1027" type="#_x0000_t202" style="position:absolute;left:0;text-align:left;margin-left:0;margin-top:.75pt;width:517.5pt;height:10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" fillcolor="silver" stroked="f">
                <v:textbox>
                  <w:txbxContent>
                    <w:p w14:paraId="75E6A165" w14:textId="77777777" w:rsidR="005C109E" w:rsidRPr="00927B4B" w:rsidRDefault="005C109E" w:rsidP="00874650">
                      <w:pPr>
                        <w:pStyle w:val="Default"/>
                        <w:rPr>
                          <w:rFonts w:ascii="Arial" w:hAnsi="Arial" w:cs="Arial"/>
                          <w:b/>
                          <w:bCs/>
                          <w:i/>
                          <w:iCs/>
                          <w:sz w:val="20"/>
                          <w:szCs w:val="20"/>
                        </w:rPr>
                      </w:pPr>
                      <w:r w:rsidRPr="00927B4B">
                        <w:rPr>
                          <w:rFonts w:ascii="Arial" w:hAnsi="Arial" w:cs="Arial"/>
                          <w:b/>
                          <w:bCs/>
                          <w:i/>
                          <w:iCs/>
                          <w:sz w:val="20"/>
                          <w:szCs w:val="20"/>
                        </w:rPr>
                        <w:t>Safeguarding</w:t>
                      </w:r>
                    </w:p>
                    <w:p w14:paraId="75E6A166" w14:textId="77777777" w:rsidR="005C109E" w:rsidRDefault="005C109E" w:rsidP="00874650">
                      <w:pPr>
                        <w:pStyle w:val="Default"/>
                        <w:rPr>
                          <w:rFonts w:ascii="Arial" w:hAnsi="Arial" w:cs="Arial"/>
                          <w:i/>
                          <w:iCs/>
                          <w:sz w:val="20"/>
                          <w:szCs w:val="20"/>
                        </w:rPr>
                      </w:pPr>
                    </w:p>
                    <w:p w14:paraId="75E6A167" w14:textId="77777777" w:rsidR="005C109E" w:rsidRPr="009C4856" w:rsidRDefault="005C109E" w:rsidP="00874650">
                      <w:pPr>
                        <w:pStyle w:val="Default"/>
                        <w:rPr>
                          <w:rFonts w:ascii="Arial" w:hAnsi="Arial" w:cs="Arial"/>
                          <w:i/>
                          <w:iCs/>
                          <w:sz w:val="20"/>
                          <w:szCs w:val="20"/>
                        </w:rPr>
                      </w:pPr>
                      <w:r w:rsidRPr="009C4856">
                        <w:rPr>
                          <w:rFonts w:ascii="Arial" w:hAnsi="Arial" w:cs="Arial"/>
                          <w:i/>
                          <w:iCs/>
                          <w:sz w:val="20"/>
                          <w:szCs w:val="20"/>
                        </w:rPr>
                        <w:t xml:space="preserve">Prevent should be seen as part of the existing school or college </w:t>
                      </w:r>
                      <w:r w:rsidRPr="009C4856">
                        <w:rPr>
                          <w:rFonts w:ascii="Arial" w:hAnsi="Arial" w:cs="Arial"/>
                          <w:b/>
                          <w:bCs/>
                          <w:i/>
                          <w:iCs/>
                          <w:sz w:val="20"/>
                          <w:szCs w:val="20"/>
                        </w:rPr>
                        <w:t xml:space="preserve">safeguarding </w:t>
                      </w:r>
                      <w:r w:rsidRPr="009C4856">
                        <w:rPr>
                          <w:rFonts w:ascii="Arial" w:hAnsi="Arial" w:cs="Arial"/>
                          <w:i/>
                          <w:iCs/>
                          <w:sz w:val="20"/>
                          <w:szCs w:val="20"/>
                        </w:rPr>
                        <w:t xml:space="preserve">framework; a local approach to ensuring the safety and well-being of all children and young people from birth to age 19. </w:t>
                      </w:r>
                    </w:p>
                    <w:p w14:paraId="75E6A168" w14:textId="77777777" w:rsidR="005C109E" w:rsidRPr="009C4856" w:rsidRDefault="005C109E">
                      <w:pPr>
                        <w:rPr>
                          <w:rFonts w:ascii="Arial" w:hAnsi="Arial" w:cs="Arial"/>
                          <w:i/>
                          <w:iCs/>
                          <w:sz w:val="20"/>
                          <w:szCs w:val="20"/>
                        </w:rPr>
                      </w:pPr>
                      <w:r w:rsidRPr="009C4856">
                        <w:rPr>
                          <w:rFonts w:ascii="Arial" w:hAnsi="Arial" w:cs="Arial"/>
                          <w:i/>
                          <w:iCs/>
                          <w:sz w:val="20"/>
                          <w:szCs w:val="20"/>
                        </w:rPr>
                        <w:t xml:space="preserve">Each area of the UK has adopted their own definition of </w:t>
                      </w:r>
                      <w:r w:rsidRPr="009C4856">
                        <w:rPr>
                          <w:rFonts w:ascii="Arial" w:hAnsi="Arial" w:cs="Arial"/>
                          <w:b/>
                          <w:bCs/>
                          <w:i/>
                          <w:iCs/>
                          <w:sz w:val="20"/>
                          <w:szCs w:val="20"/>
                        </w:rPr>
                        <w:t>safeguarding</w:t>
                      </w:r>
                      <w:r w:rsidRPr="009C4856">
                        <w:rPr>
                          <w:rFonts w:ascii="Arial" w:hAnsi="Arial" w:cs="Arial"/>
                          <w:i/>
                          <w:iCs/>
                          <w:sz w:val="20"/>
                          <w:szCs w:val="20"/>
                        </w:rPr>
                        <w:t>, but these often include the following phrases: protecting children from maltreatment; preventing impairment of children's health or development; ensuring that children are growing up in circumstances consistent with the provision of safe and effective care; and taking action to enable children in need to have optimum life chances.</w:t>
                      </w:r>
                    </w:p>
                    <w:p w14:paraId="75E6A169" w14:textId="77777777" w:rsidR="005C109E" w:rsidRDefault="005C109E"/>
                  </w:txbxContent>
                </v:textbox>
              </v:shape>
            </w:pict>
          </mc:Fallback>
        </mc:AlternateContent>
      </w:r>
    </w:p>
    <w:p w14:paraId="75E69F0E" w14:textId="77777777" w:rsidR="005C109E" w:rsidRDefault="005C109E" w:rsidP="0000547B">
      <w:pPr>
        <w:rPr>
          <w:rFonts w:ascii="Arial" w:hAnsi="Arial" w:cs="Arial"/>
          <w:sz w:val="20"/>
          <w:szCs w:val="20"/>
        </w:rPr>
      </w:pPr>
    </w:p>
    <w:p w14:paraId="75E69F0F" w14:textId="77777777" w:rsidR="005C109E" w:rsidRDefault="005C109E" w:rsidP="0000547B">
      <w:pPr>
        <w:rPr>
          <w:rFonts w:ascii="Arial" w:hAnsi="Arial" w:cs="Arial"/>
          <w:sz w:val="20"/>
          <w:szCs w:val="20"/>
        </w:rPr>
      </w:pPr>
    </w:p>
    <w:p w14:paraId="75E69F10" w14:textId="77777777" w:rsidR="005C109E" w:rsidRDefault="005C109E" w:rsidP="0000547B">
      <w:pPr>
        <w:rPr>
          <w:rFonts w:ascii="Arial" w:hAnsi="Arial" w:cs="Arial"/>
          <w:sz w:val="20"/>
          <w:szCs w:val="20"/>
        </w:rPr>
      </w:pPr>
    </w:p>
    <w:p w14:paraId="75E69F11" w14:textId="77777777" w:rsidR="005C109E" w:rsidRDefault="005C109E" w:rsidP="0000547B">
      <w:pPr>
        <w:rPr>
          <w:rFonts w:ascii="Arial" w:hAnsi="Arial" w:cs="Arial"/>
          <w:sz w:val="20"/>
          <w:szCs w:val="20"/>
        </w:rPr>
      </w:pPr>
    </w:p>
    <w:p w14:paraId="75E69F12" w14:textId="77777777" w:rsidR="005C109E" w:rsidRDefault="005C109E" w:rsidP="0000547B">
      <w:pPr>
        <w:rPr>
          <w:rFonts w:ascii="Arial" w:hAnsi="Arial" w:cs="Arial"/>
          <w:sz w:val="20"/>
          <w:szCs w:val="20"/>
        </w:rPr>
      </w:pPr>
    </w:p>
    <w:p w14:paraId="75E69F13" w14:textId="77777777" w:rsidR="005C109E" w:rsidRDefault="005C109E" w:rsidP="0000547B">
      <w:pPr>
        <w:rPr>
          <w:rFonts w:ascii="Arial" w:hAnsi="Arial" w:cs="Arial"/>
          <w:sz w:val="20"/>
          <w:szCs w:val="20"/>
        </w:rPr>
      </w:pPr>
    </w:p>
    <w:p w14:paraId="75E69F14" w14:textId="77777777" w:rsidR="005C109E" w:rsidRDefault="005C109E" w:rsidP="0000547B">
      <w:pPr>
        <w:rPr>
          <w:rFonts w:ascii="Arial" w:hAnsi="Arial" w:cs="Arial"/>
          <w:sz w:val="20"/>
          <w:szCs w:val="20"/>
        </w:rPr>
      </w:pPr>
    </w:p>
    <w:p w14:paraId="75E69F15" w14:textId="77777777" w:rsidR="005C109E" w:rsidRDefault="005C109E" w:rsidP="0000547B">
      <w:pPr>
        <w:rPr>
          <w:rFonts w:ascii="Arial" w:hAnsi="Arial" w:cs="Arial"/>
          <w:sz w:val="20"/>
          <w:szCs w:val="20"/>
        </w:rPr>
      </w:pPr>
    </w:p>
    <w:p w14:paraId="75E69F16" w14:textId="77777777" w:rsidR="005C109E" w:rsidRDefault="005C109E" w:rsidP="0000547B">
      <w:pPr>
        <w:rPr>
          <w:rFonts w:ascii="Arial" w:hAnsi="Arial" w:cs="Arial"/>
          <w:sz w:val="20"/>
          <w:szCs w:val="20"/>
        </w:rPr>
      </w:pPr>
    </w:p>
    <w:p w14:paraId="75E69F17" w14:textId="77777777" w:rsidR="005C109E" w:rsidRDefault="005C109E" w:rsidP="005466DB">
      <w:pPr>
        <w:pStyle w:val="Default"/>
        <w:ind w:firstLine="720"/>
        <w:rPr>
          <w:rFonts w:ascii="Arial" w:hAnsi="Arial" w:cs="Arial"/>
          <w:sz w:val="20"/>
          <w:szCs w:val="20"/>
        </w:rPr>
      </w:pPr>
      <w:r w:rsidRPr="00A51125">
        <w:rPr>
          <w:rFonts w:ascii="Arial" w:hAnsi="Arial" w:cs="Arial"/>
          <w:sz w:val="20"/>
          <w:szCs w:val="20"/>
        </w:rPr>
        <w:t>The Prevent strategy identifies that young people are more likely to be vulnerable to violent extremist or terrorist narratives. Schools and colleges have a duty of care to their pupils and staff</w:t>
      </w:r>
      <w:r>
        <w:rPr>
          <w:rFonts w:ascii="Arial" w:hAnsi="Arial" w:cs="Arial"/>
          <w:sz w:val="20"/>
          <w:szCs w:val="20"/>
        </w:rPr>
        <w:t xml:space="preserve"> which includes</w:t>
      </w:r>
      <w:r w:rsidRPr="00A51125">
        <w:rPr>
          <w:rFonts w:ascii="Arial" w:hAnsi="Arial" w:cs="Arial"/>
          <w:sz w:val="20"/>
          <w:szCs w:val="20"/>
        </w:rPr>
        <w:t xml:space="preserve"> safeguarding them from the risk of being drawn into terrorism. Being drawn into terrorism includes not just violent extremism but also non-violent extremism, which can create an atmosphere conducive to terrorism and can popularise views which terrorists exploit. </w:t>
      </w:r>
    </w:p>
    <w:p w14:paraId="75E69F18" w14:textId="77777777" w:rsidR="005C109E" w:rsidRDefault="005C109E" w:rsidP="00927B4B">
      <w:pPr>
        <w:pStyle w:val="Default"/>
        <w:rPr>
          <w:rFonts w:ascii="Arial" w:hAnsi="Arial" w:cs="Arial"/>
          <w:sz w:val="20"/>
          <w:szCs w:val="20"/>
        </w:rPr>
      </w:pPr>
    </w:p>
    <w:p w14:paraId="75E69F19" w14:textId="1EB1B9D1" w:rsidR="005C109E" w:rsidRDefault="00D57446" w:rsidP="00927B4B">
      <w:pPr>
        <w:pStyle w:val="Default"/>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75E6A148" wp14:editId="1EC24A86">
                <wp:simplePos x="0" y="0"/>
                <wp:positionH relativeFrom="column">
                  <wp:posOffset>0</wp:posOffset>
                </wp:positionH>
                <wp:positionV relativeFrom="paragraph">
                  <wp:posOffset>105410</wp:posOffset>
                </wp:positionV>
                <wp:extent cx="6553200" cy="870585"/>
                <wp:effectExtent l="0" t="635"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705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6A" w14:textId="77777777" w:rsidR="005C109E" w:rsidRPr="0018471A" w:rsidRDefault="005C109E" w:rsidP="00206A86">
                            <w:pPr>
                              <w:rPr>
                                <w:rFonts w:ascii="Arial" w:hAnsi="Arial" w:cs="Arial"/>
                                <w:b/>
                                <w:bCs/>
                                <w:i/>
                                <w:iCs/>
                                <w:sz w:val="20"/>
                                <w:szCs w:val="20"/>
                              </w:rPr>
                            </w:pPr>
                            <w:r>
                              <w:rPr>
                                <w:rFonts w:ascii="Arial" w:hAnsi="Arial" w:cs="Arial"/>
                                <w:b/>
                                <w:bCs/>
                                <w:i/>
                                <w:iCs/>
                                <w:sz w:val="20"/>
                                <w:szCs w:val="20"/>
                              </w:rPr>
                              <w:t>Extremism</w:t>
                            </w:r>
                          </w:p>
                          <w:p w14:paraId="75E6A16B" w14:textId="77777777" w:rsidR="005C109E" w:rsidRPr="0018471A" w:rsidRDefault="005C109E" w:rsidP="00206A86">
                            <w:pPr>
                              <w:autoSpaceDE w:val="0"/>
                              <w:autoSpaceDN w:val="0"/>
                              <w:adjustRightInd w:val="0"/>
                              <w:rPr>
                                <w:rFonts w:ascii="Arial" w:hAnsi="Arial" w:cs="Arial"/>
                                <w:b/>
                                <w:bCs/>
                                <w:i/>
                                <w:iCs/>
                                <w:sz w:val="20"/>
                                <w:szCs w:val="20"/>
                              </w:rPr>
                            </w:pPr>
                          </w:p>
                          <w:p w14:paraId="75E6A16C" w14:textId="77777777" w:rsidR="005C109E" w:rsidRPr="00081E5F" w:rsidRDefault="005C109E" w:rsidP="00206A86">
                            <w:pPr>
                              <w:rPr>
                                <w:rFonts w:ascii="Arial" w:hAnsi="Arial" w:cs="Arial"/>
                                <w:i/>
                                <w:iCs/>
                                <w:color w:val="000000"/>
                                <w:sz w:val="20"/>
                                <w:szCs w:val="20"/>
                              </w:rPr>
                            </w:pPr>
                            <w:r>
                              <w:rPr>
                                <w:rFonts w:ascii="Arial" w:hAnsi="Arial" w:cs="Arial"/>
                                <w:i/>
                                <w:iCs/>
                                <w:color w:val="000000"/>
                                <w:sz w:val="20"/>
                                <w:szCs w:val="20"/>
                              </w:rPr>
                              <w:t xml:space="preserve">The Governments Prevent Strategy defines extremism as: </w:t>
                            </w:r>
                            <w:r w:rsidRPr="00206A86">
                              <w:rPr>
                                <w:rFonts w:ascii="Arial" w:hAnsi="Arial" w:cs="Arial"/>
                                <w:i/>
                                <w:iCs/>
                                <w:color w:val="000000"/>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A148" id="Text Box 4" o:spid="_x0000_s1028" type="#_x0000_t202" style="position:absolute;margin-left:0;margin-top:8.3pt;width:516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" fillcolor="silver" stroked="f">
                <v:textbox>
                  <w:txbxContent>
                    <w:p w14:paraId="75E6A16A" w14:textId="77777777" w:rsidR="005C109E" w:rsidRPr="0018471A" w:rsidRDefault="005C109E" w:rsidP="00206A86">
                      <w:pPr>
                        <w:rPr>
                          <w:rFonts w:ascii="Arial" w:hAnsi="Arial" w:cs="Arial"/>
                          <w:b/>
                          <w:bCs/>
                          <w:i/>
                          <w:iCs/>
                          <w:sz w:val="20"/>
                          <w:szCs w:val="20"/>
                        </w:rPr>
                      </w:pPr>
                      <w:r>
                        <w:rPr>
                          <w:rFonts w:ascii="Arial" w:hAnsi="Arial" w:cs="Arial"/>
                          <w:b/>
                          <w:bCs/>
                          <w:i/>
                          <w:iCs/>
                          <w:sz w:val="20"/>
                          <w:szCs w:val="20"/>
                        </w:rPr>
                        <w:t>Extremism</w:t>
                      </w:r>
                    </w:p>
                    <w:p w14:paraId="75E6A16B" w14:textId="77777777" w:rsidR="005C109E" w:rsidRPr="0018471A" w:rsidRDefault="005C109E" w:rsidP="00206A86">
                      <w:pPr>
                        <w:autoSpaceDE w:val="0"/>
                        <w:autoSpaceDN w:val="0"/>
                        <w:adjustRightInd w:val="0"/>
                        <w:rPr>
                          <w:rFonts w:ascii="Arial" w:hAnsi="Arial" w:cs="Arial"/>
                          <w:b/>
                          <w:bCs/>
                          <w:i/>
                          <w:iCs/>
                          <w:sz w:val="20"/>
                          <w:szCs w:val="20"/>
                        </w:rPr>
                      </w:pPr>
                    </w:p>
                    <w:p w14:paraId="75E6A16C" w14:textId="77777777" w:rsidR="005C109E" w:rsidRPr="00081E5F" w:rsidRDefault="005C109E" w:rsidP="00206A86">
                      <w:pPr>
                        <w:rPr>
                          <w:rFonts w:ascii="Arial" w:hAnsi="Arial" w:cs="Arial"/>
                          <w:i/>
                          <w:iCs/>
                          <w:color w:val="000000"/>
                          <w:sz w:val="20"/>
                          <w:szCs w:val="20"/>
                        </w:rPr>
                      </w:pPr>
                      <w:r>
                        <w:rPr>
                          <w:rFonts w:ascii="Arial" w:hAnsi="Arial" w:cs="Arial"/>
                          <w:i/>
                          <w:iCs/>
                          <w:color w:val="000000"/>
                          <w:sz w:val="20"/>
                          <w:szCs w:val="20"/>
                        </w:rPr>
                        <w:t xml:space="preserve">The Governments Prevent Strategy defines extremism as: </w:t>
                      </w:r>
                      <w:r w:rsidRPr="00206A86">
                        <w:rPr>
                          <w:rFonts w:ascii="Arial" w:hAnsi="Arial" w:cs="Arial"/>
                          <w:i/>
                          <w:iCs/>
                          <w:color w:val="000000"/>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w:t>
                      </w:r>
                    </w:p>
                  </w:txbxContent>
                </v:textbox>
              </v:shape>
            </w:pict>
          </mc:Fallback>
        </mc:AlternateContent>
      </w:r>
    </w:p>
    <w:p w14:paraId="75E69F1A" w14:textId="77777777" w:rsidR="005C109E" w:rsidRDefault="005C109E" w:rsidP="005466DB">
      <w:pPr>
        <w:pStyle w:val="Default"/>
        <w:ind w:firstLine="720"/>
        <w:rPr>
          <w:rFonts w:ascii="Arial" w:hAnsi="Arial" w:cs="Arial"/>
          <w:sz w:val="20"/>
          <w:szCs w:val="20"/>
        </w:rPr>
      </w:pPr>
    </w:p>
    <w:p w14:paraId="75E69F1B" w14:textId="77777777" w:rsidR="005C109E" w:rsidRDefault="005C109E" w:rsidP="005466DB">
      <w:pPr>
        <w:pStyle w:val="Default"/>
        <w:ind w:firstLine="720"/>
        <w:rPr>
          <w:rFonts w:ascii="Arial" w:hAnsi="Arial" w:cs="Arial"/>
          <w:sz w:val="20"/>
          <w:szCs w:val="20"/>
        </w:rPr>
      </w:pPr>
    </w:p>
    <w:p w14:paraId="75E69F1C" w14:textId="77777777" w:rsidR="005C109E" w:rsidRDefault="005C109E" w:rsidP="005466DB">
      <w:pPr>
        <w:pStyle w:val="Default"/>
        <w:ind w:firstLine="720"/>
        <w:rPr>
          <w:rFonts w:ascii="Arial" w:hAnsi="Arial" w:cs="Arial"/>
          <w:sz w:val="20"/>
          <w:szCs w:val="20"/>
        </w:rPr>
      </w:pPr>
    </w:p>
    <w:p w14:paraId="75E69F1D" w14:textId="77777777" w:rsidR="005C109E" w:rsidRDefault="005C109E" w:rsidP="005466DB">
      <w:pPr>
        <w:pStyle w:val="Default"/>
        <w:ind w:firstLine="720"/>
        <w:rPr>
          <w:rFonts w:ascii="Arial" w:hAnsi="Arial" w:cs="Arial"/>
          <w:sz w:val="20"/>
          <w:szCs w:val="20"/>
        </w:rPr>
      </w:pPr>
    </w:p>
    <w:p w14:paraId="75E69F1E" w14:textId="77777777" w:rsidR="005C109E" w:rsidRDefault="005C109E" w:rsidP="005466DB">
      <w:pPr>
        <w:pStyle w:val="Default"/>
        <w:ind w:firstLine="720"/>
        <w:rPr>
          <w:rFonts w:ascii="Arial" w:hAnsi="Arial" w:cs="Arial"/>
          <w:sz w:val="20"/>
          <w:szCs w:val="20"/>
        </w:rPr>
      </w:pPr>
    </w:p>
    <w:p w14:paraId="75E69F1F" w14:textId="77777777" w:rsidR="005C109E" w:rsidRDefault="005C109E" w:rsidP="005466DB">
      <w:pPr>
        <w:pStyle w:val="Default"/>
        <w:ind w:firstLine="720"/>
        <w:rPr>
          <w:rFonts w:ascii="Arial" w:hAnsi="Arial" w:cs="Arial"/>
          <w:sz w:val="20"/>
          <w:szCs w:val="20"/>
        </w:rPr>
      </w:pPr>
    </w:p>
    <w:p w14:paraId="75E69F20" w14:textId="77777777" w:rsidR="005C109E" w:rsidRDefault="005C109E" w:rsidP="00927B4B">
      <w:pPr>
        <w:pStyle w:val="Default"/>
        <w:rPr>
          <w:rFonts w:ascii="Arial" w:hAnsi="Arial" w:cs="Arial"/>
          <w:sz w:val="20"/>
          <w:szCs w:val="20"/>
        </w:rPr>
      </w:pPr>
    </w:p>
    <w:p w14:paraId="75E69F21" w14:textId="77777777" w:rsidR="005C109E" w:rsidRDefault="005C109E" w:rsidP="005466DB">
      <w:pPr>
        <w:pStyle w:val="Default"/>
        <w:ind w:firstLine="720"/>
        <w:rPr>
          <w:rFonts w:ascii="Arial" w:hAnsi="Arial" w:cs="Arial"/>
          <w:sz w:val="20"/>
          <w:szCs w:val="20"/>
        </w:rPr>
      </w:pPr>
      <w:r w:rsidRPr="00A51125">
        <w:rPr>
          <w:rFonts w:ascii="Arial" w:hAnsi="Arial" w:cs="Arial"/>
          <w:sz w:val="20"/>
          <w:szCs w:val="20"/>
        </w:rPr>
        <w:t xml:space="preserve">Schools should be safe spaces in which children and young people can understand and discuss sensitive topics, including terrorism and the extremist ideas that are part of the terrorist ideology and learn how to challenge these ideas. The </w:t>
      </w:r>
      <w:r>
        <w:rPr>
          <w:rFonts w:ascii="Arial" w:hAnsi="Arial" w:cs="Arial"/>
          <w:sz w:val="20"/>
          <w:szCs w:val="20"/>
        </w:rPr>
        <w:t>2014</w:t>
      </w:r>
      <w:r w:rsidRPr="00A51125">
        <w:rPr>
          <w:rFonts w:ascii="Arial" w:hAnsi="Arial" w:cs="Arial"/>
          <w:sz w:val="20"/>
          <w:szCs w:val="20"/>
        </w:rPr>
        <w:t xml:space="preserve"> Government extremism task force identified risks around radicalisation within educational institutions and it is important that Prevent is actively supporting these institutions to pr</w:t>
      </w:r>
      <w:r>
        <w:rPr>
          <w:rFonts w:ascii="Arial" w:hAnsi="Arial" w:cs="Arial"/>
          <w:sz w:val="20"/>
          <w:szCs w:val="20"/>
        </w:rPr>
        <w:t xml:space="preserve">otect children from harm and </w:t>
      </w:r>
      <w:r w:rsidRPr="00A51125">
        <w:rPr>
          <w:rFonts w:ascii="Arial" w:hAnsi="Arial" w:cs="Arial"/>
          <w:sz w:val="20"/>
          <w:szCs w:val="20"/>
        </w:rPr>
        <w:t xml:space="preserve">ensure that they are taught in a way that is consistent with the law and </w:t>
      </w:r>
      <w:r>
        <w:rPr>
          <w:rFonts w:ascii="Arial" w:hAnsi="Arial" w:cs="Arial"/>
          <w:sz w:val="20"/>
          <w:szCs w:val="20"/>
        </w:rPr>
        <w:t>British values</w:t>
      </w:r>
      <w:r w:rsidRPr="00A51125">
        <w:rPr>
          <w:rFonts w:ascii="Arial" w:hAnsi="Arial" w:cs="Arial"/>
          <w:sz w:val="20"/>
          <w:szCs w:val="20"/>
        </w:rPr>
        <w:t xml:space="preserve">. </w:t>
      </w:r>
    </w:p>
    <w:p w14:paraId="75E69F22" w14:textId="77777777" w:rsidR="005C109E" w:rsidRDefault="005C109E" w:rsidP="00927B4B">
      <w:pPr>
        <w:pStyle w:val="Default"/>
        <w:rPr>
          <w:rFonts w:ascii="Arial" w:hAnsi="Arial" w:cs="Arial"/>
          <w:sz w:val="20"/>
          <w:szCs w:val="20"/>
        </w:rPr>
      </w:pPr>
    </w:p>
    <w:p w14:paraId="75E69F23" w14:textId="42F832AD" w:rsidR="005C109E" w:rsidRDefault="00D57446" w:rsidP="00A51125">
      <w:pPr>
        <w:pStyle w:val="Default"/>
        <w:ind w:firstLine="360"/>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75E6A149" wp14:editId="3B6F96C7">
                <wp:simplePos x="0" y="0"/>
                <wp:positionH relativeFrom="column">
                  <wp:posOffset>0</wp:posOffset>
                </wp:positionH>
                <wp:positionV relativeFrom="paragraph">
                  <wp:posOffset>78105</wp:posOffset>
                </wp:positionV>
                <wp:extent cx="6553200" cy="2286000"/>
                <wp:effectExtent l="0" t="1905"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28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6D" w14:textId="77777777" w:rsidR="005C109E" w:rsidRDefault="005C109E" w:rsidP="007B45ED">
                            <w:pPr>
                              <w:rPr>
                                <w:rFonts w:ascii="Arial" w:hAnsi="Arial" w:cs="Arial"/>
                                <w:b/>
                                <w:bCs/>
                                <w:i/>
                                <w:iCs/>
                                <w:color w:val="000000"/>
                                <w:sz w:val="20"/>
                                <w:szCs w:val="20"/>
                              </w:rPr>
                            </w:pPr>
                            <w:r>
                              <w:rPr>
                                <w:rFonts w:ascii="Arial" w:hAnsi="Arial" w:cs="Arial"/>
                                <w:b/>
                                <w:bCs/>
                                <w:i/>
                                <w:iCs/>
                                <w:sz w:val="20"/>
                                <w:szCs w:val="20"/>
                              </w:rPr>
                              <w:t>British values</w:t>
                            </w:r>
                          </w:p>
                          <w:p w14:paraId="75E6A16E" w14:textId="77777777" w:rsidR="005C109E" w:rsidRDefault="005C109E" w:rsidP="007B45ED">
                            <w:pPr>
                              <w:rPr>
                                <w:rFonts w:ascii="Arial" w:hAnsi="Arial" w:cs="Arial"/>
                                <w:b/>
                                <w:bCs/>
                                <w:i/>
                                <w:iCs/>
                                <w:color w:val="000000"/>
                                <w:sz w:val="20"/>
                                <w:szCs w:val="20"/>
                              </w:rPr>
                            </w:pPr>
                          </w:p>
                          <w:p w14:paraId="75E6A16F" w14:textId="77777777" w:rsidR="005C109E" w:rsidRDefault="005C109E" w:rsidP="007B45ED">
                            <w:pPr>
                              <w:rPr>
                                <w:rFonts w:ascii="Arial" w:hAnsi="Arial" w:cs="Arial"/>
                                <w:i/>
                                <w:iCs/>
                                <w:sz w:val="20"/>
                                <w:szCs w:val="20"/>
                              </w:rPr>
                            </w:pPr>
                            <w:r w:rsidRPr="003E2062">
                              <w:rPr>
                                <w:rFonts w:ascii="Arial" w:hAnsi="Arial" w:cs="Arial"/>
                                <w:i/>
                                <w:iCs/>
                                <w:sz w:val="20"/>
                                <w:szCs w:val="20"/>
                              </w:rPr>
                              <w:t>All maintained schools must meet the requirements set out in section 78 of the Education Act 2002 and promote the spiritual, moral, social and cultural (SMSC) development of their pupils. Through ensuring pupils’ SMSC development, schools can also demonstrate they are actively promoting fundamental British values. Actively promoting the values means challenging opinions or behaviours in school that are contrary to fundamental British values. Attempts to promote systems that undermine fundamental British values would be completely at odds with schools’ duty to provide SMSC. The Teachers’ Standards expect teachers to uphold public trust in the profession and maintain high standards of ethics and behaviour, within and outside school. This includes not undermining fundamental British values.</w:t>
                            </w:r>
                          </w:p>
                          <w:p w14:paraId="75E6A170" w14:textId="77777777" w:rsidR="005C109E" w:rsidRPr="003E2062" w:rsidRDefault="005C109E" w:rsidP="007B45ED">
                            <w:pPr>
                              <w:rPr>
                                <w:rFonts w:ascii="Arial" w:hAnsi="Arial" w:cs="Arial"/>
                                <w:i/>
                                <w:iCs/>
                                <w:sz w:val="20"/>
                                <w:szCs w:val="20"/>
                              </w:rPr>
                            </w:pPr>
                          </w:p>
                          <w:p w14:paraId="75E6A171" w14:textId="77777777" w:rsidR="005C109E" w:rsidRPr="003E2062" w:rsidRDefault="005C109E" w:rsidP="007B45ED">
                            <w:pPr>
                              <w:rPr>
                                <w:rFonts w:ascii="Arial" w:hAnsi="Arial" w:cs="Arial"/>
                                <w:i/>
                                <w:iCs/>
                                <w:sz w:val="20"/>
                                <w:szCs w:val="20"/>
                              </w:rPr>
                            </w:pPr>
                            <w:r w:rsidRPr="003E2062">
                              <w:rPr>
                                <w:rFonts w:ascii="Arial" w:hAnsi="Arial" w:cs="Arial"/>
                                <w:i/>
                                <w:iCs/>
                                <w:sz w:val="20"/>
                                <w:szCs w:val="20"/>
                              </w:rPr>
                              <w:t xml:space="preserve">To find guidance on British values within schools visit – </w:t>
                            </w:r>
                          </w:p>
                          <w:p w14:paraId="75E6A172" w14:textId="77777777" w:rsidR="005C109E" w:rsidRPr="000B7D20" w:rsidRDefault="005C109E" w:rsidP="007B45ED">
                            <w:pPr>
                              <w:rPr>
                                <w:rFonts w:ascii="Arial" w:hAnsi="Arial" w:cs="Arial"/>
                                <w:sz w:val="20"/>
                                <w:szCs w:val="20"/>
                              </w:rPr>
                            </w:pPr>
                          </w:p>
                          <w:p w14:paraId="75E6A173" w14:textId="77777777" w:rsidR="005C109E" w:rsidRPr="00D10F9C" w:rsidRDefault="005C109E" w:rsidP="007B45ED">
                            <w:pPr>
                              <w:rPr>
                                <w:rFonts w:ascii="Arial" w:hAnsi="Arial" w:cs="Arial"/>
                                <w:i/>
                                <w:iCs/>
                                <w:color w:val="1F497D"/>
                                <w:sz w:val="20"/>
                                <w:szCs w:val="20"/>
                              </w:rPr>
                            </w:pPr>
                            <w:r w:rsidRPr="00D10F9C">
                              <w:rPr>
                                <w:rFonts w:ascii="Arial" w:hAnsi="Arial" w:cs="Arial"/>
                                <w:i/>
                                <w:iCs/>
                                <w:color w:val="1F497D"/>
                                <w:sz w:val="20"/>
                                <w:szCs w:val="20"/>
                              </w:rPr>
                              <w:t>https://www.gov.uk/government/publications/promoting-fundamental-british-values-through-smsc</w:t>
                            </w:r>
                          </w:p>
                          <w:p w14:paraId="75E6A174" w14:textId="77777777" w:rsidR="005C109E" w:rsidRPr="00081E5F" w:rsidRDefault="005C109E" w:rsidP="007B45ED">
                            <w:pPr>
                              <w:rPr>
                                <w:rFonts w:ascii="Arial" w:hAnsi="Arial" w:cs="Arial"/>
                                <w:i/>
                                <w:iCs/>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A149" id="Text Box 5" o:spid="_x0000_s1029" type="#_x0000_t202" style="position:absolute;left:0;text-align:left;margin-left:0;margin-top:6.15pt;width:516pt;height:18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" fillcolor="silver" stroked="f">
                <v:textbox>
                  <w:txbxContent>
                    <w:p w14:paraId="75E6A16D" w14:textId="77777777" w:rsidR="005C109E" w:rsidRDefault="005C109E" w:rsidP="007B45ED">
                      <w:pPr>
                        <w:rPr>
                          <w:rFonts w:ascii="Arial" w:hAnsi="Arial" w:cs="Arial"/>
                          <w:b/>
                          <w:bCs/>
                          <w:i/>
                          <w:iCs/>
                          <w:color w:val="000000"/>
                          <w:sz w:val="20"/>
                          <w:szCs w:val="20"/>
                        </w:rPr>
                      </w:pPr>
                      <w:r>
                        <w:rPr>
                          <w:rFonts w:ascii="Arial" w:hAnsi="Arial" w:cs="Arial"/>
                          <w:b/>
                          <w:bCs/>
                          <w:i/>
                          <w:iCs/>
                          <w:sz w:val="20"/>
                          <w:szCs w:val="20"/>
                        </w:rPr>
                        <w:t>British values</w:t>
                      </w:r>
                    </w:p>
                    <w:p w14:paraId="75E6A16E" w14:textId="77777777" w:rsidR="005C109E" w:rsidRDefault="005C109E" w:rsidP="007B45ED">
                      <w:pPr>
                        <w:rPr>
                          <w:rFonts w:ascii="Arial" w:hAnsi="Arial" w:cs="Arial"/>
                          <w:b/>
                          <w:bCs/>
                          <w:i/>
                          <w:iCs/>
                          <w:color w:val="000000"/>
                          <w:sz w:val="20"/>
                          <w:szCs w:val="20"/>
                        </w:rPr>
                      </w:pPr>
                    </w:p>
                    <w:p w14:paraId="75E6A16F" w14:textId="77777777" w:rsidR="005C109E" w:rsidRDefault="005C109E" w:rsidP="007B45ED">
                      <w:pPr>
                        <w:rPr>
                          <w:rFonts w:ascii="Arial" w:hAnsi="Arial" w:cs="Arial"/>
                          <w:i/>
                          <w:iCs/>
                          <w:sz w:val="20"/>
                          <w:szCs w:val="20"/>
                        </w:rPr>
                      </w:pPr>
                      <w:r w:rsidRPr="003E2062">
                        <w:rPr>
                          <w:rFonts w:ascii="Arial" w:hAnsi="Arial" w:cs="Arial"/>
                          <w:i/>
                          <w:iCs/>
                          <w:sz w:val="20"/>
                          <w:szCs w:val="20"/>
                        </w:rPr>
                        <w:t>All maintained schools must meet the requirements set out in section 78 of the Education Act 2002 and promote the spiritual, moral, social and cultural (SMSC) development of their pupils. Through ensuring pupils’ SMSC development, schools can also demonstrate they are actively promoting fundamental British values. Actively promoting the values means challenging opinions or behaviours in school that are contrary to fundamental British values. Attempts to promote systems that undermine fundamental British values would be completely at odds with schools’ duty to provide SMSC. The Teachers’ Standards expect teachers to uphold public trust in the profession and maintain high standards of ethics and behaviour, within and outside school. This includes not undermining fundamental British values.</w:t>
                      </w:r>
                    </w:p>
                    <w:p w14:paraId="75E6A170" w14:textId="77777777" w:rsidR="005C109E" w:rsidRPr="003E2062" w:rsidRDefault="005C109E" w:rsidP="007B45ED">
                      <w:pPr>
                        <w:rPr>
                          <w:rFonts w:ascii="Arial" w:hAnsi="Arial" w:cs="Arial"/>
                          <w:i/>
                          <w:iCs/>
                          <w:sz w:val="20"/>
                          <w:szCs w:val="20"/>
                        </w:rPr>
                      </w:pPr>
                    </w:p>
                    <w:p w14:paraId="75E6A171" w14:textId="77777777" w:rsidR="005C109E" w:rsidRPr="003E2062" w:rsidRDefault="005C109E" w:rsidP="007B45ED">
                      <w:pPr>
                        <w:rPr>
                          <w:rFonts w:ascii="Arial" w:hAnsi="Arial" w:cs="Arial"/>
                          <w:i/>
                          <w:iCs/>
                          <w:sz w:val="20"/>
                          <w:szCs w:val="20"/>
                        </w:rPr>
                      </w:pPr>
                      <w:r w:rsidRPr="003E2062">
                        <w:rPr>
                          <w:rFonts w:ascii="Arial" w:hAnsi="Arial" w:cs="Arial"/>
                          <w:i/>
                          <w:iCs/>
                          <w:sz w:val="20"/>
                          <w:szCs w:val="20"/>
                        </w:rPr>
                        <w:t xml:space="preserve">To find guidance on British values within schools visit – </w:t>
                      </w:r>
                    </w:p>
                    <w:p w14:paraId="75E6A172" w14:textId="77777777" w:rsidR="005C109E" w:rsidRPr="000B7D20" w:rsidRDefault="005C109E" w:rsidP="007B45ED">
                      <w:pPr>
                        <w:rPr>
                          <w:rFonts w:ascii="Arial" w:hAnsi="Arial" w:cs="Arial"/>
                          <w:sz w:val="20"/>
                          <w:szCs w:val="20"/>
                        </w:rPr>
                      </w:pPr>
                    </w:p>
                    <w:p w14:paraId="75E6A173" w14:textId="77777777" w:rsidR="005C109E" w:rsidRPr="00D10F9C" w:rsidRDefault="005C109E" w:rsidP="007B45ED">
                      <w:pPr>
                        <w:rPr>
                          <w:rFonts w:ascii="Arial" w:hAnsi="Arial" w:cs="Arial"/>
                          <w:i/>
                          <w:iCs/>
                          <w:color w:val="1F497D"/>
                          <w:sz w:val="20"/>
                          <w:szCs w:val="20"/>
                        </w:rPr>
                      </w:pPr>
                      <w:r w:rsidRPr="00D10F9C">
                        <w:rPr>
                          <w:rFonts w:ascii="Arial" w:hAnsi="Arial" w:cs="Arial"/>
                          <w:i/>
                          <w:iCs/>
                          <w:color w:val="1F497D"/>
                          <w:sz w:val="20"/>
                          <w:szCs w:val="20"/>
                        </w:rPr>
                        <w:t>https://www.gov.uk/government/publications/promoting-fundamental-british-values-through-smsc</w:t>
                      </w:r>
                    </w:p>
                    <w:p w14:paraId="75E6A174" w14:textId="77777777" w:rsidR="005C109E" w:rsidRPr="00081E5F" w:rsidRDefault="005C109E" w:rsidP="007B45ED">
                      <w:pPr>
                        <w:rPr>
                          <w:rFonts w:ascii="Arial" w:hAnsi="Arial" w:cs="Arial"/>
                          <w:i/>
                          <w:iCs/>
                          <w:color w:val="000000"/>
                          <w:sz w:val="20"/>
                          <w:szCs w:val="20"/>
                        </w:rPr>
                      </w:pPr>
                    </w:p>
                  </w:txbxContent>
                </v:textbox>
              </v:shape>
            </w:pict>
          </mc:Fallback>
        </mc:AlternateContent>
      </w:r>
    </w:p>
    <w:p w14:paraId="75E69F24" w14:textId="77777777" w:rsidR="005C109E" w:rsidRPr="00A51125" w:rsidRDefault="005C109E" w:rsidP="00A51125">
      <w:pPr>
        <w:pStyle w:val="Default"/>
        <w:ind w:firstLine="360"/>
        <w:rPr>
          <w:rFonts w:ascii="Arial" w:hAnsi="Arial" w:cs="Arial"/>
          <w:sz w:val="20"/>
          <w:szCs w:val="20"/>
        </w:rPr>
      </w:pPr>
    </w:p>
    <w:p w14:paraId="75E69F25" w14:textId="77777777" w:rsidR="005C109E" w:rsidRDefault="005C109E" w:rsidP="0000547B">
      <w:pPr>
        <w:pStyle w:val="Default"/>
        <w:ind w:firstLine="360"/>
        <w:rPr>
          <w:rFonts w:ascii="Arial" w:hAnsi="Arial" w:cs="Arial"/>
          <w:sz w:val="20"/>
          <w:szCs w:val="20"/>
        </w:rPr>
      </w:pPr>
    </w:p>
    <w:p w14:paraId="75E69F26" w14:textId="77777777" w:rsidR="005C109E" w:rsidRDefault="005C109E" w:rsidP="0000547B">
      <w:pPr>
        <w:pStyle w:val="Default"/>
        <w:ind w:firstLine="360"/>
        <w:rPr>
          <w:rFonts w:ascii="Arial" w:hAnsi="Arial" w:cs="Arial"/>
          <w:sz w:val="20"/>
          <w:szCs w:val="20"/>
        </w:rPr>
      </w:pPr>
    </w:p>
    <w:p w14:paraId="75E69F27" w14:textId="77777777" w:rsidR="005C109E" w:rsidRDefault="005C109E" w:rsidP="0000547B">
      <w:pPr>
        <w:pStyle w:val="Default"/>
        <w:ind w:firstLine="360"/>
        <w:rPr>
          <w:rFonts w:ascii="Arial" w:hAnsi="Arial" w:cs="Arial"/>
          <w:sz w:val="20"/>
          <w:szCs w:val="20"/>
        </w:rPr>
      </w:pPr>
    </w:p>
    <w:p w14:paraId="75E69F28" w14:textId="77777777" w:rsidR="005C109E" w:rsidRDefault="005C109E" w:rsidP="0000547B">
      <w:pPr>
        <w:pStyle w:val="Default"/>
        <w:ind w:firstLine="360"/>
        <w:rPr>
          <w:rFonts w:ascii="Arial" w:hAnsi="Arial" w:cs="Arial"/>
          <w:sz w:val="20"/>
          <w:szCs w:val="20"/>
        </w:rPr>
      </w:pPr>
    </w:p>
    <w:p w14:paraId="75E69F29" w14:textId="77777777" w:rsidR="005C109E" w:rsidRDefault="005C109E" w:rsidP="0000547B">
      <w:pPr>
        <w:pStyle w:val="Default"/>
        <w:ind w:firstLine="360"/>
        <w:rPr>
          <w:rFonts w:ascii="Arial" w:hAnsi="Arial" w:cs="Arial"/>
          <w:sz w:val="20"/>
          <w:szCs w:val="20"/>
        </w:rPr>
      </w:pPr>
    </w:p>
    <w:p w14:paraId="75E69F2A" w14:textId="77777777" w:rsidR="005C109E" w:rsidRDefault="005C109E" w:rsidP="0000547B">
      <w:pPr>
        <w:pStyle w:val="Default"/>
        <w:ind w:firstLine="360"/>
        <w:rPr>
          <w:rFonts w:ascii="Arial" w:hAnsi="Arial" w:cs="Arial"/>
          <w:sz w:val="20"/>
          <w:szCs w:val="20"/>
        </w:rPr>
      </w:pPr>
    </w:p>
    <w:p w14:paraId="75E69F2B" w14:textId="77777777" w:rsidR="005C109E" w:rsidRDefault="005C109E" w:rsidP="0000547B">
      <w:pPr>
        <w:pStyle w:val="Default"/>
        <w:ind w:firstLine="360"/>
        <w:rPr>
          <w:rFonts w:ascii="Arial" w:hAnsi="Arial" w:cs="Arial"/>
          <w:sz w:val="20"/>
          <w:szCs w:val="20"/>
        </w:rPr>
      </w:pPr>
    </w:p>
    <w:p w14:paraId="75E69F2C" w14:textId="77777777" w:rsidR="005C109E" w:rsidRDefault="005C109E" w:rsidP="0000547B">
      <w:pPr>
        <w:pStyle w:val="Default"/>
        <w:ind w:firstLine="360"/>
        <w:rPr>
          <w:rFonts w:ascii="Arial" w:hAnsi="Arial" w:cs="Arial"/>
          <w:sz w:val="20"/>
          <w:szCs w:val="20"/>
        </w:rPr>
      </w:pPr>
    </w:p>
    <w:p w14:paraId="75E69F2D" w14:textId="77777777" w:rsidR="005C109E" w:rsidRDefault="005C109E" w:rsidP="0000547B">
      <w:pPr>
        <w:pStyle w:val="Default"/>
        <w:ind w:firstLine="360"/>
        <w:rPr>
          <w:rFonts w:ascii="Arial" w:hAnsi="Arial" w:cs="Arial"/>
          <w:sz w:val="20"/>
          <w:szCs w:val="20"/>
        </w:rPr>
      </w:pPr>
    </w:p>
    <w:p w14:paraId="75E69F2E" w14:textId="77777777" w:rsidR="005C109E" w:rsidRDefault="005C109E" w:rsidP="0000547B">
      <w:pPr>
        <w:pStyle w:val="Default"/>
        <w:ind w:firstLine="360"/>
        <w:rPr>
          <w:rFonts w:ascii="Arial" w:hAnsi="Arial" w:cs="Arial"/>
          <w:sz w:val="20"/>
          <w:szCs w:val="20"/>
        </w:rPr>
      </w:pPr>
    </w:p>
    <w:p w14:paraId="75E69F2F" w14:textId="77777777" w:rsidR="005C109E" w:rsidRDefault="005C109E" w:rsidP="0000547B">
      <w:pPr>
        <w:pStyle w:val="Default"/>
        <w:ind w:firstLine="360"/>
        <w:rPr>
          <w:rFonts w:ascii="Arial" w:hAnsi="Arial" w:cs="Arial"/>
          <w:sz w:val="20"/>
          <w:szCs w:val="20"/>
        </w:rPr>
      </w:pPr>
    </w:p>
    <w:p w14:paraId="75E69F30" w14:textId="77777777" w:rsidR="005C109E" w:rsidRDefault="005C109E" w:rsidP="0000547B">
      <w:pPr>
        <w:pStyle w:val="Default"/>
        <w:ind w:firstLine="360"/>
        <w:rPr>
          <w:rFonts w:ascii="Arial" w:hAnsi="Arial" w:cs="Arial"/>
          <w:sz w:val="20"/>
          <w:szCs w:val="20"/>
        </w:rPr>
      </w:pPr>
    </w:p>
    <w:p w14:paraId="75E69F31" w14:textId="77777777" w:rsidR="005C109E" w:rsidRDefault="005C109E" w:rsidP="0000547B">
      <w:pPr>
        <w:pStyle w:val="Default"/>
        <w:ind w:firstLine="360"/>
        <w:rPr>
          <w:rFonts w:ascii="Arial" w:hAnsi="Arial" w:cs="Arial"/>
          <w:sz w:val="20"/>
          <w:szCs w:val="20"/>
        </w:rPr>
      </w:pPr>
    </w:p>
    <w:p w14:paraId="75E69F32" w14:textId="77777777" w:rsidR="005C109E" w:rsidRDefault="005C109E" w:rsidP="00BB3767">
      <w:pPr>
        <w:ind w:firstLine="360"/>
        <w:rPr>
          <w:rFonts w:ascii="Arial" w:hAnsi="Arial" w:cs="Arial"/>
          <w:sz w:val="20"/>
          <w:szCs w:val="20"/>
        </w:rPr>
      </w:pPr>
    </w:p>
    <w:p w14:paraId="75E69F33" w14:textId="77777777" w:rsidR="005C109E" w:rsidRDefault="005C109E" w:rsidP="00BB3767">
      <w:pPr>
        <w:ind w:firstLine="360"/>
        <w:rPr>
          <w:rFonts w:ascii="Arial" w:hAnsi="Arial" w:cs="Arial"/>
          <w:sz w:val="20"/>
          <w:szCs w:val="20"/>
        </w:rPr>
      </w:pPr>
    </w:p>
    <w:p w14:paraId="75E69F34" w14:textId="77777777" w:rsidR="005C109E" w:rsidRDefault="005C109E" w:rsidP="003E2062">
      <w:pPr>
        <w:rPr>
          <w:rFonts w:ascii="Arial" w:hAnsi="Arial" w:cs="Arial"/>
          <w:b/>
          <w:bCs/>
          <w:color w:val="CCCC00"/>
          <w:sz w:val="20"/>
          <w:szCs w:val="20"/>
        </w:rPr>
      </w:pPr>
    </w:p>
    <w:p w14:paraId="75E69F35" w14:textId="77777777" w:rsidR="005C109E" w:rsidRDefault="005C109E" w:rsidP="003E2062">
      <w:pPr>
        <w:rPr>
          <w:rFonts w:ascii="Arial" w:hAnsi="Arial" w:cs="Arial"/>
          <w:b/>
          <w:bCs/>
          <w:color w:val="CCCC00"/>
          <w:sz w:val="20"/>
          <w:szCs w:val="20"/>
        </w:rPr>
      </w:pPr>
    </w:p>
    <w:p w14:paraId="75E69F36" w14:textId="77777777" w:rsidR="005C109E" w:rsidRDefault="005C109E" w:rsidP="003E2062">
      <w:pPr>
        <w:rPr>
          <w:rFonts w:ascii="Arial" w:hAnsi="Arial" w:cs="Arial"/>
          <w:b/>
          <w:bCs/>
          <w:color w:val="CCCC00"/>
          <w:sz w:val="20"/>
          <w:szCs w:val="20"/>
        </w:rPr>
      </w:pPr>
    </w:p>
    <w:p w14:paraId="75E69F37" w14:textId="77777777" w:rsidR="005C109E" w:rsidRDefault="005C109E" w:rsidP="003E2062">
      <w:pPr>
        <w:rPr>
          <w:rFonts w:ascii="Arial" w:hAnsi="Arial" w:cs="Arial"/>
          <w:b/>
          <w:bCs/>
          <w:color w:val="CCCC00"/>
          <w:sz w:val="20"/>
          <w:szCs w:val="20"/>
        </w:rPr>
      </w:pPr>
    </w:p>
    <w:p w14:paraId="75E69F38" w14:textId="77777777" w:rsidR="005C109E" w:rsidRDefault="005C109E" w:rsidP="003E2062">
      <w:pPr>
        <w:rPr>
          <w:rFonts w:ascii="Arial" w:hAnsi="Arial" w:cs="Arial"/>
          <w:b/>
          <w:bCs/>
          <w:color w:val="365F91"/>
          <w:sz w:val="20"/>
          <w:szCs w:val="20"/>
        </w:rPr>
      </w:pPr>
    </w:p>
    <w:p w14:paraId="75E69F39" w14:textId="77777777" w:rsidR="005C109E" w:rsidRPr="00A94310" w:rsidRDefault="005C109E" w:rsidP="003E2062">
      <w:pPr>
        <w:rPr>
          <w:rFonts w:ascii="Arial" w:hAnsi="Arial" w:cs="Arial"/>
          <w:b/>
          <w:bCs/>
          <w:color w:val="365F91"/>
          <w:sz w:val="20"/>
          <w:szCs w:val="20"/>
        </w:rPr>
      </w:pPr>
      <w:r w:rsidRPr="00A94310">
        <w:rPr>
          <w:rFonts w:ascii="Arial" w:hAnsi="Arial" w:cs="Arial"/>
          <w:b/>
          <w:bCs/>
          <w:color w:val="365F91"/>
          <w:sz w:val="20"/>
          <w:szCs w:val="20"/>
        </w:rPr>
        <w:t>Embedding Prevent</w:t>
      </w:r>
    </w:p>
    <w:p w14:paraId="75E69F3A" w14:textId="77777777" w:rsidR="005C109E" w:rsidRDefault="005C109E" w:rsidP="00BB3767">
      <w:pPr>
        <w:ind w:firstLine="360"/>
        <w:rPr>
          <w:rFonts w:ascii="Arial" w:hAnsi="Arial" w:cs="Arial"/>
          <w:sz w:val="20"/>
          <w:szCs w:val="20"/>
        </w:rPr>
      </w:pPr>
    </w:p>
    <w:p w14:paraId="75E69F3B" w14:textId="77777777" w:rsidR="005C109E" w:rsidRDefault="005C109E" w:rsidP="00BE5A18">
      <w:pPr>
        <w:ind w:firstLine="720"/>
        <w:rPr>
          <w:rFonts w:ascii="Arial" w:hAnsi="Arial" w:cs="Arial"/>
          <w:sz w:val="20"/>
          <w:szCs w:val="20"/>
        </w:rPr>
      </w:pPr>
      <w:r w:rsidRPr="00274420">
        <w:rPr>
          <w:rFonts w:ascii="Arial" w:hAnsi="Arial" w:cs="Arial"/>
          <w:sz w:val="20"/>
          <w:szCs w:val="20"/>
        </w:rPr>
        <w:t xml:space="preserve">Prevent practitioners </w:t>
      </w:r>
      <w:r>
        <w:rPr>
          <w:rFonts w:ascii="Arial" w:hAnsi="Arial" w:cs="Arial"/>
          <w:sz w:val="20"/>
          <w:szCs w:val="20"/>
        </w:rPr>
        <w:t>have identified</w:t>
      </w:r>
      <w:r w:rsidRPr="00274420">
        <w:rPr>
          <w:rFonts w:ascii="Arial" w:hAnsi="Arial" w:cs="Arial"/>
          <w:sz w:val="20"/>
          <w:szCs w:val="20"/>
        </w:rPr>
        <w:t xml:space="preserve"> that embedding Prevent within schools </w:t>
      </w:r>
      <w:r>
        <w:rPr>
          <w:rFonts w:ascii="Arial" w:hAnsi="Arial" w:cs="Arial"/>
          <w:sz w:val="20"/>
          <w:szCs w:val="20"/>
        </w:rPr>
        <w:t xml:space="preserve">and colleges </w:t>
      </w:r>
      <w:r w:rsidRPr="00274420">
        <w:rPr>
          <w:rFonts w:ascii="Arial" w:hAnsi="Arial" w:cs="Arial"/>
          <w:sz w:val="20"/>
          <w:szCs w:val="20"/>
        </w:rPr>
        <w:t xml:space="preserve">is challenging and can often depend on an individual </w:t>
      </w:r>
      <w:r>
        <w:rPr>
          <w:rFonts w:ascii="Arial" w:hAnsi="Arial" w:cs="Arial"/>
          <w:sz w:val="20"/>
          <w:szCs w:val="20"/>
        </w:rPr>
        <w:t>institutions</w:t>
      </w:r>
      <w:r w:rsidRPr="00274420">
        <w:rPr>
          <w:rFonts w:ascii="Arial" w:hAnsi="Arial" w:cs="Arial"/>
          <w:sz w:val="20"/>
          <w:szCs w:val="20"/>
        </w:rPr>
        <w:t xml:space="preserve"> response to </w:t>
      </w:r>
      <w:r>
        <w:rPr>
          <w:rFonts w:ascii="Arial" w:hAnsi="Arial" w:cs="Arial"/>
          <w:sz w:val="20"/>
          <w:szCs w:val="20"/>
        </w:rPr>
        <w:t>delivering the strategy</w:t>
      </w:r>
      <w:r w:rsidRPr="00274420">
        <w:rPr>
          <w:rFonts w:ascii="Arial" w:hAnsi="Arial" w:cs="Arial"/>
          <w:sz w:val="20"/>
          <w:szCs w:val="20"/>
        </w:rPr>
        <w:t xml:space="preserve">. This document has been produced to </w:t>
      </w:r>
      <w:r>
        <w:rPr>
          <w:rFonts w:ascii="Arial" w:hAnsi="Arial" w:cs="Arial"/>
          <w:sz w:val="20"/>
          <w:szCs w:val="20"/>
        </w:rPr>
        <w:t xml:space="preserve">help </w:t>
      </w:r>
      <w:r w:rsidRPr="00274420">
        <w:rPr>
          <w:rFonts w:ascii="Arial" w:hAnsi="Arial" w:cs="Arial"/>
          <w:sz w:val="20"/>
          <w:szCs w:val="20"/>
        </w:rPr>
        <w:t xml:space="preserve">support Prevent delivery in schools </w:t>
      </w:r>
      <w:r>
        <w:rPr>
          <w:rFonts w:ascii="Arial" w:hAnsi="Arial" w:cs="Arial"/>
          <w:sz w:val="20"/>
          <w:szCs w:val="20"/>
        </w:rPr>
        <w:t xml:space="preserve">and </w:t>
      </w:r>
      <w:r w:rsidRPr="00274420">
        <w:rPr>
          <w:rFonts w:ascii="Arial" w:hAnsi="Arial" w:cs="Arial"/>
          <w:sz w:val="20"/>
          <w:szCs w:val="20"/>
        </w:rPr>
        <w:t>aims to highlight activit</w:t>
      </w:r>
      <w:r>
        <w:rPr>
          <w:rFonts w:ascii="Arial" w:hAnsi="Arial" w:cs="Arial"/>
          <w:sz w:val="20"/>
          <w:szCs w:val="20"/>
        </w:rPr>
        <w:t xml:space="preserve">y and best practice </w:t>
      </w:r>
      <w:r w:rsidRPr="00274420">
        <w:rPr>
          <w:rFonts w:ascii="Arial" w:hAnsi="Arial" w:cs="Arial"/>
          <w:sz w:val="20"/>
          <w:szCs w:val="20"/>
        </w:rPr>
        <w:t xml:space="preserve">as well as identifying </w:t>
      </w:r>
      <w:r>
        <w:rPr>
          <w:rFonts w:ascii="Arial" w:hAnsi="Arial" w:cs="Arial"/>
          <w:sz w:val="20"/>
          <w:szCs w:val="20"/>
        </w:rPr>
        <w:t>opportunities to manage any potential risks. The tool kit can be used by schools to embed Prevent focusing on key areas such as staff training, partnership working, on line safety and safeguarding policies.</w:t>
      </w:r>
    </w:p>
    <w:p w14:paraId="75E69F3C" w14:textId="77777777" w:rsidR="005C109E" w:rsidRDefault="005C109E" w:rsidP="0000547B">
      <w:pPr>
        <w:rPr>
          <w:rFonts w:ascii="Arial" w:hAnsi="Arial" w:cs="Arial"/>
          <w:sz w:val="20"/>
          <w:szCs w:val="20"/>
        </w:rPr>
      </w:pPr>
    </w:p>
    <w:p w14:paraId="75E69F3D" w14:textId="479374D1" w:rsidR="005C109E" w:rsidRDefault="00D57446" w:rsidP="0000547B">
      <w:pPr>
        <w:rPr>
          <w:rFonts w:ascii="Arial" w:hAnsi="Arial" w:cs="Arial"/>
          <w:sz w:val="20"/>
          <w:szCs w:val="20"/>
        </w:rPr>
      </w:pPr>
      <w:r>
        <w:rPr>
          <w:noProof/>
        </w:rPr>
        <mc:AlternateContent>
          <mc:Choice Requires="wps">
            <w:drawing>
              <wp:anchor distT="0" distB="0" distL="114300" distR="114300" simplePos="0" relativeHeight="251654144" behindDoc="0" locked="0" layoutInCell="1" allowOverlap="1" wp14:anchorId="75E6A14A" wp14:editId="453CC662">
                <wp:simplePos x="0" y="0"/>
                <wp:positionH relativeFrom="column">
                  <wp:posOffset>0</wp:posOffset>
                </wp:positionH>
                <wp:positionV relativeFrom="paragraph">
                  <wp:posOffset>14605</wp:posOffset>
                </wp:positionV>
                <wp:extent cx="6553200" cy="93789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378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75" w14:textId="77777777" w:rsidR="005C109E" w:rsidRPr="0018471A" w:rsidRDefault="005C109E" w:rsidP="0018471A">
                            <w:pPr>
                              <w:rPr>
                                <w:rFonts w:ascii="Arial" w:hAnsi="Arial" w:cs="Arial"/>
                                <w:b/>
                                <w:bCs/>
                                <w:i/>
                                <w:iCs/>
                                <w:sz w:val="20"/>
                                <w:szCs w:val="20"/>
                              </w:rPr>
                            </w:pPr>
                            <w:r w:rsidRPr="0018471A">
                              <w:rPr>
                                <w:rFonts w:ascii="Arial" w:hAnsi="Arial" w:cs="Arial"/>
                                <w:b/>
                                <w:bCs/>
                                <w:i/>
                                <w:iCs/>
                                <w:sz w:val="20"/>
                                <w:szCs w:val="20"/>
                              </w:rPr>
                              <w:t>Ofsted</w:t>
                            </w:r>
                          </w:p>
                          <w:p w14:paraId="75E6A176" w14:textId="77777777" w:rsidR="005C109E" w:rsidRPr="0018471A" w:rsidRDefault="005C109E" w:rsidP="0018471A">
                            <w:pPr>
                              <w:autoSpaceDE w:val="0"/>
                              <w:autoSpaceDN w:val="0"/>
                              <w:adjustRightInd w:val="0"/>
                              <w:rPr>
                                <w:rFonts w:ascii="Arial" w:hAnsi="Arial" w:cs="Arial"/>
                                <w:b/>
                                <w:bCs/>
                                <w:i/>
                                <w:iCs/>
                                <w:sz w:val="20"/>
                                <w:szCs w:val="20"/>
                              </w:rPr>
                            </w:pPr>
                          </w:p>
                          <w:p w14:paraId="75E6A177" w14:textId="77777777" w:rsidR="005C109E" w:rsidRDefault="005C109E" w:rsidP="00BE5A18">
                            <w:pPr>
                              <w:autoSpaceDE w:val="0"/>
                              <w:autoSpaceDN w:val="0"/>
                              <w:adjustRightInd w:val="0"/>
                              <w:rPr>
                                <w:rFonts w:ascii="Arial" w:hAnsi="Arial" w:cs="Arial"/>
                                <w:i/>
                                <w:iCs/>
                                <w:color w:val="000000"/>
                                <w:sz w:val="20"/>
                                <w:szCs w:val="20"/>
                              </w:rPr>
                            </w:pPr>
                            <w:r w:rsidRPr="0018471A">
                              <w:rPr>
                                <w:rFonts w:ascii="Arial" w:hAnsi="Arial" w:cs="Arial"/>
                                <w:i/>
                                <w:iCs/>
                                <w:color w:val="000000"/>
                                <w:sz w:val="20"/>
                                <w:szCs w:val="20"/>
                              </w:rPr>
                              <w:t xml:space="preserve">When assessing the effectiveness of schools, Ofsted inspectors already consider a school’s approach to keeping pupils safe from the risk of radicalisation and extremism, and </w:t>
                            </w:r>
                            <w:r>
                              <w:rPr>
                                <w:rFonts w:ascii="Arial" w:hAnsi="Arial" w:cs="Arial"/>
                                <w:i/>
                                <w:iCs/>
                                <w:color w:val="000000"/>
                                <w:sz w:val="20"/>
                                <w:szCs w:val="20"/>
                              </w:rPr>
                              <w:t>review</w:t>
                            </w:r>
                            <w:r w:rsidRPr="0018471A">
                              <w:rPr>
                                <w:rFonts w:ascii="Arial" w:hAnsi="Arial" w:cs="Arial"/>
                                <w:i/>
                                <w:iCs/>
                                <w:color w:val="000000"/>
                                <w:sz w:val="20"/>
                                <w:szCs w:val="20"/>
                              </w:rPr>
                              <w:t xml:space="preserve"> the institute’s procedures when it is suspected that pupils are being drawn into extremism or terrorist-related activity. </w:t>
                            </w:r>
                          </w:p>
                          <w:p w14:paraId="75E6A178" w14:textId="77777777" w:rsidR="005C109E" w:rsidRPr="00081E5F" w:rsidRDefault="005C109E" w:rsidP="00BB3767">
                            <w:pPr>
                              <w:rPr>
                                <w:rFonts w:ascii="Arial" w:hAnsi="Arial" w:cs="Arial"/>
                                <w:i/>
                                <w:iCs/>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A14A" id="Text Box 6" o:spid="_x0000_s1030" type="#_x0000_t202" style="position:absolute;margin-left:0;margin-top:1.15pt;width:516pt;height:7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" fillcolor="silver" stroked="f">
                <v:textbox>
                  <w:txbxContent>
                    <w:p w14:paraId="75E6A175" w14:textId="77777777" w:rsidR="005C109E" w:rsidRPr="0018471A" w:rsidRDefault="005C109E" w:rsidP="0018471A">
                      <w:pPr>
                        <w:rPr>
                          <w:rFonts w:ascii="Arial" w:hAnsi="Arial" w:cs="Arial"/>
                          <w:b/>
                          <w:bCs/>
                          <w:i/>
                          <w:iCs/>
                          <w:sz w:val="20"/>
                          <w:szCs w:val="20"/>
                        </w:rPr>
                      </w:pPr>
                      <w:r w:rsidRPr="0018471A">
                        <w:rPr>
                          <w:rFonts w:ascii="Arial" w:hAnsi="Arial" w:cs="Arial"/>
                          <w:b/>
                          <w:bCs/>
                          <w:i/>
                          <w:iCs/>
                          <w:sz w:val="20"/>
                          <w:szCs w:val="20"/>
                        </w:rPr>
                        <w:t>Ofsted</w:t>
                      </w:r>
                    </w:p>
                    <w:p w14:paraId="75E6A176" w14:textId="77777777" w:rsidR="005C109E" w:rsidRPr="0018471A" w:rsidRDefault="005C109E" w:rsidP="0018471A">
                      <w:pPr>
                        <w:autoSpaceDE w:val="0"/>
                        <w:autoSpaceDN w:val="0"/>
                        <w:adjustRightInd w:val="0"/>
                        <w:rPr>
                          <w:rFonts w:ascii="Arial" w:hAnsi="Arial" w:cs="Arial"/>
                          <w:b/>
                          <w:bCs/>
                          <w:i/>
                          <w:iCs/>
                          <w:sz w:val="20"/>
                          <w:szCs w:val="20"/>
                        </w:rPr>
                      </w:pPr>
                    </w:p>
                    <w:p w14:paraId="75E6A177" w14:textId="77777777" w:rsidR="005C109E" w:rsidRDefault="005C109E" w:rsidP="00BE5A18">
                      <w:pPr>
                        <w:autoSpaceDE w:val="0"/>
                        <w:autoSpaceDN w:val="0"/>
                        <w:adjustRightInd w:val="0"/>
                        <w:rPr>
                          <w:rFonts w:ascii="Arial" w:hAnsi="Arial" w:cs="Arial"/>
                          <w:i/>
                          <w:iCs/>
                          <w:color w:val="000000"/>
                          <w:sz w:val="20"/>
                          <w:szCs w:val="20"/>
                        </w:rPr>
                      </w:pPr>
                      <w:r w:rsidRPr="0018471A">
                        <w:rPr>
                          <w:rFonts w:ascii="Arial" w:hAnsi="Arial" w:cs="Arial"/>
                          <w:i/>
                          <w:iCs/>
                          <w:color w:val="000000"/>
                          <w:sz w:val="20"/>
                          <w:szCs w:val="20"/>
                        </w:rPr>
                        <w:t xml:space="preserve">When assessing the effectiveness of schools, Ofsted inspectors already consider a school’s approach to keeping pupils safe from the risk of radicalisation and extremism, and </w:t>
                      </w:r>
                      <w:r>
                        <w:rPr>
                          <w:rFonts w:ascii="Arial" w:hAnsi="Arial" w:cs="Arial"/>
                          <w:i/>
                          <w:iCs/>
                          <w:color w:val="000000"/>
                          <w:sz w:val="20"/>
                          <w:szCs w:val="20"/>
                        </w:rPr>
                        <w:t>review</w:t>
                      </w:r>
                      <w:r w:rsidRPr="0018471A">
                        <w:rPr>
                          <w:rFonts w:ascii="Arial" w:hAnsi="Arial" w:cs="Arial"/>
                          <w:i/>
                          <w:iCs/>
                          <w:color w:val="000000"/>
                          <w:sz w:val="20"/>
                          <w:szCs w:val="20"/>
                        </w:rPr>
                        <w:t xml:space="preserve"> the institute’s procedures when it is suspected that pupils are being drawn into extremism or terrorist-related activity. </w:t>
                      </w:r>
                    </w:p>
                    <w:p w14:paraId="75E6A178" w14:textId="77777777" w:rsidR="005C109E" w:rsidRPr="00081E5F" w:rsidRDefault="005C109E" w:rsidP="00BB3767">
                      <w:pPr>
                        <w:rPr>
                          <w:rFonts w:ascii="Arial" w:hAnsi="Arial" w:cs="Arial"/>
                          <w:i/>
                          <w:iCs/>
                          <w:color w:val="000000"/>
                          <w:sz w:val="20"/>
                          <w:szCs w:val="20"/>
                        </w:rPr>
                      </w:pPr>
                    </w:p>
                  </w:txbxContent>
                </v:textbox>
              </v:shape>
            </w:pict>
          </mc:Fallback>
        </mc:AlternateContent>
      </w:r>
    </w:p>
    <w:p w14:paraId="75E69F3E" w14:textId="77777777" w:rsidR="005C109E" w:rsidRDefault="005C109E" w:rsidP="0000547B">
      <w:pPr>
        <w:rPr>
          <w:rFonts w:ascii="Arial" w:hAnsi="Arial" w:cs="Arial"/>
          <w:sz w:val="20"/>
          <w:szCs w:val="20"/>
        </w:rPr>
      </w:pPr>
    </w:p>
    <w:p w14:paraId="75E69F3F" w14:textId="77777777" w:rsidR="005C109E" w:rsidRDefault="005C109E" w:rsidP="0000547B">
      <w:pPr>
        <w:rPr>
          <w:rFonts w:ascii="Arial" w:hAnsi="Arial" w:cs="Arial"/>
          <w:sz w:val="20"/>
          <w:szCs w:val="20"/>
        </w:rPr>
      </w:pPr>
    </w:p>
    <w:p w14:paraId="75E69F40" w14:textId="77777777" w:rsidR="005C109E" w:rsidRDefault="005C109E" w:rsidP="0000547B">
      <w:pPr>
        <w:rPr>
          <w:rFonts w:ascii="Arial" w:hAnsi="Arial" w:cs="Arial"/>
          <w:sz w:val="20"/>
          <w:szCs w:val="20"/>
        </w:rPr>
      </w:pPr>
    </w:p>
    <w:p w14:paraId="75E69F41" w14:textId="77777777" w:rsidR="005C109E" w:rsidRDefault="005C109E" w:rsidP="0000547B">
      <w:pPr>
        <w:rPr>
          <w:rFonts w:ascii="Arial" w:hAnsi="Arial" w:cs="Arial"/>
          <w:sz w:val="20"/>
          <w:szCs w:val="20"/>
        </w:rPr>
      </w:pPr>
    </w:p>
    <w:p w14:paraId="75E69F42" w14:textId="77777777" w:rsidR="005C109E" w:rsidRDefault="005C109E" w:rsidP="0000547B">
      <w:pPr>
        <w:rPr>
          <w:rFonts w:ascii="Arial" w:hAnsi="Arial" w:cs="Arial"/>
          <w:sz w:val="20"/>
          <w:szCs w:val="20"/>
        </w:rPr>
      </w:pPr>
    </w:p>
    <w:p w14:paraId="75E69F43" w14:textId="77777777" w:rsidR="005C109E" w:rsidRDefault="005C109E" w:rsidP="0000547B">
      <w:pPr>
        <w:rPr>
          <w:rFonts w:ascii="Arial" w:hAnsi="Arial" w:cs="Arial"/>
          <w:sz w:val="20"/>
          <w:szCs w:val="20"/>
        </w:rPr>
      </w:pPr>
    </w:p>
    <w:p w14:paraId="75E69F44" w14:textId="77777777" w:rsidR="005C109E" w:rsidRDefault="005C109E" w:rsidP="0000547B">
      <w:pPr>
        <w:pStyle w:val="Default"/>
        <w:rPr>
          <w:rFonts w:ascii="Arial" w:hAnsi="Arial" w:cs="Arial"/>
          <w:color w:val="auto"/>
          <w:sz w:val="20"/>
          <w:szCs w:val="20"/>
        </w:rPr>
      </w:pPr>
    </w:p>
    <w:p w14:paraId="75E69F45" w14:textId="77777777" w:rsidR="005C109E" w:rsidRPr="00A94310" w:rsidRDefault="005C109E" w:rsidP="0000547B">
      <w:pPr>
        <w:pStyle w:val="Default"/>
        <w:rPr>
          <w:rFonts w:ascii="Arial" w:hAnsi="Arial" w:cs="Arial"/>
          <w:b/>
          <w:bCs/>
          <w:color w:val="365F91"/>
          <w:sz w:val="20"/>
          <w:szCs w:val="20"/>
        </w:rPr>
      </w:pPr>
      <w:r w:rsidRPr="00A94310">
        <w:rPr>
          <w:rFonts w:ascii="Arial" w:hAnsi="Arial" w:cs="Arial"/>
          <w:b/>
          <w:bCs/>
          <w:color w:val="365F91"/>
          <w:sz w:val="20"/>
          <w:szCs w:val="20"/>
        </w:rPr>
        <w:t xml:space="preserve">How can your school work with the Prevent strategy? </w:t>
      </w:r>
    </w:p>
    <w:p w14:paraId="75E69F46" w14:textId="77777777" w:rsidR="005C109E" w:rsidRPr="003E697C" w:rsidRDefault="005C109E" w:rsidP="0000547B">
      <w:pPr>
        <w:pStyle w:val="Default"/>
        <w:rPr>
          <w:rFonts w:ascii="Arial" w:hAnsi="Arial" w:cs="Arial"/>
          <w:sz w:val="20"/>
          <w:szCs w:val="20"/>
        </w:rPr>
      </w:pPr>
    </w:p>
    <w:p w14:paraId="75E69F47" w14:textId="77777777" w:rsidR="005C109E" w:rsidRDefault="005C109E" w:rsidP="00962E98">
      <w:pPr>
        <w:ind w:firstLine="720"/>
        <w:rPr>
          <w:rFonts w:ascii="Arial" w:hAnsi="Arial" w:cs="Arial"/>
          <w:sz w:val="20"/>
          <w:szCs w:val="20"/>
        </w:rPr>
      </w:pPr>
      <w:r>
        <w:rPr>
          <w:rFonts w:ascii="Arial" w:hAnsi="Arial" w:cs="Arial"/>
          <w:sz w:val="20"/>
          <w:szCs w:val="20"/>
        </w:rPr>
        <w:t xml:space="preserve">Educational establishments have </w:t>
      </w:r>
      <w:r w:rsidRPr="00C76E05">
        <w:rPr>
          <w:rFonts w:ascii="Arial" w:hAnsi="Arial" w:cs="Arial"/>
          <w:sz w:val="20"/>
          <w:szCs w:val="20"/>
        </w:rPr>
        <w:t xml:space="preserve">a clear responsibility to exercise their duty of care and to protect the welfare </w:t>
      </w:r>
    </w:p>
    <w:p w14:paraId="75E69F48" w14:textId="77777777" w:rsidR="005C109E" w:rsidRDefault="005C109E" w:rsidP="00236AEB">
      <w:pPr>
        <w:rPr>
          <w:rFonts w:ascii="Arial" w:hAnsi="Arial" w:cs="Arial"/>
          <w:sz w:val="20"/>
          <w:szCs w:val="20"/>
        </w:rPr>
      </w:pPr>
      <w:r w:rsidRPr="00C76E05">
        <w:rPr>
          <w:rFonts w:ascii="Arial" w:hAnsi="Arial" w:cs="Arial"/>
          <w:sz w:val="20"/>
          <w:szCs w:val="20"/>
        </w:rPr>
        <w:t>of students</w:t>
      </w:r>
      <w:r>
        <w:rPr>
          <w:rFonts w:ascii="Arial" w:hAnsi="Arial" w:cs="Arial"/>
          <w:sz w:val="20"/>
          <w:szCs w:val="20"/>
        </w:rPr>
        <w:t>. It is understood that e</w:t>
      </w:r>
      <w:r w:rsidRPr="00B5251C">
        <w:rPr>
          <w:rFonts w:ascii="Arial" w:hAnsi="Arial" w:cs="Arial"/>
          <w:sz w:val="20"/>
          <w:szCs w:val="20"/>
        </w:rPr>
        <w:t>very school is unique</w:t>
      </w:r>
      <w:r>
        <w:rPr>
          <w:rFonts w:ascii="Arial" w:hAnsi="Arial" w:cs="Arial"/>
          <w:sz w:val="20"/>
          <w:szCs w:val="20"/>
        </w:rPr>
        <w:t xml:space="preserve">. </w:t>
      </w:r>
      <w:r w:rsidRPr="00B5251C">
        <w:rPr>
          <w:rFonts w:ascii="Arial" w:hAnsi="Arial" w:cs="Arial"/>
          <w:sz w:val="20"/>
          <w:szCs w:val="20"/>
        </w:rPr>
        <w:t xml:space="preserve"> </w:t>
      </w:r>
      <w:r>
        <w:rPr>
          <w:rFonts w:ascii="Arial" w:hAnsi="Arial" w:cs="Arial"/>
          <w:sz w:val="20"/>
          <w:szCs w:val="20"/>
        </w:rPr>
        <w:t>This means that any</w:t>
      </w:r>
      <w:r w:rsidRPr="00B5251C">
        <w:rPr>
          <w:rFonts w:ascii="Arial" w:hAnsi="Arial" w:cs="Arial"/>
          <w:sz w:val="20"/>
          <w:szCs w:val="20"/>
        </w:rPr>
        <w:t xml:space="preserve"> engagement</w:t>
      </w:r>
      <w:r>
        <w:rPr>
          <w:rFonts w:ascii="Arial" w:hAnsi="Arial" w:cs="Arial"/>
          <w:sz w:val="20"/>
          <w:szCs w:val="20"/>
        </w:rPr>
        <w:t xml:space="preserve"> or activity conducted under Prevent</w:t>
      </w:r>
      <w:r w:rsidRPr="00B5251C">
        <w:rPr>
          <w:rFonts w:ascii="Arial" w:hAnsi="Arial" w:cs="Arial"/>
          <w:sz w:val="20"/>
          <w:szCs w:val="20"/>
        </w:rPr>
        <w:t xml:space="preserve"> must be considered in light of local </w:t>
      </w:r>
      <w:r>
        <w:rPr>
          <w:rFonts w:ascii="Arial" w:hAnsi="Arial" w:cs="Arial"/>
          <w:sz w:val="20"/>
          <w:szCs w:val="20"/>
        </w:rPr>
        <w:t xml:space="preserve">circumstances. Prevent support </w:t>
      </w:r>
      <w:r w:rsidRPr="00B5251C">
        <w:rPr>
          <w:rFonts w:ascii="Arial" w:hAnsi="Arial" w:cs="Arial"/>
          <w:sz w:val="20"/>
          <w:szCs w:val="20"/>
        </w:rPr>
        <w:t xml:space="preserve">can be </w:t>
      </w:r>
      <w:r>
        <w:rPr>
          <w:rFonts w:ascii="Arial" w:hAnsi="Arial" w:cs="Arial"/>
          <w:sz w:val="20"/>
          <w:szCs w:val="20"/>
        </w:rPr>
        <w:t>adapted</w:t>
      </w:r>
      <w:r w:rsidRPr="00B5251C">
        <w:rPr>
          <w:rFonts w:ascii="Arial" w:hAnsi="Arial" w:cs="Arial"/>
          <w:sz w:val="20"/>
          <w:szCs w:val="20"/>
        </w:rPr>
        <w:t xml:space="preserve"> to </w:t>
      </w:r>
      <w:r>
        <w:rPr>
          <w:rFonts w:ascii="Arial" w:hAnsi="Arial" w:cs="Arial"/>
          <w:sz w:val="20"/>
          <w:szCs w:val="20"/>
        </w:rPr>
        <w:t xml:space="preserve">ensure activity </w:t>
      </w:r>
      <w:r w:rsidRPr="00B5251C">
        <w:rPr>
          <w:rFonts w:ascii="Arial" w:hAnsi="Arial" w:cs="Arial"/>
          <w:sz w:val="20"/>
          <w:szCs w:val="20"/>
        </w:rPr>
        <w:t xml:space="preserve">is </w:t>
      </w:r>
      <w:r>
        <w:rPr>
          <w:rFonts w:ascii="Arial" w:hAnsi="Arial" w:cs="Arial"/>
          <w:sz w:val="20"/>
          <w:szCs w:val="20"/>
        </w:rPr>
        <w:t xml:space="preserve">both </w:t>
      </w:r>
      <w:r w:rsidRPr="00B5251C">
        <w:rPr>
          <w:rFonts w:ascii="Arial" w:hAnsi="Arial" w:cs="Arial"/>
          <w:sz w:val="20"/>
          <w:szCs w:val="20"/>
        </w:rPr>
        <w:t>appropriate and proportionate.</w:t>
      </w:r>
      <w:r>
        <w:rPr>
          <w:rFonts w:ascii="Arial" w:hAnsi="Arial" w:cs="Arial"/>
          <w:sz w:val="20"/>
          <w:szCs w:val="20"/>
        </w:rPr>
        <w:t xml:space="preserve"> As the strategy identifies, Prevent can work within both violent and non violent extremism arenas and </w:t>
      </w:r>
      <w:r w:rsidRPr="00B5251C">
        <w:rPr>
          <w:rFonts w:ascii="Arial" w:hAnsi="Arial" w:cs="Arial"/>
          <w:sz w:val="20"/>
          <w:szCs w:val="20"/>
        </w:rPr>
        <w:t xml:space="preserve">can </w:t>
      </w:r>
      <w:r>
        <w:rPr>
          <w:rFonts w:ascii="Arial" w:hAnsi="Arial" w:cs="Arial"/>
          <w:sz w:val="20"/>
          <w:szCs w:val="20"/>
        </w:rPr>
        <w:t>include</w:t>
      </w:r>
      <w:r w:rsidRPr="00B5251C">
        <w:rPr>
          <w:rFonts w:ascii="Arial" w:hAnsi="Arial" w:cs="Arial"/>
          <w:sz w:val="20"/>
          <w:szCs w:val="20"/>
        </w:rPr>
        <w:t xml:space="preserve"> topics such as hate crime, ra</w:t>
      </w:r>
      <w:r>
        <w:rPr>
          <w:rFonts w:ascii="Arial" w:hAnsi="Arial" w:cs="Arial"/>
          <w:sz w:val="20"/>
          <w:szCs w:val="20"/>
        </w:rPr>
        <w:t>cism, bullying</w:t>
      </w:r>
      <w:r w:rsidRPr="00B5251C">
        <w:rPr>
          <w:rFonts w:ascii="Arial" w:hAnsi="Arial" w:cs="Arial"/>
          <w:sz w:val="20"/>
          <w:szCs w:val="20"/>
        </w:rPr>
        <w:t xml:space="preserve">, </w:t>
      </w:r>
      <w:r>
        <w:rPr>
          <w:rFonts w:ascii="Arial" w:hAnsi="Arial" w:cs="Arial"/>
          <w:sz w:val="20"/>
          <w:szCs w:val="20"/>
        </w:rPr>
        <w:t>on line safety</w:t>
      </w:r>
      <w:r w:rsidRPr="00B5251C">
        <w:rPr>
          <w:rFonts w:ascii="Arial" w:hAnsi="Arial" w:cs="Arial"/>
          <w:sz w:val="20"/>
          <w:szCs w:val="20"/>
        </w:rPr>
        <w:t xml:space="preserve"> and </w:t>
      </w:r>
      <w:r>
        <w:rPr>
          <w:rFonts w:ascii="Arial" w:hAnsi="Arial" w:cs="Arial"/>
          <w:sz w:val="20"/>
          <w:szCs w:val="20"/>
        </w:rPr>
        <w:t>extreme political views</w:t>
      </w:r>
      <w:r w:rsidRPr="00B5251C">
        <w:rPr>
          <w:rFonts w:ascii="Arial" w:hAnsi="Arial" w:cs="Arial"/>
          <w:sz w:val="20"/>
          <w:szCs w:val="20"/>
        </w:rPr>
        <w:t>.</w:t>
      </w:r>
      <w:r>
        <w:rPr>
          <w:rFonts w:ascii="Arial" w:hAnsi="Arial" w:cs="Arial"/>
          <w:sz w:val="20"/>
          <w:szCs w:val="20"/>
        </w:rPr>
        <w:t xml:space="preserve"> This means that the strategy can be delivered in a variety of ways depending on the institution, its requirements and the potential risk.</w:t>
      </w:r>
    </w:p>
    <w:p w14:paraId="75E69F49" w14:textId="316491F0" w:rsidR="005C109E" w:rsidRDefault="00D57446" w:rsidP="00091F82">
      <w:pPr>
        <w:pStyle w:val="Default"/>
        <w:spacing w:after="79"/>
        <w:rPr>
          <w:rFonts w:ascii="Arial" w:hAnsi="Arial" w:cs="Arial"/>
          <w:color w:val="auto"/>
          <w:sz w:val="20"/>
          <w:szCs w:val="20"/>
        </w:rPr>
      </w:pPr>
      <w:r>
        <w:rPr>
          <w:noProof/>
        </w:rPr>
        <mc:AlternateContent>
          <mc:Choice Requires="wps">
            <w:drawing>
              <wp:anchor distT="0" distB="0" distL="114300" distR="114300" simplePos="0" relativeHeight="251660288" behindDoc="0" locked="0" layoutInCell="1" allowOverlap="1" wp14:anchorId="75E6A14B" wp14:editId="3D423E80">
                <wp:simplePos x="0" y="0"/>
                <wp:positionH relativeFrom="column">
                  <wp:posOffset>0</wp:posOffset>
                </wp:positionH>
                <wp:positionV relativeFrom="paragraph">
                  <wp:posOffset>94615</wp:posOffset>
                </wp:positionV>
                <wp:extent cx="6553200" cy="2628900"/>
                <wp:effectExtent l="0"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628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79" w14:textId="77777777" w:rsidR="005C109E" w:rsidRPr="00BE5A18" w:rsidRDefault="005C109E" w:rsidP="00BE5A18">
                            <w:pPr>
                              <w:rPr>
                                <w:rFonts w:ascii="Arial" w:hAnsi="Arial" w:cs="Arial"/>
                                <w:b/>
                                <w:bCs/>
                                <w:i/>
                                <w:iCs/>
                                <w:sz w:val="20"/>
                                <w:szCs w:val="20"/>
                              </w:rPr>
                            </w:pPr>
                            <w:r w:rsidRPr="00BE5A18">
                              <w:rPr>
                                <w:rFonts w:ascii="Arial" w:hAnsi="Arial" w:cs="Arial"/>
                                <w:b/>
                                <w:bCs/>
                                <w:i/>
                                <w:iCs/>
                                <w:sz w:val="20"/>
                                <w:szCs w:val="20"/>
                              </w:rPr>
                              <w:t>The Counter Terrorism &amp; Security Act 2015</w:t>
                            </w:r>
                          </w:p>
                          <w:p w14:paraId="75E6A17A" w14:textId="77777777" w:rsidR="005C109E" w:rsidRPr="00BE5A18" w:rsidRDefault="005C109E" w:rsidP="00BE5A18">
                            <w:pPr>
                              <w:autoSpaceDE w:val="0"/>
                              <w:autoSpaceDN w:val="0"/>
                              <w:adjustRightInd w:val="0"/>
                              <w:rPr>
                                <w:rFonts w:ascii="Arial" w:hAnsi="Arial" w:cs="Arial"/>
                                <w:b/>
                                <w:bCs/>
                                <w:i/>
                                <w:iCs/>
                                <w:sz w:val="20"/>
                                <w:szCs w:val="20"/>
                              </w:rPr>
                            </w:pPr>
                          </w:p>
                          <w:p w14:paraId="75E6A17B" w14:textId="77777777" w:rsidR="005C109E" w:rsidRDefault="005C109E" w:rsidP="00BE5A18">
                            <w:pPr>
                              <w:autoSpaceDE w:val="0"/>
                              <w:autoSpaceDN w:val="0"/>
                              <w:adjustRightInd w:val="0"/>
                              <w:rPr>
                                <w:rFonts w:ascii="Arial" w:hAnsi="Arial" w:cs="Arial"/>
                                <w:i/>
                                <w:iCs/>
                                <w:sz w:val="20"/>
                                <w:szCs w:val="20"/>
                              </w:rPr>
                            </w:pPr>
                            <w:r w:rsidRPr="00BE5A18">
                              <w:rPr>
                                <w:rFonts w:ascii="Arial" w:hAnsi="Arial" w:cs="Arial"/>
                                <w:i/>
                                <w:iCs/>
                                <w:color w:val="000000"/>
                                <w:sz w:val="20"/>
                                <w:szCs w:val="20"/>
                              </w:rPr>
                              <w:t xml:space="preserve">The Act places a </w:t>
                            </w:r>
                            <w:r>
                              <w:rPr>
                                <w:rFonts w:ascii="Arial" w:hAnsi="Arial" w:cs="Arial"/>
                                <w:i/>
                                <w:iCs/>
                                <w:color w:val="000000"/>
                                <w:sz w:val="20"/>
                                <w:szCs w:val="20"/>
                              </w:rPr>
                              <w:t xml:space="preserve">Prevent </w:t>
                            </w:r>
                            <w:r w:rsidRPr="00BE5A18">
                              <w:rPr>
                                <w:rFonts w:ascii="Arial" w:hAnsi="Arial" w:cs="Arial"/>
                                <w:i/>
                                <w:iCs/>
                                <w:color w:val="000000"/>
                                <w:sz w:val="20"/>
                                <w:szCs w:val="20"/>
                              </w:rPr>
                              <w:t xml:space="preserve">duty on specified authorities to have “due regard to the need to prevent people from being drawn into terrorism”. </w:t>
                            </w:r>
                            <w:r w:rsidRPr="00BE5A18">
                              <w:rPr>
                                <w:rFonts w:ascii="Arial" w:hAnsi="Arial" w:cs="Arial"/>
                                <w:i/>
                                <w:iCs/>
                                <w:sz w:val="20"/>
                                <w:szCs w:val="20"/>
                              </w:rPr>
                              <w:t>The education and childcare specified authorities in Schedule 6 to the Act are as follows:</w:t>
                            </w:r>
                          </w:p>
                          <w:p w14:paraId="75E6A17C" w14:textId="77777777" w:rsidR="005C109E" w:rsidRPr="00BE5A18" w:rsidRDefault="005C109E" w:rsidP="00BE5A18">
                            <w:pPr>
                              <w:autoSpaceDE w:val="0"/>
                              <w:autoSpaceDN w:val="0"/>
                              <w:adjustRightInd w:val="0"/>
                              <w:rPr>
                                <w:rFonts w:ascii="Arial" w:hAnsi="Arial" w:cs="Arial"/>
                                <w:i/>
                                <w:iCs/>
                                <w:sz w:val="20"/>
                                <w:szCs w:val="20"/>
                              </w:rPr>
                            </w:pPr>
                          </w:p>
                          <w:p w14:paraId="75E6A17D"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The proprietors</w:t>
                            </w:r>
                            <w:r w:rsidRPr="00BE5A18">
                              <w:rPr>
                                <w:rFonts w:ascii="Arial" w:hAnsi="Arial" w:cs="Arial"/>
                                <w:i/>
                                <w:iCs/>
                                <w:color w:val="000000"/>
                                <w:sz w:val="20"/>
                                <w:szCs w:val="20"/>
                              </w:rPr>
                              <w:t xml:space="preserve"> of maintained schools, non-maintained special schools, maintained nursery schools, independent schools (including academies and free schools)</w:t>
                            </w:r>
                            <w:r w:rsidRPr="00BE5A18">
                              <w:rPr>
                                <w:rFonts w:ascii="Arial" w:hAnsi="Arial" w:cs="Arial"/>
                                <w:i/>
                                <w:iCs/>
                                <w:color w:val="1F497D"/>
                                <w:sz w:val="20"/>
                                <w:szCs w:val="20"/>
                              </w:rPr>
                              <w:t xml:space="preserve"> </w:t>
                            </w:r>
                            <w:r w:rsidRPr="00BE5A18">
                              <w:rPr>
                                <w:rFonts w:ascii="Arial" w:hAnsi="Arial" w:cs="Arial"/>
                                <w:i/>
                                <w:iCs/>
                                <w:color w:val="000000"/>
                                <w:sz w:val="20"/>
                                <w:szCs w:val="20"/>
                              </w:rPr>
                              <w:t>and alternative provision academies</w:t>
                            </w:r>
                          </w:p>
                          <w:p w14:paraId="75E6A17E"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P</w:t>
                            </w:r>
                            <w:r w:rsidRPr="00BE5A18">
                              <w:rPr>
                                <w:rFonts w:ascii="Arial" w:hAnsi="Arial" w:cs="Arial"/>
                                <w:i/>
                                <w:iCs/>
                                <w:color w:val="000000"/>
                                <w:sz w:val="20"/>
                                <w:szCs w:val="20"/>
                              </w:rPr>
                              <w:t>upil referral units</w:t>
                            </w:r>
                          </w:p>
                          <w:p w14:paraId="75E6A17F"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R</w:t>
                            </w:r>
                            <w:r w:rsidRPr="00BE5A18">
                              <w:rPr>
                                <w:rFonts w:ascii="Arial" w:hAnsi="Arial" w:cs="Arial"/>
                                <w:i/>
                                <w:iCs/>
                                <w:color w:val="000000"/>
                                <w:sz w:val="20"/>
                                <w:szCs w:val="20"/>
                              </w:rPr>
                              <w:t>egistered early years childcare providers</w:t>
                            </w:r>
                          </w:p>
                          <w:p w14:paraId="75E6A180"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R</w:t>
                            </w:r>
                            <w:r w:rsidRPr="00BE5A18">
                              <w:rPr>
                                <w:rFonts w:ascii="Arial" w:hAnsi="Arial" w:cs="Arial"/>
                                <w:i/>
                                <w:iCs/>
                                <w:color w:val="000000"/>
                                <w:sz w:val="20"/>
                                <w:szCs w:val="20"/>
                              </w:rPr>
                              <w:t>egistered later years childcare providers</w:t>
                            </w:r>
                          </w:p>
                          <w:p w14:paraId="75E6A181"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P</w:t>
                            </w:r>
                            <w:r w:rsidRPr="00BE5A18">
                              <w:rPr>
                                <w:rFonts w:ascii="Arial" w:hAnsi="Arial" w:cs="Arial"/>
                                <w:i/>
                                <w:iCs/>
                                <w:color w:val="000000"/>
                                <w:sz w:val="20"/>
                                <w:szCs w:val="20"/>
                              </w:rPr>
                              <w:t>roviders of holiday schemes for disabled children</w:t>
                            </w:r>
                          </w:p>
                          <w:p w14:paraId="75E6A182" w14:textId="77777777" w:rsidR="005C109E" w:rsidRPr="00236AEB"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sidRPr="00236AEB">
                              <w:rPr>
                                <w:rFonts w:ascii="Arial" w:hAnsi="Arial" w:cs="Arial"/>
                                <w:i/>
                                <w:iCs/>
                                <w:color w:val="000000"/>
                                <w:sz w:val="20"/>
                                <w:szCs w:val="20"/>
                              </w:rPr>
                              <w:t>Persons exercising local authority functions under a direction of the Secretary of State when the local authority is performing inadequately</w:t>
                            </w:r>
                          </w:p>
                          <w:p w14:paraId="75E6A183" w14:textId="77777777" w:rsidR="005C109E"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sidRPr="00236AEB">
                              <w:rPr>
                                <w:rFonts w:ascii="Arial" w:hAnsi="Arial" w:cs="Arial"/>
                                <w:i/>
                                <w:iCs/>
                                <w:color w:val="000000"/>
                                <w:sz w:val="20"/>
                                <w:szCs w:val="20"/>
                              </w:rPr>
                              <w:t>Persons authorised by virtue of an order made under section 70 of the Deregulation and Contracting Out Act 1994 to exercise a function specified in Schedule 36A to the Education Act 1996</w:t>
                            </w:r>
                          </w:p>
                          <w:p w14:paraId="75E6A184" w14:textId="77777777" w:rsidR="005C109E" w:rsidRPr="00BE5A18" w:rsidRDefault="005C109E" w:rsidP="00BE5A18">
                            <w:pPr>
                              <w:pStyle w:val="ListParagraph"/>
                              <w:autoSpaceDE w:val="0"/>
                              <w:autoSpaceDN w:val="0"/>
                              <w:adjustRightInd w:val="0"/>
                              <w:rPr>
                                <w:rFonts w:ascii="Arial" w:hAnsi="Arial" w:cs="Arial"/>
                                <w:i/>
                                <w:iCs/>
                                <w:color w:val="000000"/>
                                <w:sz w:val="20"/>
                                <w:szCs w:val="20"/>
                              </w:rPr>
                            </w:pPr>
                          </w:p>
                          <w:p w14:paraId="75E6A185" w14:textId="77777777" w:rsidR="005C109E" w:rsidRPr="00081E5F" w:rsidRDefault="005C109E" w:rsidP="00BE5A18">
                            <w:pPr>
                              <w:autoSpaceDE w:val="0"/>
                              <w:autoSpaceDN w:val="0"/>
                              <w:adjustRightInd w:val="0"/>
                              <w:rPr>
                                <w:rFonts w:ascii="Arial" w:hAnsi="Arial" w:cs="Arial"/>
                                <w:i/>
                                <w:iCs/>
                                <w:color w:val="000000"/>
                                <w:sz w:val="20"/>
                                <w:szCs w:val="20"/>
                              </w:rPr>
                            </w:pPr>
                            <w:r w:rsidRPr="00BE5A18">
                              <w:rPr>
                                <w:rFonts w:ascii="Arial" w:hAnsi="Arial" w:cs="Arial"/>
                                <w:i/>
                                <w:iCs/>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A14B" id="Text Box 7" o:spid="_x0000_s1031" type="#_x0000_t202" style="position:absolute;margin-left:0;margin-top:7.45pt;width:516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" fillcolor="silver" stroked="f">
                <v:textbox>
                  <w:txbxContent>
                    <w:p w14:paraId="75E6A179" w14:textId="77777777" w:rsidR="005C109E" w:rsidRPr="00BE5A18" w:rsidRDefault="005C109E" w:rsidP="00BE5A18">
                      <w:pPr>
                        <w:rPr>
                          <w:rFonts w:ascii="Arial" w:hAnsi="Arial" w:cs="Arial"/>
                          <w:b/>
                          <w:bCs/>
                          <w:i/>
                          <w:iCs/>
                          <w:sz w:val="20"/>
                          <w:szCs w:val="20"/>
                        </w:rPr>
                      </w:pPr>
                      <w:r w:rsidRPr="00BE5A18">
                        <w:rPr>
                          <w:rFonts w:ascii="Arial" w:hAnsi="Arial" w:cs="Arial"/>
                          <w:b/>
                          <w:bCs/>
                          <w:i/>
                          <w:iCs/>
                          <w:sz w:val="20"/>
                          <w:szCs w:val="20"/>
                        </w:rPr>
                        <w:t>The Counter Terrorism &amp; Security Act 2015</w:t>
                      </w:r>
                    </w:p>
                    <w:p w14:paraId="75E6A17A" w14:textId="77777777" w:rsidR="005C109E" w:rsidRPr="00BE5A18" w:rsidRDefault="005C109E" w:rsidP="00BE5A18">
                      <w:pPr>
                        <w:autoSpaceDE w:val="0"/>
                        <w:autoSpaceDN w:val="0"/>
                        <w:adjustRightInd w:val="0"/>
                        <w:rPr>
                          <w:rFonts w:ascii="Arial" w:hAnsi="Arial" w:cs="Arial"/>
                          <w:b/>
                          <w:bCs/>
                          <w:i/>
                          <w:iCs/>
                          <w:sz w:val="20"/>
                          <w:szCs w:val="20"/>
                        </w:rPr>
                      </w:pPr>
                    </w:p>
                    <w:p w14:paraId="75E6A17B" w14:textId="77777777" w:rsidR="005C109E" w:rsidRDefault="005C109E" w:rsidP="00BE5A18">
                      <w:pPr>
                        <w:autoSpaceDE w:val="0"/>
                        <w:autoSpaceDN w:val="0"/>
                        <w:adjustRightInd w:val="0"/>
                        <w:rPr>
                          <w:rFonts w:ascii="Arial" w:hAnsi="Arial" w:cs="Arial"/>
                          <w:i/>
                          <w:iCs/>
                          <w:sz w:val="20"/>
                          <w:szCs w:val="20"/>
                        </w:rPr>
                      </w:pPr>
                      <w:r w:rsidRPr="00BE5A18">
                        <w:rPr>
                          <w:rFonts w:ascii="Arial" w:hAnsi="Arial" w:cs="Arial"/>
                          <w:i/>
                          <w:iCs/>
                          <w:color w:val="000000"/>
                          <w:sz w:val="20"/>
                          <w:szCs w:val="20"/>
                        </w:rPr>
                        <w:t xml:space="preserve">The Act places a </w:t>
                      </w:r>
                      <w:r>
                        <w:rPr>
                          <w:rFonts w:ascii="Arial" w:hAnsi="Arial" w:cs="Arial"/>
                          <w:i/>
                          <w:iCs/>
                          <w:color w:val="000000"/>
                          <w:sz w:val="20"/>
                          <w:szCs w:val="20"/>
                        </w:rPr>
                        <w:t xml:space="preserve">Prevent </w:t>
                      </w:r>
                      <w:r w:rsidRPr="00BE5A18">
                        <w:rPr>
                          <w:rFonts w:ascii="Arial" w:hAnsi="Arial" w:cs="Arial"/>
                          <w:i/>
                          <w:iCs/>
                          <w:color w:val="000000"/>
                          <w:sz w:val="20"/>
                          <w:szCs w:val="20"/>
                        </w:rPr>
                        <w:t xml:space="preserve">duty on specified authorities to have “due regard to the need to prevent people from being drawn into terrorism”. </w:t>
                      </w:r>
                      <w:r w:rsidRPr="00BE5A18">
                        <w:rPr>
                          <w:rFonts w:ascii="Arial" w:hAnsi="Arial" w:cs="Arial"/>
                          <w:i/>
                          <w:iCs/>
                          <w:sz w:val="20"/>
                          <w:szCs w:val="20"/>
                        </w:rPr>
                        <w:t>The education and childcare specified authorities in Schedule 6 to the Act are as follows:</w:t>
                      </w:r>
                    </w:p>
                    <w:p w14:paraId="75E6A17C" w14:textId="77777777" w:rsidR="005C109E" w:rsidRPr="00BE5A18" w:rsidRDefault="005C109E" w:rsidP="00BE5A18">
                      <w:pPr>
                        <w:autoSpaceDE w:val="0"/>
                        <w:autoSpaceDN w:val="0"/>
                        <w:adjustRightInd w:val="0"/>
                        <w:rPr>
                          <w:rFonts w:ascii="Arial" w:hAnsi="Arial" w:cs="Arial"/>
                          <w:i/>
                          <w:iCs/>
                          <w:sz w:val="20"/>
                          <w:szCs w:val="20"/>
                        </w:rPr>
                      </w:pPr>
                    </w:p>
                    <w:p w14:paraId="75E6A17D"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The proprietors</w:t>
                      </w:r>
                      <w:r w:rsidRPr="00BE5A18">
                        <w:rPr>
                          <w:rFonts w:ascii="Arial" w:hAnsi="Arial" w:cs="Arial"/>
                          <w:i/>
                          <w:iCs/>
                          <w:color w:val="000000"/>
                          <w:sz w:val="20"/>
                          <w:szCs w:val="20"/>
                        </w:rPr>
                        <w:t xml:space="preserve"> of maintained schools, non-maintained special schools, maintained nursery schools, independent schools (including academies and free schools)</w:t>
                      </w:r>
                      <w:r w:rsidRPr="00BE5A18">
                        <w:rPr>
                          <w:rFonts w:ascii="Arial" w:hAnsi="Arial" w:cs="Arial"/>
                          <w:i/>
                          <w:iCs/>
                          <w:color w:val="1F497D"/>
                          <w:sz w:val="20"/>
                          <w:szCs w:val="20"/>
                        </w:rPr>
                        <w:t xml:space="preserve"> </w:t>
                      </w:r>
                      <w:r w:rsidRPr="00BE5A18">
                        <w:rPr>
                          <w:rFonts w:ascii="Arial" w:hAnsi="Arial" w:cs="Arial"/>
                          <w:i/>
                          <w:iCs/>
                          <w:color w:val="000000"/>
                          <w:sz w:val="20"/>
                          <w:szCs w:val="20"/>
                        </w:rPr>
                        <w:t>and alternative provision academies</w:t>
                      </w:r>
                    </w:p>
                    <w:p w14:paraId="75E6A17E"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P</w:t>
                      </w:r>
                      <w:r w:rsidRPr="00BE5A18">
                        <w:rPr>
                          <w:rFonts w:ascii="Arial" w:hAnsi="Arial" w:cs="Arial"/>
                          <w:i/>
                          <w:iCs/>
                          <w:color w:val="000000"/>
                          <w:sz w:val="20"/>
                          <w:szCs w:val="20"/>
                        </w:rPr>
                        <w:t>upil referral units</w:t>
                      </w:r>
                    </w:p>
                    <w:p w14:paraId="75E6A17F"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R</w:t>
                      </w:r>
                      <w:r w:rsidRPr="00BE5A18">
                        <w:rPr>
                          <w:rFonts w:ascii="Arial" w:hAnsi="Arial" w:cs="Arial"/>
                          <w:i/>
                          <w:iCs/>
                          <w:color w:val="000000"/>
                          <w:sz w:val="20"/>
                          <w:szCs w:val="20"/>
                        </w:rPr>
                        <w:t>egistered early years childcare providers</w:t>
                      </w:r>
                    </w:p>
                    <w:p w14:paraId="75E6A180"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R</w:t>
                      </w:r>
                      <w:r w:rsidRPr="00BE5A18">
                        <w:rPr>
                          <w:rFonts w:ascii="Arial" w:hAnsi="Arial" w:cs="Arial"/>
                          <w:i/>
                          <w:iCs/>
                          <w:color w:val="000000"/>
                          <w:sz w:val="20"/>
                          <w:szCs w:val="20"/>
                        </w:rPr>
                        <w:t>egistered later years childcare providers</w:t>
                      </w:r>
                    </w:p>
                    <w:p w14:paraId="75E6A181"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P</w:t>
                      </w:r>
                      <w:r w:rsidRPr="00BE5A18">
                        <w:rPr>
                          <w:rFonts w:ascii="Arial" w:hAnsi="Arial" w:cs="Arial"/>
                          <w:i/>
                          <w:iCs/>
                          <w:color w:val="000000"/>
                          <w:sz w:val="20"/>
                          <w:szCs w:val="20"/>
                        </w:rPr>
                        <w:t>roviders of holiday schemes for disabled children</w:t>
                      </w:r>
                    </w:p>
                    <w:p w14:paraId="75E6A182" w14:textId="77777777" w:rsidR="005C109E" w:rsidRPr="00236AEB"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sidRPr="00236AEB">
                        <w:rPr>
                          <w:rFonts w:ascii="Arial" w:hAnsi="Arial" w:cs="Arial"/>
                          <w:i/>
                          <w:iCs/>
                          <w:color w:val="000000"/>
                          <w:sz w:val="20"/>
                          <w:szCs w:val="20"/>
                        </w:rPr>
                        <w:t>Persons exercising local authority functions under a direction of the Secretary of State when the local authority is performing inadequately</w:t>
                      </w:r>
                    </w:p>
                    <w:p w14:paraId="75E6A183" w14:textId="77777777" w:rsidR="005C109E"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sidRPr="00236AEB">
                        <w:rPr>
                          <w:rFonts w:ascii="Arial" w:hAnsi="Arial" w:cs="Arial"/>
                          <w:i/>
                          <w:iCs/>
                          <w:color w:val="000000"/>
                          <w:sz w:val="20"/>
                          <w:szCs w:val="20"/>
                        </w:rPr>
                        <w:t>Persons authorised by virtue of an order made under section 70 of the Deregulation and Contracting Out Act 1994 to exercise a function specified in Schedule 36A to the Education Act 1996</w:t>
                      </w:r>
                    </w:p>
                    <w:p w14:paraId="75E6A184" w14:textId="77777777" w:rsidR="005C109E" w:rsidRPr="00BE5A18" w:rsidRDefault="005C109E" w:rsidP="00BE5A18">
                      <w:pPr>
                        <w:pStyle w:val="ListParagraph"/>
                        <w:autoSpaceDE w:val="0"/>
                        <w:autoSpaceDN w:val="0"/>
                        <w:adjustRightInd w:val="0"/>
                        <w:rPr>
                          <w:rFonts w:ascii="Arial" w:hAnsi="Arial" w:cs="Arial"/>
                          <w:i/>
                          <w:iCs/>
                          <w:color w:val="000000"/>
                          <w:sz w:val="20"/>
                          <w:szCs w:val="20"/>
                        </w:rPr>
                      </w:pPr>
                    </w:p>
                    <w:p w14:paraId="75E6A185" w14:textId="77777777" w:rsidR="005C109E" w:rsidRPr="00081E5F" w:rsidRDefault="005C109E" w:rsidP="00BE5A18">
                      <w:pPr>
                        <w:autoSpaceDE w:val="0"/>
                        <w:autoSpaceDN w:val="0"/>
                        <w:adjustRightInd w:val="0"/>
                        <w:rPr>
                          <w:rFonts w:ascii="Arial" w:hAnsi="Arial" w:cs="Arial"/>
                          <w:i/>
                          <w:iCs/>
                          <w:color w:val="000000"/>
                          <w:sz w:val="20"/>
                          <w:szCs w:val="20"/>
                        </w:rPr>
                      </w:pPr>
                      <w:r w:rsidRPr="00BE5A18">
                        <w:rPr>
                          <w:rFonts w:ascii="Arial" w:hAnsi="Arial" w:cs="Arial"/>
                          <w:i/>
                          <w:iCs/>
                          <w:color w:val="000000"/>
                          <w:sz w:val="20"/>
                          <w:szCs w:val="20"/>
                        </w:rPr>
                        <w:t xml:space="preserve"> </w:t>
                      </w:r>
                    </w:p>
                  </w:txbxContent>
                </v:textbox>
              </v:shape>
            </w:pict>
          </mc:Fallback>
        </mc:AlternateContent>
      </w:r>
    </w:p>
    <w:p w14:paraId="75E69F4A" w14:textId="77777777" w:rsidR="005C109E" w:rsidRDefault="005C109E" w:rsidP="00091F82">
      <w:pPr>
        <w:pStyle w:val="Default"/>
        <w:spacing w:after="79"/>
        <w:rPr>
          <w:rFonts w:ascii="Arial" w:hAnsi="Arial" w:cs="Arial"/>
          <w:color w:val="auto"/>
          <w:sz w:val="20"/>
          <w:szCs w:val="20"/>
        </w:rPr>
      </w:pPr>
    </w:p>
    <w:p w14:paraId="75E69F4B" w14:textId="77777777" w:rsidR="005C109E" w:rsidRDefault="005C109E" w:rsidP="00091F82">
      <w:pPr>
        <w:pStyle w:val="Default"/>
        <w:spacing w:after="79"/>
        <w:rPr>
          <w:rFonts w:ascii="Arial" w:hAnsi="Arial" w:cs="Arial"/>
          <w:color w:val="auto"/>
          <w:sz w:val="20"/>
          <w:szCs w:val="20"/>
        </w:rPr>
      </w:pPr>
    </w:p>
    <w:p w14:paraId="75E69F4C" w14:textId="77777777" w:rsidR="005C109E" w:rsidRDefault="005C109E" w:rsidP="00091F82">
      <w:pPr>
        <w:pStyle w:val="Default"/>
        <w:spacing w:after="79"/>
        <w:rPr>
          <w:rFonts w:ascii="Arial" w:hAnsi="Arial" w:cs="Arial"/>
          <w:color w:val="auto"/>
          <w:sz w:val="20"/>
          <w:szCs w:val="20"/>
        </w:rPr>
      </w:pPr>
    </w:p>
    <w:p w14:paraId="75E69F4D" w14:textId="77777777" w:rsidR="005C109E" w:rsidRDefault="005C109E" w:rsidP="00091F82">
      <w:pPr>
        <w:pStyle w:val="Default"/>
        <w:spacing w:after="79"/>
        <w:rPr>
          <w:rFonts w:ascii="Arial" w:hAnsi="Arial" w:cs="Arial"/>
          <w:color w:val="auto"/>
          <w:sz w:val="20"/>
          <w:szCs w:val="20"/>
        </w:rPr>
      </w:pPr>
    </w:p>
    <w:p w14:paraId="75E69F4E" w14:textId="77777777" w:rsidR="005C109E" w:rsidRDefault="005C109E" w:rsidP="00091F82">
      <w:pPr>
        <w:pStyle w:val="Default"/>
        <w:spacing w:after="79"/>
        <w:rPr>
          <w:rFonts w:ascii="Arial" w:hAnsi="Arial" w:cs="Arial"/>
          <w:color w:val="auto"/>
          <w:sz w:val="20"/>
          <w:szCs w:val="20"/>
        </w:rPr>
      </w:pPr>
    </w:p>
    <w:p w14:paraId="75E69F4F" w14:textId="77777777" w:rsidR="005C109E" w:rsidRDefault="005C109E" w:rsidP="00091F82">
      <w:pPr>
        <w:pStyle w:val="Default"/>
        <w:spacing w:after="79"/>
        <w:rPr>
          <w:rFonts w:ascii="Arial" w:hAnsi="Arial" w:cs="Arial"/>
          <w:color w:val="auto"/>
          <w:sz w:val="20"/>
          <w:szCs w:val="20"/>
        </w:rPr>
      </w:pPr>
    </w:p>
    <w:p w14:paraId="75E69F50" w14:textId="77777777" w:rsidR="005C109E" w:rsidRDefault="005C109E" w:rsidP="00091F82">
      <w:pPr>
        <w:pStyle w:val="Default"/>
        <w:spacing w:after="79"/>
        <w:rPr>
          <w:rFonts w:ascii="Arial" w:hAnsi="Arial" w:cs="Arial"/>
          <w:color w:val="auto"/>
          <w:sz w:val="20"/>
          <w:szCs w:val="20"/>
        </w:rPr>
      </w:pPr>
    </w:p>
    <w:p w14:paraId="75E69F51" w14:textId="77777777" w:rsidR="005C109E" w:rsidRDefault="005C109E" w:rsidP="00091F82">
      <w:pPr>
        <w:pStyle w:val="Default"/>
        <w:spacing w:after="79"/>
        <w:rPr>
          <w:rFonts w:ascii="Arial" w:hAnsi="Arial" w:cs="Arial"/>
          <w:color w:val="auto"/>
          <w:sz w:val="20"/>
          <w:szCs w:val="20"/>
        </w:rPr>
      </w:pPr>
    </w:p>
    <w:p w14:paraId="75E69F52" w14:textId="77777777" w:rsidR="005C109E" w:rsidRDefault="005C109E" w:rsidP="00091F82">
      <w:pPr>
        <w:pStyle w:val="Default"/>
        <w:spacing w:after="79"/>
        <w:rPr>
          <w:rFonts w:ascii="Arial" w:hAnsi="Arial" w:cs="Arial"/>
          <w:color w:val="auto"/>
          <w:sz w:val="20"/>
          <w:szCs w:val="20"/>
        </w:rPr>
      </w:pPr>
    </w:p>
    <w:p w14:paraId="75E69F53" w14:textId="77777777" w:rsidR="005C109E" w:rsidRDefault="005C109E" w:rsidP="00091F82">
      <w:pPr>
        <w:pStyle w:val="Default"/>
        <w:spacing w:after="79"/>
        <w:rPr>
          <w:rFonts w:ascii="Arial" w:hAnsi="Arial" w:cs="Arial"/>
          <w:color w:val="auto"/>
          <w:sz w:val="20"/>
          <w:szCs w:val="20"/>
        </w:rPr>
      </w:pPr>
    </w:p>
    <w:p w14:paraId="75E69F54" w14:textId="77777777" w:rsidR="005C109E" w:rsidRDefault="005C109E" w:rsidP="00091F82">
      <w:pPr>
        <w:pStyle w:val="Default"/>
        <w:spacing w:after="79"/>
        <w:rPr>
          <w:rFonts w:ascii="Arial" w:hAnsi="Arial" w:cs="Arial"/>
          <w:color w:val="auto"/>
          <w:sz w:val="20"/>
          <w:szCs w:val="20"/>
        </w:rPr>
      </w:pPr>
    </w:p>
    <w:p w14:paraId="75E69F55" w14:textId="77777777" w:rsidR="005C109E" w:rsidRDefault="005C109E" w:rsidP="00091F82">
      <w:pPr>
        <w:pStyle w:val="Default"/>
        <w:spacing w:after="79"/>
        <w:rPr>
          <w:rFonts w:ascii="Arial" w:hAnsi="Arial" w:cs="Arial"/>
          <w:color w:val="auto"/>
          <w:sz w:val="20"/>
          <w:szCs w:val="20"/>
        </w:rPr>
      </w:pPr>
    </w:p>
    <w:p w14:paraId="75E69F56" w14:textId="77777777" w:rsidR="005C109E" w:rsidRDefault="005C109E" w:rsidP="00091F82">
      <w:pPr>
        <w:pStyle w:val="Default"/>
        <w:spacing w:after="79"/>
        <w:rPr>
          <w:rFonts w:ascii="Arial" w:hAnsi="Arial" w:cs="Arial"/>
          <w:color w:val="auto"/>
          <w:sz w:val="20"/>
          <w:szCs w:val="20"/>
        </w:rPr>
      </w:pPr>
    </w:p>
    <w:p w14:paraId="75E69F57" w14:textId="77777777" w:rsidR="005C109E" w:rsidRDefault="005C109E" w:rsidP="00091F82">
      <w:pPr>
        <w:pStyle w:val="Default"/>
        <w:spacing w:after="79"/>
        <w:rPr>
          <w:rFonts w:ascii="Arial" w:hAnsi="Arial" w:cs="Arial"/>
          <w:sz w:val="20"/>
          <w:szCs w:val="20"/>
        </w:rPr>
      </w:pPr>
    </w:p>
    <w:p w14:paraId="75E69F58" w14:textId="77777777" w:rsidR="005C109E" w:rsidRPr="00DF0718" w:rsidRDefault="005C109E" w:rsidP="00091F82">
      <w:pPr>
        <w:pStyle w:val="Default"/>
        <w:spacing w:after="79"/>
        <w:rPr>
          <w:rFonts w:ascii="Arial" w:hAnsi="Arial" w:cs="Arial"/>
          <w:sz w:val="20"/>
          <w:szCs w:val="20"/>
        </w:rPr>
      </w:pPr>
      <w:r>
        <w:rPr>
          <w:rFonts w:ascii="Arial" w:hAnsi="Arial" w:cs="Arial"/>
          <w:sz w:val="20"/>
          <w:szCs w:val="20"/>
        </w:rPr>
        <w:t>Schools subject to the Prevent Duty</w:t>
      </w:r>
      <w:r w:rsidRPr="00DF0718">
        <w:rPr>
          <w:rFonts w:ascii="Arial" w:hAnsi="Arial" w:cs="Arial"/>
          <w:sz w:val="20"/>
          <w:szCs w:val="20"/>
        </w:rPr>
        <w:t xml:space="preserve"> will be expected to demonstrate activity in the following areas – </w:t>
      </w:r>
    </w:p>
    <w:p w14:paraId="75E69F59" w14:textId="77777777" w:rsidR="005C109E" w:rsidRPr="00DF0718" w:rsidRDefault="005C109E" w:rsidP="001F5C08">
      <w:pPr>
        <w:numPr>
          <w:ilvl w:val="0"/>
          <w:numId w:val="23"/>
        </w:numPr>
        <w:rPr>
          <w:rFonts w:ascii="Arial" w:hAnsi="Arial" w:cs="Arial"/>
          <w:sz w:val="20"/>
          <w:szCs w:val="20"/>
        </w:rPr>
      </w:pPr>
      <w:r>
        <w:rPr>
          <w:rFonts w:ascii="Arial" w:hAnsi="Arial" w:cs="Arial"/>
          <w:sz w:val="20"/>
          <w:szCs w:val="20"/>
        </w:rPr>
        <w:t>Assessing</w:t>
      </w:r>
      <w:r w:rsidRPr="00DF0718">
        <w:rPr>
          <w:rFonts w:ascii="Arial" w:hAnsi="Arial" w:cs="Arial"/>
          <w:sz w:val="20"/>
          <w:szCs w:val="20"/>
        </w:rPr>
        <w:t xml:space="preserve"> the risk of children being drawn into terrorism</w:t>
      </w:r>
    </w:p>
    <w:p w14:paraId="75E69F5A" w14:textId="77777777" w:rsidR="005C109E" w:rsidRPr="00DF0718" w:rsidRDefault="005C109E" w:rsidP="001F5C08">
      <w:pPr>
        <w:numPr>
          <w:ilvl w:val="0"/>
          <w:numId w:val="23"/>
        </w:numPr>
        <w:rPr>
          <w:rFonts w:ascii="Arial" w:hAnsi="Arial" w:cs="Arial"/>
          <w:sz w:val="20"/>
          <w:szCs w:val="20"/>
        </w:rPr>
      </w:pPr>
      <w:r w:rsidRPr="00DF0718">
        <w:rPr>
          <w:rFonts w:ascii="Arial" w:hAnsi="Arial" w:cs="Arial"/>
          <w:sz w:val="20"/>
          <w:szCs w:val="20"/>
        </w:rPr>
        <w:t>Demonstrate that they are protecting children and young people from being drawn into terrorism by having robust safeguarding policies.</w:t>
      </w:r>
    </w:p>
    <w:p w14:paraId="75E69F5B" w14:textId="77777777" w:rsidR="005C109E" w:rsidRPr="00DF0718" w:rsidRDefault="005C109E" w:rsidP="001F5C08">
      <w:pPr>
        <w:numPr>
          <w:ilvl w:val="0"/>
          <w:numId w:val="23"/>
        </w:numPr>
        <w:rPr>
          <w:rFonts w:ascii="Arial" w:hAnsi="Arial" w:cs="Arial"/>
          <w:sz w:val="20"/>
          <w:szCs w:val="20"/>
        </w:rPr>
      </w:pPr>
      <w:r w:rsidRPr="00DF0718">
        <w:rPr>
          <w:rFonts w:ascii="Arial" w:hAnsi="Arial" w:cs="Arial"/>
          <w:sz w:val="20"/>
          <w:szCs w:val="20"/>
        </w:rPr>
        <w:t>Ensure that their safeguarding arrangements take into account the policies and procedures of the Local Safeguarding Children Board.</w:t>
      </w:r>
    </w:p>
    <w:p w14:paraId="75E69F5C" w14:textId="77777777" w:rsidR="005C109E" w:rsidRPr="00DF0718" w:rsidRDefault="005C109E" w:rsidP="001F5C08">
      <w:pPr>
        <w:numPr>
          <w:ilvl w:val="0"/>
          <w:numId w:val="23"/>
        </w:numPr>
        <w:rPr>
          <w:rFonts w:ascii="Arial" w:hAnsi="Arial" w:cs="Arial"/>
          <w:sz w:val="20"/>
          <w:szCs w:val="20"/>
        </w:rPr>
      </w:pPr>
      <w:r w:rsidRPr="00DF0718">
        <w:rPr>
          <w:rFonts w:ascii="Arial" w:hAnsi="Arial" w:cs="Arial"/>
          <w:sz w:val="20"/>
          <w:szCs w:val="20"/>
        </w:rPr>
        <w:t>make sure that staff have training that gives them the knowledge and confidence to identify children at risk of being drawn into terrorism, and to challenge extremist ideas which can be used to legitimise terrorism</w:t>
      </w:r>
    </w:p>
    <w:p w14:paraId="75E69F5D" w14:textId="77777777" w:rsidR="005C109E" w:rsidRPr="00DF0718" w:rsidRDefault="005C109E" w:rsidP="00651A8A">
      <w:pPr>
        <w:numPr>
          <w:ilvl w:val="0"/>
          <w:numId w:val="23"/>
        </w:numPr>
        <w:rPr>
          <w:rFonts w:ascii="Arial" w:hAnsi="Arial" w:cs="Arial"/>
          <w:sz w:val="20"/>
          <w:szCs w:val="20"/>
        </w:rPr>
      </w:pPr>
      <w:r w:rsidRPr="00DF0718">
        <w:rPr>
          <w:rFonts w:ascii="Arial" w:hAnsi="Arial" w:cs="Arial"/>
          <w:sz w:val="20"/>
          <w:szCs w:val="20"/>
        </w:rPr>
        <w:t>Expected to ensure children are safe from terrorist and extremist material when accessing the internet in school.</w:t>
      </w:r>
    </w:p>
    <w:p w14:paraId="75E69F5E" w14:textId="77777777" w:rsidR="005C109E" w:rsidRPr="00DF0718" w:rsidRDefault="005C109E" w:rsidP="00651A8A">
      <w:pPr>
        <w:ind w:left="360"/>
        <w:rPr>
          <w:rFonts w:ascii="Arial" w:hAnsi="Arial" w:cs="Arial"/>
          <w:sz w:val="20"/>
          <w:szCs w:val="20"/>
        </w:rPr>
      </w:pPr>
    </w:p>
    <w:p w14:paraId="75E69F5F" w14:textId="77777777" w:rsidR="005C109E" w:rsidRDefault="005C109E" w:rsidP="007D76E8">
      <w:pPr>
        <w:spacing w:after="200" w:line="276" w:lineRule="auto"/>
        <w:ind w:firstLine="720"/>
        <w:rPr>
          <w:rFonts w:ascii="Arial" w:hAnsi="Arial" w:cs="Arial"/>
          <w:sz w:val="20"/>
          <w:szCs w:val="20"/>
        </w:rPr>
      </w:pPr>
      <w:r w:rsidRPr="00DF0718">
        <w:rPr>
          <w:rFonts w:ascii="Arial" w:hAnsi="Arial" w:cs="Arial"/>
          <w:sz w:val="20"/>
          <w:szCs w:val="20"/>
        </w:rPr>
        <w:t>The self assessment tool attached</w:t>
      </w:r>
      <w:r>
        <w:rPr>
          <w:rFonts w:ascii="Arial" w:hAnsi="Arial" w:cs="Arial"/>
          <w:sz w:val="20"/>
          <w:szCs w:val="20"/>
        </w:rPr>
        <w:t xml:space="preserve"> at Appendix A </w:t>
      </w:r>
      <w:r w:rsidRPr="00DF0718">
        <w:rPr>
          <w:rFonts w:ascii="Arial" w:hAnsi="Arial" w:cs="Arial"/>
          <w:sz w:val="20"/>
          <w:szCs w:val="20"/>
        </w:rPr>
        <w:t>can be used as a health check for the Senior Leadership Team within an educational establishment to assess if Prevent has been adopted into their institution’s mainstream processes and if their institution requires any advice and support from their local Police Prevent Team or partner agencies to reduce their vulnerability.</w:t>
      </w:r>
      <w:r>
        <w:rPr>
          <w:rFonts w:ascii="Arial" w:hAnsi="Arial" w:cs="Arial"/>
          <w:sz w:val="20"/>
          <w:szCs w:val="20"/>
        </w:rPr>
        <w:t xml:space="preserve"> A School Prevent Duty Action Plan template is attached at Appendix C which may assist the Senior Leadership Team to deliver against the Prevent Duty.</w:t>
      </w:r>
    </w:p>
    <w:p w14:paraId="75E69F60" w14:textId="77777777" w:rsidR="005C109E" w:rsidRDefault="005C109E" w:rsidP="007D76E8">
      <w:pPr>
        <w:spacing w:after="200" w:line="276" w:lineRule="auto"/>
        <w:ind w:firstLine="720"/>
        <w:rPr>
          <w:rFonts w:ascii="Arial" w:hAnsi="Arial" w:cs="Arial"/>
          <w:sz w:val="20"/>
          <w:szCs w:val="20"/>
        </w:rPr>
      </w:pPr>
    </w:p>
    <w:p w14:paraId="75E69F61" w14:textId="77777777" w:rsidR="005C109E" w:rsidRPr="00A94310" w:rsidRDefault="005C109E" w:rsidP="00920E03">
      <w:pPr>
        <w:autoSpaceDE w:val="0"/>
        <w:autoSpaceDN w:val="0"/>
        <w:adjustRightInd w:val="0"/>
        <w:rPr>
          <w:rFonts w:ascii="Arial" w:hAnsi="Arial" w:cs="Arial"/>
          <w:b/>
          <w:bCs/>
          <w:color w:val="365F91"/>
          <w:sz w:val="20"/>
          <w:szCs w:val="20"/>
        </w:rPr>
      </w:pPr>
      <w:r w:rsidRPr="00A94310">
        <w:rPr>
          <w:rFonts w:ascii="Arial" w:hAnsi="Arial" w:cs="Arial"/>
          <w:b/>
          <w:bCs/>
          <w:color w:val="365F91"/>
          <w:sz w:val="20"/>
          <w:szCs w:val="20"/>
        </w:rPr>
        <w:t xml:space="preserve">Indicators </w:t>
      </w:r>
    </w:p>
    <w:p w14:paraId="75E69F62" w14:textId="77777777" w:rsidR="005C109E" w:rsidRPr="00DF0718" w:rsidRDefault="005C109E" w:rsidP="00C62BF2">
      <w:pPr>
        <w:spacing w:before="100" w:beforeAutospacing="1" w:after="100" w:afterAutospacing="1"/>
        <w:ind w:firstLine="720"/>
        <w:rPr>
          <w:rFonts w:ascii="Arial" w:hAnsi="Arial" w:cs="Arial"/>
          <w:sz w:val="20"/>
          <w:szCs w:val="20"/>
        </w:rPr>
      </w:pPr>
      <w:r>
        <w:rPr>
          <w:rFonts w:ascii="Arial" w:hAnsi="Arial" w:cs="Arial"/>
          <w:sz w:val="20"/>
          <w:szCs w:val="20"/>
        </w:rPr>
        <w:t>The early identification of safeguarding risks and subsequent intervention activity to protect and divert people away from the risks of radicalisation is a key element of the Prevent strategy. Following an assessment of Prevent activity within a school or college key indicators may be identified which will require further intervention activity within the location. Indicators may include things such as racist graffiti or comments being made on school premises, extremist content being shared on social media, terrorist or extremist propaganda being shared with students or vulnerable students being influenced by others with extreme views.</w:t>
      </w:r>
    </w:p>
    <w:p w14:paraId="75E69F63" w14:textId="77777777" w:rsidR="005C109E" w:rsidRPr="00A94310" w:rsidRDefault="005C109E" w:rsidP="00CD1429">
      <w:pPr>
        <w:autoSpaceDE w:val="0"/>
        <w:autoSpaceDN w:val="0"/>
        <w:adjustRightInd w:val="0"/>
        <w:rPr>
          <w:rFonts w:ascii="Arial" w:hAnsi="Arial" w:cs="Arial"/>
          <w:b/>
          <w:bCs/>
          <w:color w:val="365F91"/>
          <w:sz w:val="20"/>
          <w:szCs w:val="20"/>
        </w:rPr>
      </w:pPr>
      <w:r w:rsidRPr="00A94310">
        <w:rPr>
          <w:rFonts w:ascii="Arial" w:hAnsi="Arial" w:cs="Arial"/>
          <w:b/>
          <w:bCs/>
          <w:color w:val="365F91"/>
          <w:sz w:val="20"/>
          <w:szCs w:val="20"/>
        </w:rPr>
        <w:t>Vulnerable Young People</w:t>
      </w:r>
    </w:p>
    <w:p w14:paraId="75E69F64" w14:textId="77777777" w:rsidR="005C109E" w:rsidRPr="00171379" w:rsidRDefault="005C109E" w:rsidP="00CD1429">
      <w:pPr>
        <w:autoSpaceDE w:val="0"/>
        <w:autoSpaceDN w:val="0"/>
        <w:adjustRightInd w:val="0"/>
        <w:rPr>
          <w:rFonts w:ascii="Arial" w:hAnsi="Arial" w:cs="Arial"/>
          <w:color w:val="000000"/>
          <w:sz w:val="20"/>
          <w:szCs w:val="20"/>
        </w:rPr>
      </w:pPr>
    </w:p>
    <w:p w14:paraId="75E69F65" w14:textId="77777777" w:rsidR="005C109E" w:rsidRPr="00171379" w:rsidRDefault="005C109E" w:rsidP="00236AEB">
      <w:pPr>
        <w:autoSpaceDE w:val="0"/>
        <w:autoSpaceDN w:val="0"/>
        <w:adjustRightInd w:val="0"/>
        <w:ind w:firstLine="720"/>
        <w:rPr>
          <w:rFonts w:ascii="Arial" w:hAnsi="Arial" w:cs="Arial"/>
          <w:color w:val="000000"/>
          <w:sz w:val="20"/>
          <w:szCs w:val="20"/>
        </w:rPr>
      </w:pPr>
      <w:r w:rsidRPr="00171379">
        <w:rPr>
          <w:rFonts w:ascii="Arial" w:hAnsi="Arial" w:cs="Arial"/>
          <w:color w:val="000000"/>
          <w:sz w:val="20"/>
          <w:szCs w:val="20"/>
        </w:rPr>
        <w:t xml:space="preserve">There is no such thing as a ‘typical extremist’ and those involved in extremism come from a range of backgrounds and experiences. </w:t>
      </w:r>
      <w:r>
        <w:rPr>
          <w:rFonts w:ascii="Arial" w:hAnsi="Arial" w:cs="Arial"/>
          <w:color w:val="000000"/>
          <w:sz w:val="20"/>
          <w:szCs w:val="20"/>
        </w:rPr>
        <w:t xml:space="preserve">A list of </w:t>
      </w:r>
      <w:r w:rsidRPr="00171379">
        <w:rPr>
          <w:rFonts w:ascii="Arial" w:hAnsi="Arial" w:cs="Arial"/>
          <w:color w:val="000000"/>
          <w:sz w:val="20"/>
          <w:szCs w:val="20"/>
        </w:rPr>
        <w:t>indicators</w:t>
      </w:r>
      <w:r>
        <w:rPr>
          <w:rFonts w:ascii="Arial" w:hAnsi="Arial" w:cs="Arial"/>
          <w:color w:val="000000"/>
          <w:sz w:val="20"/>
          <w:szCs w:val="20"/>
        </w:rPr>
        <w:t xml:space="preserve"> is attached as Appendix B to</w:t>
      </w:r>
      <w:r w:rsidRPr="00171379">
        <w:rPr>
          <w:rFonts w:ascii="Arial" w:hAnsi="Arial" w:cs="Arial"/>
          <w:color w:val="000000"/>
          <w:sz w:val="20"/>
          <w:szCs w:val="20"/>
        </w:rPr>
        <w:t xml:space="preserve"> provi</w:t>
      </w:r>
      <w:r>
        <w:rPr>
          <w:rFonts w:ascii="Arial" w:hAnsi="Arial" w:cs="Arial"/>
          <w:color w:val="000000"/>
          <w:sz w:val="20"/>
          <w:szCs w:val="20"/>
        </w:rPr>
        <w:t>de support for</w:t>
      </w:r>
      <w:r w:rsidRPr="00171379">
        <w:rPr>
          <w:rFonts w:ascii="Arial" w:hAnsi="Arial" w:cs="Arial"/>
          <w:color w:val="000000"/>
          <w:sz w:val="20"/>
          <w:szCs w:val="20"/>
        </w:rPr>
        <w:t xml:space="preserve"> </w:t>
      </w:r>
      <w:r>
        <w:rPr>
          <w:rFonts w:ascii="Arial" w:hAnsi="Arial" w:cs="Arial"/>
          <w:color w:val="000000"/>
          <w:sz w:val="20"/>
          <w:szCs w:val="20"/>
        </w:rPr>
        <w:t xml:space="preserve">professionals to </w:t>
      </w:r>
      <w:r w:rsidRPr="00171379">
        <w:rPr>
          <w:rFonts w:ascii="Arial" w:hAnsi="Arial" w:cs="Arial"/>
          <w:color w:val="000000"/>
          <w:sz w:val="20"/>
          <w:szCs w:val="20"/>
        </w:rPr>
        <w:t xml:space="preserve">understand and identify factors that </w:t>
      </w:r>
      <w:r>
        <w:rPr>
          <w:rFonts w:ascii="Arial" w:hAnsi="Arial" w:cs="Arial"/>
          <w:color w:val="000000"/>
          <w:sz w:val="20"/>
          <w:szCs w:val="20"/>
        </w:rPr>
        <w:t>could</w:t>
      </w:r>
      <w:r w:rsidRPr="00171379">
        <w:rPr>
          <w:rFonts w:ascii="Arial" w:hAnsi="Arial" w:cs="Arial"/>
          <w:color w:val="000000"/>
          <w:sz w:val="20"/>
          <w:szCs w:val="20"/>
        </w:rPr>
        <w:t xml:space="preserve"> suggest a child, young person or their family may be vulnerable or involved with extremism. The list</w:t>
      </w:r>
      <w:r>
        <w:rPr>
          <w:rFonts w:ascii="Arial" w:hAnsi="Arial" w:cs="Arial"/>
          <w:color w:val="000000"/>
          <w:sz w:val="20"/>
          <w:szCs w:val="20"/>
        </w:rPr>
        <w:t xml:space="preserve"> of indicators i</w:t>
      </w:r>
      <w:r w:rsidRPr="00171379">
        <w:rPr>
          <w:rFonts w:ascii="Arial" w:hAnsi="Arial" w:cs="Arial"/>
          <w:color w:val="000000"/>
          <w:sz w:val="20"/>
          <w:szCs w:val="20"/>
        </w:rPr>
        <w:t xml:space="preserve">s not exhaustive and all or none may be present in individual cases of concern. Nor does it mean that vulnerable people/ young people experiencing these factors are automatically at risk of exploitation for the purposes of extremism. The accepted view is that a complex relationship between the various aspects of an individual’s identity determines their vulnerability to extremism. Over-simplified assessments based upon demographics and poverty indicators have consistently demonstrated to increase victimisation, fail to identify vulnerabilities and, in some cases, increase the ability of extremists to exploit, operate and recruit. </w:t>
      </w:r>
    </w:p>
    <w:p w14:paraId="75E69F66" w14:textId="77777777" w:rsidR="005C109E" w:rsidRDefault="005C109E" w:rsidP="00DF0718">
      <w:pPr>
        <w:autoSpaceDE w:val="0"/>
        <w:autoSpaceDN w:val="0"/>
        <w:adjustRightInd w:val="0"/>
        <w:rPr>
          <w:rFonts w:ascii="Arial" w:hAnsi="Arial" w:cs="Arial"/>
          <w:sz w:val="20"/>
          <w:szCs w:val="20"/>
        </w:rPr>
      </w:pPr>
    </w:p>
    <w:p w14:paraId="75E69F67" w14:textId="77777777" w:rsidR="005C109E" w:rsidRPr="00A94310" w:rsidRDefault="005C109E" w:rsidP="00DF0718">
      <w:pPr>
        <w:autoSpaceDE w:val="0"/>
        <w:autoSpaceDN w:val="0"/>
        <w:adjustRightInd w:val="0"/>
        <w:rPr>
          <w:rFonts w:ascii="Arial" w:hAnsi="Arial" w:cs="Arial"/>
          <w:b/>
          <w:bCs/>
          <w:color w:val="365F91"/>
          <w:sz w:val="20"/>
          <w:szCs w:val="20"/>
        </w:rPr>
      </w:pPr>
      <w:r w:rsidRPr="00A94310">
        <w:rPr>
          <w:rFonts w:ascii="Arial" w:hAnsi="Arial" w:cs="Arial"/>
          <w:b/>
          <w:bCs/>
          <w:color w:val="365F91"/>
          <w:sz w:val="20"/>
          <w:szCs w:val="20"/>
        </w:rPr>
        <w:t>Supportive Interventions</w:t>
      </w:r>
    </w:p>
    <w:p w14:paraId="75E69F68" w14:textId="77777777" w:rsidR="005C109E" w:rsidRDefault="005C109E" w:rsidP="00DF0718">
      <w:pPr>
        <w:autoSpaceDE w:val="0"/>
        <w:autoSpaceDN w:val="0"/>
        <w:adjustRightInd w:val="0"/>
        <w:rPr>
          <w:rFonts w:ascii="Arial" w:hAnsi="Arial" w:cs="Arial"/>
          <w:b/>
          <w:bCs/>
          <w:sz w:val="20"/>
          <w:szCs w:val="20"/>
        </w:rPr>
      </w:pPr>
    </w:p>
    <w:p w14:paraId="75E69F69" w14:textId="77777777" w:rsidR="005C109E" w:rsidRDefault="005C109E" w:rsidP="00DF0718">
      <w:pPr>
        <w:autoSpaceDE w:val="0"/>
        <w:autoSpaceDN w:val="0"/>
        <w:adjustRightInd w:val="0"/>
        <w:rPr>
          <w:rFonts w:ascii="Arial" w:hAnsi="Arial" w:cs="Arial"/>
          <w:sz w:val="20"/>
          <w:szCs w:val="20"/>
        </w:rPr>
      </w:pPr>
      <w:r>
        <w:rPr>
          <w:rFonts w:ascii="Arial" w:hAnsi="Arial" w:cs="Arial"/>
          <w:sz w:val="20"/>
          <w:szCs w:val="20"/>
        </w:rPr>
        <w:t>Prevent Interventions may take many forms. Police activity can be utilised when delivering intervention activity but more often it is partner agency activity that can be the most effective form of intervention. Individuals who are identified as being vulnerable to being drawn into any form of extremism that could lead to terrorist related activity may be referred into Prevent for appropriate support.</w:t>
      </w:r>
    </w:p>
    <w:p w14:paraId="75E69F6A" w14:textId="77777777" w:rsidR="005C109E" w:rsidRPr="00920E03" w:rsidRDefault="005C109E" w:rsidP="00DF0718">
      <w:pPr>
        <w:autoSpaceDE w:val="0"/>
        <w:autoSpaceDN w:val="0"/>
        <w:adjustRightInd w:val="0"/>
        <w:rPr>
          <w:rFonts w:ascii="Arial" w:hAnsi="Arial" w:cs="Arial"/>
          <w:b/>
          <w:bCs/>
          <w:sz w:val="20"/>
          <w:szCs w:val="20"/>
        </w:rPr>
      </w:pPr>
    </w:p>
    <w:p w14:paraId="75E69F6B" w14:textId="743A474A" w:rsidR="005C109E" w:rsidRDefault="00D57446" w:rsidP="00DF0718">
      <w:pPr>
        <w:autoSpaceDE w:val="0"/>
        <w:autoSpaceDN w:val="0"/>
        <w:adjustRightInd w:val="0"/>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14:anchorId="75E6A14C" wp14:editId="1D056D2E">
                <wp:simplePos x="0" y="0"/>
                <wp:positionH relativeFrom="column">
                  <wp:posOffset>8890</wp:posOffset>
                </wp:positionH>
                <wp:positionV relativeFrom="paragraph">
                  <wp:posOffset>25400</wp:posOffset>
                </wp:positionV>
                <wp:extent cx="6620510" cy="383476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8347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86" w14:textId="77777777" w:rsidR="005C109E" w:rsidRPr="00081E5F" w:rsidRDefault="005C109E" w:rsidP="00366FEF">
                            <w:pPr>
                              <w:rPr>
                                <w:rFonts w:ascii="Arial" w:hAnsi="Arial" w:cs="Arial"/>
                                <w:b/>
                                <w:bCs/>
                                <w:i/>
                                <w:iCs/>
                                <w:sz w:val="20"/>
                                <w:szCs w:val="20"/>
                              </w:rPr>
                            </w:pPr>
                            <w:r w:rsidRPr="00081E5F">
                              <w:rPr>
                                <w:rFonts w:ascii="Arial" w:hAnsi="Arial" w:cs="Arial"/>
                                <w:b/>
                                <w:bCs/>
                                <w:i/>
                                <w:iCs/>
                                <w:sz w:val="20"/>
                                <w:szCs w:val="20"/>
                              </w:rPr>
                              <w:t>Channel</w:t>
                            </w:r>
                          </w:p>
                          <w:p w14:paraId="75E6A187" w14:textId="77777777" w:rsidR="005C109E" w:rsidRDefault="005C109E" w:rsidP="00366FEF">
                            <w:pPr>
                              <w:rPr>
                                <w:rFonts w:ascii="Arial" w:hAnsi="Arial" w:cs="Arial"/>
                                <w:b/>
                                <w:bCs/>
                                <w:i/>
                                <w:iCs/>
                                <w:sz w:val="20"/>
                                <w:szCs w:val="20"/>
                              </w:rPr>
                            </w:pPr>
                          </w:p>
                          <w:p w14:paraId="75E6A188" w14:textId="77777777" w:rsidR="005C109E" w:rsidRDefault="005C109E" w:rsidP="00366FEF">
                            <w:pPr>
                              <w:rPr>
                                <w:rFonts w:ascii="Arial" w:hAnsi="Arial" w:cs="Arial"/>
                                <w:i/>
                                <w:iCs/>
                                <w:sz w:val="20"/>
                                <w:szCs w:val="20"/>
                              </w:rPr>
                            </w:pPr>
                            <w:r w:rsidRPr="00A12E59">
                              <w:rPr>
                                <w:rFonts w:ascii="Arial" w:hAnsi="Arial" w:cs="Arial"/>
                                <w:i/>
                                <w:iCs/>
                                <w:sz w:val="20"/>
                                <w:szCs w:val="20"/>
                              </w:rPr>
                              <w:t>Channel is a key element of the Prevent strategy. It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w:t>
                            </w:r>
                          </w:p>
                          <w:p w14:paraId="75E6A189" w14:textId="77777777" w:rsidR="005C109E" w:rsidRDefault="005C109E" w:rsidP="00366FEF">
                            <w:pPr>
                              <w:rPr>
                                <w:rFonts w:ascii="Arial" w:hAnsi="Arial" w:cs="Arial"/>
                                <w:i/>
                                <w:iCs/>
                                <w:sz w:val="20"/>
                                <w:szCs w:val="20"/>
                              </w:rPr>
                            </w:pPr>
                          </w:p>
                          <w:p w14:paraId="75E6A18A" w14:textId="77777777" w:rsidR="005C109E" w:rsidRDefault="005C109E" w:rsidP="00366FEF">
                            <w:pPr>
                              <w:rPr>
                                <w:rFonts w:ascii="Arial" w:hAnsi="Arial" w:cs="Arial"/>
                                <w:i/>
                                <w:iCs/>
                                <w:sz w:val="20"/>
                                <w:szCs w:val="20"/>
                              </w:rPr>
                            </w:pPr>
                            <w:r w:rsidRPr="00A12E59">
                              <w:rPr>
                                <w:rFonts w:ascii="Arial" w:hAnsi="Arial" w:cs="Arial"/>
                                <w:i/>
                                <w:iCs/>
                                <w:sz w:val="20"/>
                                <w:szCs w:val="20"/>
                              </w:rPr>
                              <w:t xml:space="preserve"> • </w:t>
                            </w:r>
                            <w:r>
                              <w:rPr>
                                <w:rFonts w:ascii="Arial" w:hAnsi="Arial" w:cs="Arial"/>
                                <w:i/>
                                <w:iCs/>
                                <w:sz w:val="20"/>
                                <w:szCs w:val="20"/>
                              </w:rPr>
                              <w:t>I</w:t>
                            </w:r>
                            <w:r w:rsidRPr="00A12E59">
                              <w:rPr>
                                <w:rFonts w:ascii="Arial" w:hAnsi="Arial" w:cs="Arial"/>
                                <w:i/>
                                <w:iCs/>
                                <w:sz w:val="20"/>
                                <w:szCs w:val="20"/>
                              </w:rPr>
                              <w:t>dentify individuals at risk of being drawn into terrorism</w:t>
                            </w:r>
                          </w:p>
                          <w:p w14:paraId="75E6A18B" w14:textId="77777777" w:rsidR="005C109E" w:rsidRDefault="005C109E" w:rsidP="00366FEF">
                            <w:pPr>
                              <w:rPr>
                                <w:rFonts w:ascii="Arial" w:hAnsi="Arial" w:cs="Arial"/>
                                <w:i/>
                                <w:iCs/>
                                <w:sz w:val="20"/>
                                <w:szCs w:val="20"/>
                              </w:rPr>
                            </w:pPr>
                            <w:r w:rsidRPr="00A12E59">
                              <w:rPr>
                                <w:rFonts w:ascii="Arial" w:hAnsi="Arial" w:cs="Arial"/>
                                <w:i/>
                                <w:iCs/>
                                <w:sz w:val="20"/>
                                <w:szCs w:val="20"/>
                              </w:rPr>
                              <w:t xml:space="preserve">• </w:t>
                            </w:r>
                            <w:r>
                              <w:rPr>
                                <w:rFonts w:ascii="Arial" w:hAnsi="Arial" w:cs="Arial"/>
                                <w:i/>
                                <w:iCs/>
                                <w:sz w:val="20"/>
                                <w:szCs w:val="20"/>
                              </w:rPr>
                              <w:t>A</w:t>
                            </w:r>
                            <w:r w:rsidRPr="00A12E59">
                              <w:rPr>
                                <w:rFonts w:ascii="Arial" w:hAnsi="Arial" w:cs="Arial"/>
                                <w:i/>
                                <w:iCs/>
                                <w:sz w:val="20"/>
                                <w:szCs w:val="20"/>
                              </w:rPr>
                              <w:t>ssess the nat</w:t>
                            </w:r>
                            <w:r>
                              <w:rPr>
                                <w:rFonts w:ascii="Arial" w:hAnsi="Arial" w:cs="Arial"/>
                                <w:i/>
                                <w:iCs/>
                                <w:sz w:val="20"/>
                                <w:szCs w:val="20"/>
                              </w:rPr>
                              <w:t>ure and extent of that risk</w:t>
                            </w:r>
                          </w:p>
                          <w:p w14:paraId="75E6A18C" w14:textId="77777777" w:rsidR="005C109E" w:rsidRDefault="005C109E" w:rsidP="00366FEF">
                            <w:pPr>
                              <w:rPr>
                                <w:rFonts w:ascii="Arial" w:hAnsi="Arial" w:cs="Arial"/>
                                <w:i/>
                                <w:iCs/>
                                <w:sz w:val="20"/>
                                <w:szCs w:val="20"/>
                              </w:rPr>
                            </w:pPr>
                            <w:r w:rsidRPr="00A12E59">
                              <w:rPr>
                                <w:rFonts w:ascii="Arial" w:hAnsi="Arial" w:cs="Arial"/>
                                <w:i/>
                                <w:iCs/>
                                <w:sz w:val="20"/>
                                <w:szCs w:val="20"/>
                              </w:rPr>
                              <w:t xml:space="preserve">• </w:t>
                            </w:r>
                            <w:r>
                              <w:rPr>
                                <w:rFonts w:ascii="Arial" w:hAnsi="Arial" w:cs="Arial"/>
                                <w:i/>
                                <w:iCs/>
                                <w:sz w:val="20"/>
                                <w:szCs w:val="20"/>
                              </w:rPr>
                              <w:t>D</w:t>
                            </w:r>
                            <w:r w:rsidRPr="00A12E59">
                              <w:rPr>
                                <w:rFonts w:ascii="Arial" w:hAnsi="Arial" w:cs="Arial"/>
                                <w:i/>
                                <w:iCs/>
                                <w:sz w:val="20"/>
                                <w:szCs w:val="20"/>
                              </w:rPr>
                              <w:t>evelop the most appropriate support plan for the individuals concerned.</w:t>
                            </w:r>
                          </w:p>
                          <w:p w14:paraId="75E6A18D" w14:textId="77777777" w:rsidR="005C109E" w:rsidRDefault="005C109E" w:rsidP="00366FEF">
                            <w:pPr>
                              <w:rPr>
                                <w:rFonts w:ascii="Arial" w:hAnsi="Arial" w:cs="Arial"/>
                                <w:i/>
                                <w:iCs/>
                                <w:sz w:val="20"/>
                                <w:szCs w:val="20"/>
                              </w:rPr>
                            </w:pPr>
                          </w:p>
                          <w:p w14:paraId="75E6A18E" w14:textId="77777777" w:rsidR="005C109E" w:rsidRPr="00A12E59" w:rsidRDefault="005C109E" w:rsidP="00366FEF">
                            <w:pPr>
                              <w:rPr>
                                <w:rFonts w:ascii="Arial" w:hAnsi="Arial" w:cs="Arial"/>
                                <w:i/>
                                <w:iCs/>
                                <w:sz w:val="20"/>
                                <w:szCs w:val="20"/>
                              </w:rPr>
                            </w:pPr>
                            <w:r w:rsidRPr="00A12E59">
                              <w:rPr>
                                <w:rFonts w:ascii="Arial" w:hAnsi="Arial" w:cs="Arial"/>
                                <w:i/>
                                <w:iCs/>
                                <w:sz w:val="20"/>
                                <w:szCs w:val="20"/>
                              </w:rPr>
                              <w:t xml:space="preserve"> Channel is about safeguarding children and adults from being drawn into committing terrorist-related activity. It is about early intervention to protect and divert people away from the risk they face before illegality occurs.</w:t>
                            </w:r>
                          </w:p>
                          <w:p w14:paraId="75E6A18F" w14:textId="77777777" w:rsidR="005C109E" w:rsidRPr="00A12E59" w:rsidRDefault="005C109E" w:rsidP="00366FEF">
                            <w:pPr>
                              <w:rPr>
                                <w:rFonts w:ascii="Arial" w:hAnsi="Arial" w:cs="Arial"/>
                                <w:i/>
                                <w:iCs/>
                                <w:sz w:val="20"/>
                                <w:szCs w:val="20"/>
                              </w:rPr>
                            </w:pPr>
                          </w:p>
                          <w:p w14:paraId="75E6A190" w14:textId="77777777" w:rsidR="005C109E" w:rsidRDefault="005C109E" w:rsidP="00366FEF">
                            <w:pPr>
                              <w:rPr>
                                <w:rFonts w:ascii="Arial" w:hAnsi="Arial" w:cs="Arial"/>
                                <w:i/>
                                <w:iCs/>
                                <w:sz w:val="20"/>
                                <w:szCs w:val="20"/>
                              </w:rPr>
                            </w:pPr>
                            <w:r>
                              <w:rPr>
                                <w:rFonts w:ascii="Arial" w:hAnsi="Arial" w:cs="Arial"/>
                                <w:i/>
                                <w:iCs/>
                                <w:sz w:val="20"/>
                                <w:szCs w:val="20"/>
                              </w:rPr>
                              <w:t xml:space="preserve"> Channel </w:t>
                            </w:r>
                            <w:r w:rsidRPr="00081E5F">
                              <w:rPr>
                                <w:rFonts w:ascii="Arial" w:hAnsi="Arial" w:cs="Arial"/>
                                <w:i/>
                                <w:iCs/>
                                <w:sz w:val="20"/>
                                <w:szCs w:val="20"/>
                              </w:rPr>
                              <w:t xml:space="preserve">is one tactical option employed by Prevent and </w:t>
                            </w:r>
                            <w:r>
                              <w:rPr>
                                <w:rFonts w:ascii="Arial" w:hAnsi="Arial" w:cs="Arial"/>
                                <w:i/>
                                <w:iCs/>
                                <w:sz w:val="20"/>
                                <w:szCs w:val="20"/>
                              </w:rPr>
                              <w:t>has recently been placed on a statutory footing</w:t>
                            </w:r>
                            <w:r w:rsidRPr="00081E5F">
                              <w:rPr>
                                <w:rFonts w:ascii="Arial" w:hAnsi="Arial" w:cs="Arial"/>
                                <w:i/>
                                <w:iCs/>
                                <w:sz w:val="20"/>
                                <w:szCs w:val="20"/>
                              </w:rPr>
                              <w:t>.</w:t>
                            </w:r>
                            <w:r>
                              <w:rPr>
                                <w:rFonts w:ascii="Arial" w:hAnsi="Arial" w:cs="Arial"/>
                                <w:i/>
                                <w:iCs/>
                                <w:sz w:val="20"/>
                                <w:szCs w:val="20"/>
                              </w:rPr>
                              <w:t xml:space="preserve"> To understand more about the Channel Programme further information can be found here – </w:t>
                            </w:r>
                          </w:p>
                          <w:p w14:paraId="75E6A191" w14:textId="77777777" w:rsidR="005C109E" w:rsidRDefault="005C109E" w:rsidP="00366FEF">
                            <w:pPr>
                              <w:rPr>
                                <w:rFonts w:ascii="Arial" w:hAnsi="Arial" w:cs="Arial"/>
                                <w:i/>
                                <w:iCs/>
                                <w:sz w:val="20"/>
                                <w:szCs w:val="20"/>
                              </w:rPr>
                            </w:pPr>
                          </w:p>
                          <w:p w14:paraId="75E6A192" w14:textId="77777777" w:rsidR="005C109E" w:rsidRPr="00D10F9C" w:rsidRDefault="006B150C" w:rsidP="00171379">
                            <w:pPr>
                              <w:rPr>
                                <w:color w:val="365F91"/>
                              </w:rPr>
                            </w:pPr>
                            <w:hyperlink r:id="rId14" w:history="1">
                              <w:r w:rsidR="005C109E" w:rsidRPr="00D10F9C">
                                <w:rPr>
                                  <w:rStyle w:val="Hyperlink"/>
                                  <w:rFonts w:ascii="Arial" w:hAnsi="Arial" w:cs="Arial"/>
                                  <w:color w:val="365F91"/>
                                  <w:sz w:val="20"/>
                                  <w:szCs w:val="20"/>
                                </w:rPr>
                                <w:t>www.gov.uk/government/publications/channel-guidance</w:t>
                              </w:r>
                            </w:hyperlink>
                          </w:p>
                          <w:p w14:paraId="75E6A193" w14:textId="77777777" w:rsidR="005C109E" w:rsidRDefault="005C109E" w:rsidP="00171379"/>
                          <w:p w14:paraId="75E6A194" w14:textId="77777777" w:rsidR="005C109E" w:rsidRDefault="006B150C" w:rsidP="00A14070">
                            <w:hyperlink r:id="rId15" w:history="1">
                              <w:r w:rsidR="005C109E" w:rsidRPr="00A14070">
                                <w:rPr>
                                  <w:rStyle w:val="Hyperlink"/>
                                  <w:rFonts w:ascii="Arial" w:hAnsi="Arial" w:cs="Arial"/>
                                  <w:sz w:val="20"/>
                                  <w:szCs w:val="20"/>
                                </w:rPr>
                                <w:t>Channel vulnerability assessment - Publications - GOV.UK</w:t>
                              </w:r>
                            </w:hyperlink>
                          </w:p>
                          <w:p w14:paraId="75E6A195" w14:textId="77777777" w:rsidR="005C109E" w:rsidRDefault="005C109E" w:rsidP="00171379"/>
                          <w:p w14:paraId="75E6A196" w14:textId="77777777" w:rsidR="005C109E" w:rsidRPr="00CD1429" w:rsidRDefault="005C109E" w:rsidP="00366FEF">
                            <w:pPr>
                              <w:rPr>
                                <w:rFonts w:ascii="Arial" w:hAnsi="Arial" w:cs="Arial"/>
                                <w:i/>
                                <w:iCs/>
                                <w:sz w:val="20"/>
                                <w:szCs w:val="20"/>
                              </w:rPr>
                            </w:pPr>
                            <w:r>
                              <w:rPr>
                                <w:rFonts w:ascii="Arial" w:hAnsi="Arial" w:cs="Arial"/>
                                <w:i/>
                                <w:iCs/>
                                <w:sz w:val="20"/>
                                <w:szCs w:val="20"/>
                              </w:rPr>
                              <w:t>There is an</w:t>
                            </w:r>
                            <w:r w:rsidRPr="00CD1429">
                              <w:rPr>
                                <w:rFonts w:ascii="Arial" w:hAnsi="Arial" w:cs="Arial"/>
                                <w:i/>
                                <w:iCs/>
                                <w:sz w:val="20"/>
                                <w:szCs w:val="20"/>
                              </w:rPr>
                              <w:t xml:space="preserve"> online training </w:t>
                            </w:r>
                            <w:r>
                              <w:rPr>
                                <w:rFonts w:ascii="Arial" w:hAnsi="Arial" w:cs="Arial"/>
                                <w:i/>
                                <w:iCs/>
                                <w:sz w:val="20"/>
                                <w:szCs w:val="20"/>
                              </w:rPr>
                              <w:t xml:space="preserve">package that covers Prevent and Channel (approx completion time is 20 minutes) </w:t>
                            </w:r>
                            <w:r w:rsidRPr="00CD1429">
                              <w:rPr>
                                <w:rFonts w:ascii="Arial" w:hAnsi="Arial" w:cs="Arial"/>
                                <w:i/>
                                <w:iCs/>
                                <w:sz w:val="20"/>
                                <w:szCs w:val="20"/>
                              </w:rPr>
                              <w:t xml:space="preserve">– </w:t>
                            </w:r>
                          </w:p>
                          <w:p w14:paraId="75E6A197" w14:textId="77777777" w:rsidR="005C109E" w:rsidRPr="00CD1429" w:rsidRDefault="005C109E" w:rsidP="00366FEF">
                            <w:pPr>
                              <w:rPr>
                                <w:rFonts w:ascii="Arial" w:hAnsi="Arial" w:cs="Arial"/>
                                <w:i/>
                                <w:iCs/>
                                <w:sz w:val="20"/>
                                <w:szCs w:val="20"/>
                              </w:rPr>
                            </w:pPr>
                          </w:p>
                          <w:p w14:paraId="75E6A198" w14:textId="77777777" w:rsidR="005C109E" w:rsidRPr="00CD1429" w:rsidRDefault="006B150C" w:rsidP="00171379">
                            <w:pPr>
                              <w:rPr>
                                <w:rFonts w:ascii="Arial" w:hAnsi="Arial" w:cs="Arial"/>
                                <w:sz w:val="20"/>
                                <w:szCs w:val="20"/>
                              </w:rPr>
                            </w:pPr>
                            <w:hyperlink r:id="rId16" w:history="1">
                              <w:r w:rsidR="005C109E" w:rsidRPr="00CD1429">
                                <w:rPr>
                                  <w:rStyle w:val="Hyperlink"/>
                                  <w:rFonts w:ascii="Arial" w:hAnsi="Arial" w:cs="Arial"/>
                                  <w:sz w:val="20"/>
                                  <w:szCs w:val="20"/>
                                </w:rPr>
                                <w:t>http://course.ncalt.com/Channel_General_Awareness</w:t>
                              </w:r>
                            </w:hyperlink>
                          </w:p>
                          <w:p w14:paraId="75E6A199" w14:textId="77777777" w:rsidR="005C109E" w:rsidRPr="00081E5F" w:rsidRDefault="005C109E" w:rsidP="00366FEF">
                            <w:pPr>
                              <w:rPr>
                                <w:rFonts w:ascii="Arial" w:hAnsi="Arial" w:cs="Arial"/>
                                <w:i/>
                                <w:iCs/>
                                <w:sz w:val="20"/>
                                <w:szCs w:val="20"/>
                              </w:rPr>
                            </w:pPr>
                          </w:p>
                          <w:p w14:paraId="75E6A19A" w14:textId="77777777" w:rsidR="005C109E" w:rsidRDefault="005C109E" w:rsidP="00366FEF">
                            <w:pPr>
                              <w:ind w:left="-360"/>
                              <w:rPr>
                                <w:rFonts w:ascii="Arial" w:hAnsi="Arial" w:cs="Arial"/>
                                <w:b/>
                                <w:bCs/>
                                <w:sz w:val="20"/>
                                <w:szCs w:val="20"/>
                              </w:rPr>
                            </w:pPr>
                          </w:p>
                          <w:p w14:paraId="75E6A19B" w14:textId="77777777" w:rsidR="005C109E" w:rsidRPr="00541E12" w:rsidRDefault="005C109E" w:rsidP="00366FEF">
                            <w:pPr>
                              <w:ind w:left="-360"/>
                              <w:rPr>
                                <w:rFonts w:ascii="Arial" w:hAnsi="Arial" w:cs="Arial"/>
                                <w:b/>
                                <w:bCs/>
                                <w:sz w:val="20"/>
                                <w:szCs w:val="20"/>
                              </w:rPr>
                            </w:pPr>
                          </w:p>
                          <w:p w14:paraId="75E6A19C" w14:textId="77777777" w:rsidR="005C109E" w:rsidRDefault="005C109E" w:rsidP="00366F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A14C" id="Text Box 8" o:spid="_x0000_s1032" type="#_x0000_t202" style="position:absolute;margin-left:.7pt;margin-top:2pt;width:521.3pt;height:30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" fillcolor="silver" stroked="f">
                <v:textbox>
                  <w:txbxContent>
                    <w:p w14:paraId="75E6A186" w14:textId="77777777" w:rsidR="005C109E" w:rsidRPr="00081E5F" w:rsidRDefault="005C109E" w:rsidP="00366FEF">
                      <w:pPr>
                        <w:rPr>
                          <w:rFonts w:ascii="Arial" w:hAnsi="Arial" w:cs="Arial"/>
                          <w:b/>
                          <w:bCs/>
                          <w:i/>
                          <w:iCs/>
                          <w:sz w:val="20"/>
                          <w:szCs w:val="20"/>
                        </w:rPr>
                      </w:pPr>
                      <w:r w:rsidRPr="00081E5F">
                        <w:rPr>
                          <w:rFonts w:ascii="Arial" w:hAnsi="Arial" w:cs="Arial"/>
                          <w:b/>
                          <w:bCs/>
                          <w:i/>
                          <w:iCs/>
                          <w:sz w:val="20"/>
                          <w:szCs w:val="20"/>
                        </w:rPr>
                        <w:t>Channel</w:t>
                      </w:r>
                    </w:p>
                    <w:p w14:paraId="75E6A187" w14:textId="77777777" w:rsidR="005C109E" w:rsidRDefault="005C109E" w:rsidP="00366FEF">
                      <w:pPr>
                        <w:rPr>
                          <w:rFonts w:ascii="Arial" w:hAnsi="Arial" w:cs="Arial"/>
                          <w:b/>
                          <w:bCs/>
                          <w:i/>
                          <w:iCs/>
                          <w:sz w:val="20"/>
                          <w:szCs w:val="20"/>
                        </w:rPr>
                      </w:pPr>
                    </w:p>
                    <w:p w14:paraId="75E6A188" w14:textId="77777777" w:rsidR="005C109E" w:rsidRDefault="005C109E" w:rsidP="00366FEF">
                      <w:pPr>
                        <w:rPr>
                          <w:rFonts w:ascii="Arial" w:hAnsi="Arial" w:cs="Arial"/>
                          <w:i/>
                          <w:iCs/>
                          <w:sz w:val="20"/>
                          <w:szCs w:val="20"/>
                        </w:rPr>
                      </w:pPr>
                      <w:r w:rsidRPr="00A12E59">
                        <w:rPr>
                          <w:rFonts w:ascii="Arial" w:hAnsi="Arial" w:cs="Arial"/>
                          <w:i/>
                          <w:iCs/>
                          <w:sz w:val="20"/>
                          <w:szCs w:val="20"/>
                        </w:rPr>
                        <w:t>Channel is a key element of the Prevent strategy. It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w:t>
                      </w:r>
                    </w:p>
                    <w:p w14:paraId="75E6A189" w14:textId="77777777" w:rsidR="005C109E" w:rsidRDefault="005C109E" w:rsidP="00366FEF">
                      <w:pPr>
                        <w:rPr>
                          <w:rFonts w:ascii="Arial" w:hAnsi="Arial" w:cs="Arial"/>
                          <w:i/>
                          <w:iCs/>
                          <w:sz w:val="20"/>
                          <w:szCs w:val="20"/>
                        </w:rPr>
                      </w:pPr>
                    </w:p>
                    <w:p w14:paraId="75E6A18A" w14:textId="77777777" w:rsidR="005C109E" w:rsidRDefault="005C109E" w:rsidP="00366FEF">
                      <w:pPr>
                        <w:rPr>
                          <w:rFonts w:ascii="Arial" w:hAnsi="Arial" w:cs="Arial"/>
                          <w:i/>
                          <w:iCs/>
                          <w:sz w:val="20"/>
                          <w:szCs w:val="20"/>
                        </w:rPr>
                      </w:pPr>
                      <w:r w:rsidRPr="00A12E59">
                        <w:rPr>
                          <w:rFonts w:ascii="Arial" w:hAnsi="Arial" w:cs="Arial"/>
                          <w:i/>
                          <w:iCs/>
                          <w:sz w:val="20"/>
                          <w:szCs w:val="20"/>
                        </w:rPr>
                        <w:t xml:space="preserve"> • </w:t>
                      </w:r>
                      <w:r>
                        <w:rPr>
                          <w:rFonts w:ascii="Arial" w:hAnsi="Arial" w:cs="Arial"/>
                          <w:i/>
                          <w:iCs/>
                          <w:sz w:val="20"/>
                          <w:szCs w:val="20"/>
                        </w:rPr>
                        <w:t>I</w:t>
                      </w:r>
                      <w:r w:rsidRPr="00A12E59">
                        <w:rPr>
                          <w:rFonts w:ascii="Arial" w:hAnsi="Arial" w:cs="Arial"/>
                          <w:i/>
                          <w:iCs/>
                          <w:sz w:val="20"/>
                          <w:szCs w:val="20"/>
                        </w:rPr>
                        <w:t>dentify individuals at risk of being drawn into terrorism</w:t>
                      </w:r>
                    </w:p>
                    <w:p w14:paraId="75E6A18B" w14:textId="77777777" w:rsidR="005C109E" w:rsidRDefault="005C109E" w:rsidP="00366FEF">
                      <w:pPr>
                        <w:rPr>
                          <w:rFonts w:ascii="Arial" w:hAnsi="Arial" w:cs="Arial"/>
                          <w:i/>
                          <w:iCs/>
                          <w:sz w:val="20"/>
                          <w:szCs w:val="20"/>
                        </w:rPr>
                      </w:pPr>
                      <w:r w:rsidRPr="00A12E59">
                        <w:rPr>
                          <w:rFonts w:ascii="Arial" w:hAnsi="Arial" w:cs="Arial"/>
                          <w:i/>
                          <w:iCs/>
                          <w:sz w:val="20"/>
                          <w:szCs w:val="20"/>
                        </w:rPr>
                        <w:t xml:space="preserve">• </w:t>
                      </w:r>
                      <w:r>
                        <w:rPr>
                          <w:rFonts w:ascii="Arial" w:hAnsi="Arial" w:cs="Arial"/>
                          <w:i/>
                          <w:iCs/>
                          <w:sz w:val="20"/>
                          <w:szCs w:val="20"/>
                        </w:rPr>
                        <w:t>A</w:t>
                      </w:r>
                      <w:r w:rsidRPr="00A12E59">
                        <w:rPr>
                          <w:rFonts w:ascii="Arial" w:hAnsi="Arial" w:cs="Arial"/>
                          <w:i/>
                          <w:iCs/>
                          <w:sz w:val="20"/>
                          <w:szCs w:val="20"/>
                        </w:rPr>
                        <w:t>ssess the nat</w:t>
                      </w:r>
                      <w:r>
                        <w:rPr>
                          <w:rFonts w:ascii="Arial" w:hAnsi="Arial" w:cs="Arial"/>
                          <w:i/>
                          <w:iCs/>
                          <w:sz w:val="20"/>
                          <w:szCs w:val="20"/>
                        </w:rPr>
                        <w:t>ure and extent of that risk</w:t>
                      </w:r>
                    </w:p>
                    <w:p w14:paraId="75E6A18C" w14:textId="77777777" w:rsidR="005C109E" w:rsidRDefault="005C109E" w:rsidP="00366FEF">
                      <w:pPr>
                        <w:rPr>
                          <w:rFonts w:ascii="Arial" w:hAnsi="Arial" w:cs="Arial"/>
                          <w:i/>
                          <w:iCs/>
                          <w:sz w:val="20"/>
                          <w:szCs w:val="20"/>
                        </w:rPr>
                      </w:pPr>
                      <w:r w:rsidRPr="00A12E59">
                        <w:rPr>
                          <w:rFonts w:ascii="Arial" w:hAnsi="Arial" w:cs="Arial"/>
                          <w:i/>
                          <w:iCs/>
                          <w:sz w:val="20"/>
                          <w:szCs w:val="20"/>
                        </w:rPr>
                        <w:t xml:space="preserve">• </w:t>
                      </w:r>
                      <w:r>
                        <w:rPr>
                          <w:rFonts w:ascii="Arial" w:hAnsi="Arial" w:cs="Arial"/>
                          <w:i/>
                          <w:iCs/>
                          <w:sz w:val="20"/>
                          <w:szCs w:val="20"/>
                        </w:rPr>
                        <w:t>D</w:t>
                      </w:r>
                      <w:r w:rsidRPr="00A12E59">
                        <w:rPr>
                          <w:rFonts w:ascii="Arial" w:hAnsi="Arial" w:cs="Arial"/>
                          <w:i/>
                          <w:iCs/>
                          <w:sz w:val="20"/>
                          <w:szCs w:val="20"/>
                        </w:rPr>
                        <w:t>evelop the most appropriate support plan for the individuals concerned.</w:t>
                      </w:r>
                    </w:p>
                    <w:p w14:paraId="75E6A18D" w14:textId="77777777" w:rsidR="005C109E" w:rsidRDefault="005C109E" w:rsidP="00366FEF">
                      <w:pPr>
                        <w:rPr>
                          <w:rFonts w:ascii="Arial" w:hAnsi="Arial" w:cs="Arial"/>
                          <w:i/>
                          <w:iCs/>
                          <w:sz w:val="20"/>
                          <w:szCs w:val="20"/>
                        </w:rPr>
                      </w:pPr>
                    </w:p>
                    <w:p w14:paraId="75E6A18E" w14:textId="77777777" w:rsidR="005C109E" w:rsidRPr="00A12E59" w:rsidRDefault="005C109E" w:rsidP="00366FEF">
                      <w:pPr>
                        <w:rPr>
                          <w:rFonts w:ascii="Arial" w:hAnsi="Arial" w:cs="Arial"/>
                          <w:i/>
                          <w:iCs/>
                          <w:sz w:val="20"/>
                          <w:szCs w:val="20"/>
                        </w:rPr>
                      </w:pPr>
                      <w:r w:rsidRPr="00A12E59">
                        <w:rPr>
                          <w:rFonts w:ascii="Arial" w:hAnsi="Arial" w:cs="Arial"/>
                          <w:i/>
                          <w:iCs/>
                          <w:sz w:val="20"/>
                          <w:szCs w:val="20"/>
                        </w:rPr>
                        <w:t xml:space="preserve"> Channel is about safeguarding children and adults from being drawn into committing terrorist-related activity. It is about early intervention to protect and divert people away from the risk they face before illegality occurs.</w:t>
                      </w:r>
                    </w:p>
                    <w:p w14:paraId="75E6A18F" w14:textId="77777777" w:rsidR="005C109E" w:rsidRPr="00A12E59" w:rsidRDefault="005C109E" w:rsidP="00366FEF">
                      <w:pPr>
                        <w:rPr>
                          <w:rFonts w:ascii="Arial" w:hAnsi="Arial" w:cs="Arial"/>
                          <w:i/>
                          <w:iCs/>
                          <w:sz w:val="20"/>
                          <w:szCs w:val="20"/>
                        </w:rPr>
                      </w:pPr>
                    </w:p>
                    <w:p w14:paraId="75E6A190" w14:textId="77777777" w:rsidR="005C109E" w:rsidRDefault="005C109E" w:rsidP="00366FEF">
                      <w:pPr>
                        <w:rPr>
                          <w:rFonts w:ascii="Arial" w:hAnsi="Arial" w:cs="Arial"/>
                          <w:i/>
                          <w:iCs/>
                          <w:sz w:val="20"/>
                          <w:szCs w:val="20"/>
                        </w:rPr>
                      </w:pPr>
                      <w:r>
                        <w:rPr>
                          <w:rFonts w:ascii="Arial" w:hAnsi="Arial" w:cs="Arial"/>
                          <w:i/>
                          <w:iCs/>
                          <w:sz w:val="20"/>
                          <w:szCs w:val="20"/>
                        </w:rPr>
                        <w:t xml:space="preserve"> Channel </w:t>
                      </w:r>
                      <w:r w:rsidRPr="00081E5F">
                        <w:rPr>
                          <w:rFonts w:ascii="Arial" w:hAnsi="Arial" w:cs="Arial"/>
                          <w:i/>
                          <w:iCs/>
                          <w:sz w:val="20"/>
                          <w:szCs w:val="20"/>
                        </w:rPr>
                        <w:t xml:space="preserve">is one tactical option employed by Prevent and </w:t>
                      </w:r>
                      <w:r>
                        <w:rPr>
                          <w:rFonts w:ascii="Arial" w:hAnsi="Arial" w:cs="Arial"/>
                          <w:i/>
                          <w:iCs/>
                          <w:sz w:val="20"/>
                          <w:szCs w:val="20"/>
                        </w:rPr>
                        <w:t>has recently been placed on a statutory footing</w:t>
                      </w:r>
                      <w:r w:rsidRPr="00081E5F">
                        <w:rPr>
                          <w:rFonts w:ascii="Arial" w:hAnsi="Arial" w:cs="Arial"/>
                          <w:i/>
                          <w:iCs/>
                          <w:sz w:val="20"/>
                          <w:szCs w:val="20"/>
                        </w:rPr>
                        <w:t>.</w:t>
                      </w:r>
                      <w:r>
                        <w:rPr>
                          <w:rFonts w:ascii="Arial" w:hAnsi="Arial" w:cs="Arial"/>
                          <w:i/>
                          <w:iCs/>
                          <w:sz w:val="20"/>
                          <w:szCs w:val="20"/>
                        </w:rPr>
                        <w:t xml:space="preserve"> To understand more about the Channel Programme further information can be found here – </w:t>
                      </w:r>
                    </w:p>
                    <w:p w14:paraId="75E6A191" w14:textId="77777777" w:rsidR="005C109E" w:rsidRDefault="005C109E" w:rsidP="00366FEF">
                      <w:pPr>
                        <w:rPr>
                          <w:rFonts w:ascii="Arial" w:hAnsi="Arial" w:cs="Arial"/>
                          <w:i/>
                          <w:iCs/>
                          <w:sz w:val="20"/>
                          <w:szCs w:val="20"/>
                        </w:rPr>
                      </w:pPr>
                    </w:p>
                    <w:p w14:paraId="75E6A192" w14:textId="77777777" w:rsidR="005C109E" w:rsidRPr="00D10F9C" w:rsidRDefault="006B150C" w:rsidP="00171379">
                      <w:pPr>
                        <w:rPr>
                          <w:color w:val="365F91"/>
                        </w:rPr>
                      </w:pPr>
                      <w:hyperlink r:id="rId17" w:history="1">
                        <w:r w:rsidR="005C109E" w:rsidRPr="00D10F9C">
                          <w:rPr>
                            <w:rStyle w:val="Hyperlink"/>
                            <w:rFonts w:ascii="Arial" w:hAnsi="Arial" w:cs="Arial"/>
                            <w:color w:val="365F91"/>
                            <w:sz w:val="20"/>
                            <w:szCs w:val="20"/>
                          </w:rPr>
                          <w:t>www.gov.uk/government/publications/channel-guidance</w:t>
                        </w:r>
                      </w:hyperlink>
                    </w:p>
                    <w:p w14:paraId="75E6A193" w14:textId="77777777" w:rsidR="005C109E" w:rsidRDefault="005C109E" w:rsidP="00171379"/>
                    <w:p w14:paraId="75E6A194" w14:textId="77777777" w:rsidR="005C109E" w:rsidRDefault="006B150C" w:rsidP="00A14070">
                      <w:hyperlink r:id="rId18" w:history="1">
                        <w:r w:rsidR="005C109E" w:rsidRPr="00A14070">
                          <w:rPr>
                            <w:rStyle w:val="Hyperlink"/>
                            <w:rFonts w:ascii="Arial" w:hAnsi="Arial" w:cs="Arial"/>
                            <w:sz w:val="20"/>
                            <w:szCs w:val="20"/>
                          </w:rPr>
                          <w:t>Channel vulnerability assessment - Publications - GOV.UK</w:t>
                        </w:r>
                      </w:hyperlink>
                    </w:p>
                    <w:p w14:paraId="75E6A195" w14:textId="77777777" w:rsidR="005C109E" w:rsidRDefault="005C109E" w:rsidP="00171379"/>
                    <w:p w14:paraId="75E6A196" w14:textId="77777777" w:rsidR="005C109E" w:rsidRPr="00CD1429" w:rsidRDefault="005C109E" w:rsidP="00366FEF">
                      <w:pPr>
                        <w:rPr>
                          <w:rFonts w:ascii="Arial" w:hAnsi="Arial" w:cs="Arial"/>
                          <w:i/>
                          <w:iCs/>
                          <w:sz w:val="20"/>
                          <w:szCs w:val="20"/>
                        </w:rPr>
                      </w:pPr>
                      <w:r>
                        <w:rPr>
                          <w:rFonts w:ascii="Arial" w:hAnsi="Arial" w:cs="Arial"/>
                          <w:i/>
                          <w:iCs/>
                          <w:sz w:val="20"/>
                          <w:szCs w:val="20"/>
                        </w:rPr>
                        <w:t>There is an</w:t>
                      </w:r>
                      <w:r w:rsidRPr="00CD1429">
                        <w:rPr>
                          <w:rFonts w:ascii="Arial" w:hAnsi="Arial" w:cs="Arial"/>
                          <w:i/>
                          <w:iCs/>
                          <w:sz w:val="20"/>
                          <w:szCs w:val="20"/>
                        </w:rPr>
                        <w:t xml:space="preserve"> online training </w:t>
                      </w:r>
                      <w:r>
                        <w:rPr>
                          <w:rFonts w:ascii="Arial" w:hAnsi="Arial" w:cs="Arial"/>
                          <w:i/>
                          <w:iCs/>
                          <w:sz w:val="20"/>
                          <w:szCs w:val="20"/>
                        </w:rPr>
                        <w:t xml:space="preserve">package that covers Prevent and Channel (approx completion time is 20 minutes) </w:t>
                      </w:r>
                      <w:r w:rsidRPr="00CD1429">
                        <w:rPr>
                          <w:rFonts w:ascii="Arial" w:hAnsi="Arial" w:cs="Arial"/>
                          <w:i/>
                          <w:iCs/>
                          <w:sz w:val="20"/>
                          <w:szCs w:val="20"/>
                        </w:rPr>
                        <w:t xml:space="preserve">– </w:t>
                      </w:r>
                    </w:p>
                    <w:p w14:paraId="75E6A197" w14:textId="77777777" w:rsidR="005C109E" w:rsidRPr="00CD1429" w:rsidRDefault="005C109E" w:rsidP="00366FEF">
                      <w:pPr>
                        <w:rPr>
                          <w:rFonts w:ascii="Arial" w:hAnsi="Arial" w:cs="Arial"/>
                          <w:i/>
                          <w:iCs/>
                          <w:sz w:val="20"/>
                          <w:szCs w:val="20"/>
                        </w:rPr>
                      </w:pPr>
                    </w:p>
                    <w:p w14:paraId="75E6A198" w14:textId="77777777" w:rsidR="005C109E" w:rsidRPr="00CD1429" w:rsidRDefault="006B150C" w:rsidP="00171379">
                      <w:pPr>
                        <w:rPr>
                          <w:rFonts w:ascii="Arial" w:hAnsi="Arial" w:cs="Arial"/>
                          <w:sz w:val="20"/>
                          <w:szCs w:val="20"/>
                        </w:rPr>
                      </w:pPr>
                      <w:hyperlink r:id="rId19" w:history="1">
                        <w:r w:rsidR="005C109E" w:rsidRPr="00CD1429">
                          <w:rPr>
                            <w:rStyle w:val="Hyperlink"/>
                            <w:rFonts w:ascii="Arial" w:hAnsi="Arial" w:cs="Arial"/>
                            <w:sz w:val="20"/>
                            <w:szCs w:val="20"/>
                          </w:rPr>
                          <w:t>http://course.ncalt.com/Channel_General_Awareness</w:t>
                        </w:r>
                      </w:hyperlink>
                    </w:p>
                    <w:p w14:paraId="75E6A199" w14:textId="77777777" w:rsidR="005C109E" w:rsidRPr="00081E5F" w:rsidRDefault="005C109E" w:rsidP="00366FEF">
                      <w:pPr>
                        <w:rPr>
                          <w:rFonts w:ascii="Arial" w:hAnsi="Arial" w:cs="Arial"/>
                          <w:i/>
                          <w:iCs/>
                          <w:sz w:val="20"/>
                          <w:szCs w:val="20"/>
                        </w:rPr>
                      </w:pPr>
                    </w:p>
                    <w:p w14:paraId="75E6A19A" w14:textId="77777777" w:rsidR="005C109E" w:rsidRDefault="005C109E" w:rsidP="00366FEF">
                      <w:pPr>
                        <w:ind w:left="-360"/>
                        <w:rPr>
                          <w:rFonts w:ascii="Arial" w:hAnsi="Arial" w:cs="Arial"/>
                          <w:b/>
                          <w:bCs/>
                          <w:sz w:val="20"/>
                          <w:szCs w:val="20"/>
                        </w:rPr>
                      </w:pPr>
                    </w:p>
                    <w:p w14:paraId="75E6A19B" w14:textId="77777777" w:rsidR="005C109E" w:rsidRPr="00541E12" w:rsidRDefault="005C109E" w:rsidP="00366FEF">
                      <w:pPr>
                        <w:ind w:left="-360"/>
                        <w:rPr>
                          <w:rFonts w:ascii="Arial" w:hAnsi="Arial" w:cs="Arial"/>
                          <w:b/>
                          <w:bCs/>
                          <w:sz w:val="20"/>
                          <w:szCs w:val="20"/>
                        </w:rPr>
                      </w:pPr>
                    </w:p>
                    <w:p w14:paraId="75E6A19C" w14:textId="77777777" w:rsidR="005C109E" w:rsidRDefault="005C109E" w:rsidP="00366FEF">
                      <w:pPr>
                        <w:jc w:val="center"/>
                      </w:pPr>
                    </w:p>
                  </w:txbxContent>
                </v:textbox>
              </v:shape>
            </w:pict>
          </mc:Fallback>
        </mc:AlternateContent>
      </w:r>
    </w:p>
    <w:p w14:paraId="75E69F6C" w14:textId="77777777" w:rsidR="005C109E" w:rsidRDefault="005C109E" w:rsidP="00DF0718">
      <w:pPr>
        <w:autoSpaceDE w:val="0"/>
        <w:autoSpaceDN w:val="0"/>
        <w:adjustRightInd w:val="0"/>
        <w:rPr>
          <w:rFonts w:ascii="Arial" w:hAnsi="Arial" w:cs="Arial"/>
          <w:sz w:val="20"/>
          <w:szCs w:val="20"/>
        </w:rPr>
      </w:pPr>
    </w:p>
    <w:p w14:paraId="75E69F6D" w14:textId="77777777" w:rsidR="005C109E" w:rsidRDefault="005C109E" w:rsidP="00DF0718">
      <w:pPr>
        <w:autoSpaceDE w:val="0"/>
        <w:autoSpaceDN w:val="0"/>
        <w:adjustRightInd w:val="0"/>
        <w:rPr>
          <w:rFonts w:ascii="Arial" w:hAnsi="Arial" w:cs="Arial"/>
          <w:sz w:val="20"/>
          <w:szCs w:val="20"/>
        </w:rPr>
      </w:pPr>
    </w:p>
    <w:p w14:paraId="75E69F6E" w14:textId="77777777" w:rsidR="005C109E" w:rsidRDefault="005C109E" w:rsidP="00DF0718">
      <w:pPr>
        <w:autoSpaceDE w:val="0"/>
        <w:autoSpaceDN w:val="0"/>
        <w:adjustRightInd w:val="0"/>
        <w:rPr>
          <w:rFonts w:ascii="Arial" w:hAnsi="Arial" w:cs="Arial"/>
          <w:sz w:val="20"/>
          <w:szCs w:val="20"/>
        </w:rPr>
      </w:pPr>
    </w:p>
    <w:p w14:paraId="75E69F6F" w14:textId="77777777" w:rsidR="005C109E" w:rsidRDefault="005C109E" w:rsidP="0097650C">
      <w:pPr>
        <w:autoSpaceDE w:val="0"/>
        <w:autoSpaceDN w:val="0"/>
        <w:adjustRightInd w:val="0"/>
        <w:ind w:firstLine="720"/>
        <w:rPr>
          <w:rFonts w:ascii="Arial" w:hAnsi="Arial" w:cs="Arial"/>
          <w:sz w:val="20"/>
          <w:szCs w:val="20"/>
        </w:rPr>
      </w:pPr>
    </w:p>
    <w:p w14:paraId="75E69F70" w14:textId="77777777" w:rsidR="005C109E" w:rsidRDefault="005C109E" w:rsidP="0097650C">
      <w:pPr>
        <w:autoSpaceDE w:val="0"/>
        <w:autoSpaceDN w:val="0"/>
        <w:adjustRightInd w:val="0"/>
        <w:ind w:firstLine="720"/>
        <w:rPr>
          <w:rFonts w:ascii="Arial" w:hAnsi="Arial" w:cs="Arial"/>
          <w:sz w:val="20"/>
          <w:szCs w:val="20"/>
        </w:rPr>
      </w:pPr>
    </w:p>
    <w:p w14:paraId="75E69F71" w14:textId="77777777" w:rsidR="005C109E" w:rsidRDefault="005C109E" w:rsidP="0097650C">
      <w:pPr>
        <w:autoSpaceDE w:val="0"/>
        <w:autoSpaceDN w:val="0"/>
        <w:adjustRightInd w:val="0"/>
        <w:ind w:firstLine="720"/>
        <w:rPr>
          <w:rFonts w:ascii="Arial" w:hAnsi="Arial" w:cs="Arial"/>
          <w:sz w:val="20"/>
          <w:szCs w:val="20"/>
        </w:rPr>
      </w:pPr>
    </w:p>
    <w:p w14:paraId="75E69F72" w14:textId="77777777" w:rsidR="005C109E" w:rsidRDefault="005C109E" w:rsidP="0097650C">
      <w:pPr>
        <w:autoSpaceDE w:val="0"/>
        <w:autoSpaceDN w:val="0"/>
        <w:adjustRightInd w:val="0"/>
        <w:ind w:firstLine="720"/>
        <w:rPr>
          <w:rFonts w:ascii="Arial" w:hAnsi="Arial" w:cs="Arial"/>
          <w:sz w:val="20"/>
          <w:szCs w:val="20"/>
        </w:rPr>
      </w:pPr>
    </w:p>
    <w:p w14:paraId="75E69F73" w14:textId="77777777" w:rsidR="005C109E" w:rsidRDefault="005C109E" w:rsidP="0097650C">
      <w:pPr>
        <w:autoSpaceDE w:val="0"/>
        <w:autoSpaceDN w:val="0"/>
        <w:adjustRightInd w:val="0"/>
        <w:ind w:firstLine="720"/>
        <w:rPr>
          <w:rFonts w:ascii="Arial" w:hAnsi="Arial" w:cs="Arial"/>
          <w:sz w:val="20"/>
          <w:szCs w:val="20"/>
        </w:rPr>
      </w:pPr>
    </w:p>
    <w:p w14:paraId="75E69F74" w14:textId="77777777" w:rsidR="005C109E" w:rsidRDefault="005C109E" w:rsidP="0097650C">
      <w:pPr>
        <w:autoSpaceDE w:val="0"/>
        <w:autoSpaceDN w:val="0"/>
        <w:adjustRightInd w:val="0"/>
        <w:ind w:firstLine="720"/>
        <w:rPr>
          <w:rFonts w:ascii="Arial" w:hAnsi="Arial" w:cs="Arial"/>
          <w:sz w:val="20"/>
          <w:szCs w:val="20"/>
        </w:rPr>
      </w:pPr>
    </w:p>
    <w:p w14:paraId="75E69F75" w14:textId="77777777" w:rsidR="005C109E" w:rsidRDefault="005C109E" w:rsidP="0097650C">
      <w:pPr>
        <w:autoSpaceDE w:val="0"/>
        <w:autoSpaceDN w:val="0"/>
        <w:adjustRightInd w:val="0"/>
        <w:ind w:firstLine="720"/>
        <w:rPr>
          <w:rFonts w:ascii="Arial" w:hAnsi="Arial" w:cs="Arial"/>
          <w:sz w:val="20"/>
          <w:szCs w:val="20"/>
        </w:rPr>
      </w:pPr>
    </w:p>
    <w:p w14:paraId="75E69F76" w14:textId="77777777" w:rsidR="005C109E" w:rsidRDefault="005C109E" w:rsidP="0097650C">
      <w:pPr>
        <w:autoSpaceDE w:val="0"/>
        <w:autoSpaceDN w:val="0"/>
        <w:adjustRightInd w:val="0"/>
        <w:ind w:firstLine="720"/>
        <w:rPr>
          <w:rFonts w:ascii="Arial" w:hAnsi="Arial" w:cs="Arial"/>
          <w:sz w:val="20"/>
          <w:szCs w:val="20"/>
        </w:rPr>
      </w:pPr>
    </w:p>
    <w:p w14:paraId="75E69F77" w14:textId="77777777" w:rsidR="005C109E" w:rsidRDefault="005C109E" w:rsidP="0097650C">
      <w:pPr>
        <w:autoSpaceDE w:val="0"/>
        <w:autoSpaceDN w:val="0"/>
        <w:adjustRightInd w:val="0"/>
        <w:ind w:firstLine="720"/>
        <w:rPr>
          <w:rFonts w:ascii="Arial" w:hAnsi="Arial" w:cs="Arial"/>
          <w:sz w:val="20"/>
          <w:szCs w:val="20"/>
        </w:rPr>
      </w:pPr>
    </w:p>
    <w:p w14:paraId="75E69F78" w14:textId="77777777" w:rsidR="005C109E" w:rsidRDefault="005C109E" w:rsidP="003E697C">
      <w:pPr>
        <w:autoSpaceDE w:val="0"/>
        <w:autoSpaceDN w:val="0"/>
        <w:adjustRightInd w:val="0"/>
        <w:ind w:firstLine="720"/>
        <w:rPr>
          <w:rFonts w:ascii="Arial" w:hAnsi="Arial" w:cs="Arial"/>
          <w:sz w:val="20"/>
          <w:szCs w:val="20"/>
        </w:rPr>
      </w:pPr>
    </w:p>
    <w:p w14:paraId="75E69F79" w14:textId="77777777" w:rsidR="005C109E" w:rsidRDefault="005C109E" w:rsidP="003E697C">
      <w:pPr>
        <w:autoSpaceDE w:val="0"/>
        <w:autoSpaceDN w:val="0"/>
        <w:adjustRightInd w:val="0"/>
        <w:ind w:firstLine="720"/>
        <w:rPr>
          <w:rFonts w:ascii="Arial" w:hAnsi="Arial" w:cs="Arial"/>
          <w:sz w:val="20"/>
          <w:szCs w:val="20"/>
        </w:rPr>
      </w:pPr>
    </w:p>
    <w:p w14:paraId="75E69F7A" w14:textId="77777777" w:rsidR="005C109E" w:rsidRDefault="005C109E" w:rsidP="003E697C">
      <w:pPr>
        <w:autoSpaceDE w:val="0"/>
        <w:autoSpaceDN w:val="0"/>
        <w:adjustRightInd w:val="0"/>
        <w:ind w:firstLine="720"/>
        <w:rPr>
          <w:rFonts w:ascii="Arial" w:hAnsi="Arial" w:cs="Arial"/>
          <w:sz w:val="20"/>
          <w:szCs w:val="20"/>
        </w:rPr>
      </w:pPr>
    </w:p>
    <w:p w14:paraId="75E69F7B" w14:textId="77777777" w:rsidR="005C109E" w:rsidRDefault="005C109E" w:rsidP="003E697C">
      <w:pPr>
        <w:autoSpaceDE w:val="0"/>
        <w:autoSpaceDN w:val="0"/>
        <w:adjustRightInd w:val="0"/>
        <w:ind w:firstLine="720"/>
        <w:rPr>
          <w:rFonts w:ascii="Arial" w:hAnsi="Arial" w:cs="Arial"/>
          <w:sz w:val="20"/>
          <w:szCs w:val="20"/>
        </w:rPr>
      </w:pPr>
    </w:p>
    <w:p w14:paraId="75E69F7C" w14:textId="77777777" w:rsidR="005C109E" w:rsidRDefault="005C109E" w:rsidP="003E697C">
      <w:pPr>
        <w:autoSpaceDE w:val="0"/>
        <w:autoSpaceDN w:val="0"/>
        <w:adjustRightInd w:val="0"/>
        <w:ind w:firstLine="720"/>
        <w:rPr>
          <w:rFonts w:ascii="Arial" w:hAnsi="Arial" w:cs="Arial"/>
          <w:sz w:val="20"/>
          <w:szCs w:val="20"/>
        </w:rPr>
      </w:pPr>
    </w:p>
    <w:p w14:paraId="75E69F7D" w14:textId="77777777" w:rsidR="005C109E" w:rsidRDefault="005C109E" w:rsidP="003E697C">
      <w:pPr>
        <w:autoSpaceDE w:val="0"/>
        <w:autoSpaceDN w:val="0"/>
        <w:adjustRightInd w:val="0"/>
        <w:ind w:firstLine="720"/>
        <w:rPr>
          <w:rFonts w:ascii="Arial" w:hAnsi="Arial" w:cs="Arial"/>
          <w:sz w:val="20"/>
          <w:szCs w:val="20"/>
        </w:rPr>
      </w:pPr>
    </w:p>
    <w:p w14:paraId="75E69F7E" w14:textId="77777777" w:rsidR="005C109E" w:rsidRDefault="005C109E" w:rsidP="003E697C">
      <w:pPr>
        <w:autoSpaceDE w:val="0"/>
        <w:autoSpaceDN w:val="0"/>
        <w:adjustRightInd w:val="0"/>
        <w:ind w:firstLine="720"/>
        <w:rPr>
          <w:rFonts w:ascii="Arial" w:hAnsi="Arial" w:cs="Arial"/>
          <w:sz w:val="20"/>
          <w:szCs w:val="20"/>
        </w:rPr>
      </w:pPr>
    </w:p>
    <w:p w14:paraId="75E69F7F" w14:textId="77777777" w:rsidR="005C109E" w:rsidRDefault="005C109E" w:rsidP="003E697C">
      <w:pPr>
        <w:autoSpaceDE w:val="0"/>
        <w:autoSpaceDN w:val="0"/>
        <w:adjustRightInd w:val="0"/>
        <w:ind w:firstLine="720"/>
        <w:rPr>
          <w:rFonts w:ascii="Arial" w:hAnsi="Arial" w:cs="Arial"/>
          <w:sz w:val="20"/>
          <w:szCs w:val="20"/>
        </w:rPr>
      </w:pPr>
    </w:p>
    <w:p w14:paraId="75E69F80" w14:textId="77777777" w:rsidR="005C109E" w:rsidRDefault="005C109E" w:rsidP="003E697C">
      <w:pPr>
        <w:autoSpaceDE w:val="0"/>
        <w:autoSpaceDN w:val="0"/>
        <w:adjustRightInd w:val="0"/>
        <w:ind w:firstLine="720"/>
        <w:rPr>
          <w:rFonts w:ascii="Arial" w:hAnsi="Arial" w:cs="Arial"/>
          <w:sz w:val="20"/>
          <w:szCs w:val="20"/>
        </w:rPr>
      </w:pPr>
    </w:p>
    <w:p w14:paraId="75E69F81" w14:textId="77777777" w:rsidR="005C109E" w:rsidRDefault="005C109E" w:rsidP="003E697C">
      <w:pPr>
        <w:autoSpaceDE w:val="0"/>
        <w:autoSpaceDN w:val="0"/>
        <w:adjustRightInd w:val="0"/>
        <w:ind w:firstLine="720"/>
        <w:rPr>
          <w:rFonts w:ascii="Arial" w:hAnsi="Arial" w:cs="Arial"/>
          <w:sz w:val="20"/>
          <w:szCs w:val="20"/>
        </w:rPr>
      </w:pPr>
    </w:p>
    <w:p w14:paraId="75E69F82" w14:textId="77777777" w:rsidR="005C109E" w:rsidRDefault="005C109E" w:rsidP="003E697C">
      <w:pPr>
        <w:autoSpaceDE w:val="0"/>
        <w:autoSpaceDN w:val="0"/>
        <w:adjustRightInd w:val="0"/>
        <w:ind w:firstLine="720"/>
        <w:rPr>
          <w:rFonts w:ascii="Arial" w:hAnsi="Arial" w:cs="Arial"/>
          <w:sz w:val="20"/>
          <w:szCs w:val="20"/>
        </w:rPr>
      </w:pPr>
    </w:p>
    <w:p w14:paraId="75E69F83" w14:textId="77777777" w:rsidR="005C109E" w:rsidRDefault="005C109E" w:rsidP="003E697C">
      <w:pPr>
        <w:autoSpaceDE w:val="0"/>
        <w:autoSpaceDN w:val="0"/>
        <w:adjustRightInd w:val="0"/>
        <w:ind w:firstLine="720"/>
        <w:rPr>
          <w:rFonts w:ascii="Arial" w:hAnsi="Arial" w:cs="Arial"/>
          <w:sz w:val="20"/>
          <w:szCs w:val="20"/>
        </w:rPr>
      </w:pPr>
    </w:p>
    <w:p w14:paraId="75E69F84" w14:textId="77777777" w:rsidR="005C109E" w:rsidRDefault="005C109E" w:rsidP="003E697C">
      <w:pPr>
        <w:autoSpaceDE w:val="0"/>
        <w:autoSpaceDN w:val="0"/>
        <w:adjustRightInd w:val="0"/>
        <w:ind w:firstLine="720"/>
        <w:rPr>
          <w:rFonts w:ascii="Arial" w:hAnsi="Arial" w:cs="Arial"/>
          <w:sz w:val="20"/>
          <w:szCs w:val="20"/>
        </w:rPr>
      </w:pPr>
    </w:p>
    <w:p w14:paraId="75E69F85" w14:textId="77777777" w:rsidR="005C109E" w:rsidRDefault="005C109E" w:rsidP="003E697C">
      <w:pPr>
        <w:autoSpaceDE w:val="0"/>
        <w:autoSpaceDN w:val="0"/>
        <w:adjustRightInd w:val="0"/>
        <w:ind w:firstLine="720"/>
        <w:rPr>
          <w:rFonts w:ascii="Arial" w:hAnsi="Arial" w:cs="Arial"/>
          <w:sz w:val="20"/>
          <w:szCs w:val="20"/>
        </w:rPr>
      </w:pPr>
    </w:p>
    <w:p w14:paraId="75E69F86" w14:textId="77777777" w:rsidR="005C109E" w:rsidRDefault="005C109E" w:rsidP="003E697C">
      <w:pPr>
        <w:autoSpaceDE w:val="0"/>
        <w:autoSpaceDN w:val="0"/>
        <w:adjustRightInd w:val="0"/>
        <w:ind w:firstLine="720"/>
        <w:rPr>
          <w:rFonts w:ascii="Arial" w:hAnsi="Arial" w:cs="Arial"/>
          <w:sz w:val="20"/>
          <w:szCs w:val="20"/>
        </w:rPr>
      </w:pPr>
    </w:p>
    <w:p w14:paraId="75E69F87" w14:textId="77777777" w:rsidR="005C109E" w:rsidRDefault="005C109E" w:rsidP="003E697C">
      <w:pPr>
        <w:autoSpaceDE w:val="0"/>
        <w:autoSpaceDN w:val="0"/>
        <w:adjustRightInd w:val="0"/>
        <w:ind w:firstLine="720"/>
        <w:rPr>
          <w:rFonts w:ascii="Arial" w:hAnsi="Arial" w:cs="Arial"/>
          <w:sz w:val="20"/>
          <w:szCs w:val="20"/>
        </w:rPr>
      </w:pPr>
    </w:p>
    <w:p w14:paraId="75E69F88" w14:textId="77777777" w:rsidR="005C109E" w:rsidRDefault="005C109E" w:rsidP="008741A6">
      <w:pPr>
        <w:autoSpaceDE w:val="0"/>
        <w:autoSpaceDN w:val="0"/>
        <w:adjustRightInd w:val="0"/>
        <w:rPr>
          <w:rFonts w:ascii="Arial" w:hAnsi="Arial" w:cs="Arial"/>
          <w:sz w:val="20"/>
          <w:szCs w:val="20"/>
        </w:rPr>
      </w:pPr>
    </w:p>
    <w:p w14:paraId="75E69F89" w14:textId="77777777" w:rsidR="005C109E" w:rsidRDefault="005C109E" w:rsidP="008741A6">
      <w:pPr>
        <w:autoSpaceDE w:val="0"/>
        <w:autoSpaceDN w:val="0"/>
        <w:adjustRightInd w:val="0"/>
        <w:rPr>
          <w:rFonts w:ascii="Arial" w:hAnsi="Arial" w:cs="Arial"/>
          <w:sz w:val="20"/>
          <w:szCs w:val="20"/>
        </w:rPr>
      </w:pPr>
    </w:p>
    <w:p w14:paraId="75E69F8A" w14:textId="77777777" w:rsidR="005C109E" w:rsidRDefault="005C109E" w:rsidP="008741A6">
      <w:pPr>
        <w:autoSpaceDE w:val="0"/>
        <w:autoSpaceDN w:val="0"/>
        <w:adjustRightInd w:val="0"/>
        <w:rPr>
          <w:rFonts w:ascii="Arial" w:hAnsi="Arial" w:cs="Arial"/>
          <w:sz w:val="20"/>
          <w:szCs w:val="20"/>
        </w:rPr>
      </w:pPr>
    </w:p>
    <w:p w14:paraId="75E69F8B" w14:textId="77777777" w:rsidR="005C109E" w:rsidRDefault="005C109E" w:rsidP="008741A6">
      <w:pPr>
        <w:autoSpaceDE w:val="0"/>
        <w:autoSpaceDN w:val="0"/>
        <w:adjustRightInd w:val="0"/>
        <w:rPr>
          <w:rFonts w:ascii="Arial" w:hAnsi="Arial" w:cs="Arial"/>
          <w:sz w:val="20"/>
          <w:szCs w:val="20"/>
        </w:rPr>
      </w:pPr>
    </w:p>
    <w:p w14:paraId="75E69F8C" w14:textId="77777777" w:rsidR="005C109E" w:rsidRDefault="005C109E" w:rsidP="008741A6">
      <w:pPr>
        <w:autoSpaceDE w:val="0"/>
        <w:autoSpaceDN w:val="0"/>
        <w:adjustRightInd w:val="0"/>
        <w:rPr>
          <w:rFonts w:ascii="Arial" w:hAnsi="Arial" w:cs="Arial"/>
          <w:sz w:val="20"/>
          <w:szCs w:val="20"/>
        </w:rPr>
      </w:pPr>
    </w:p>
    <w:p w14:paraId="75E69F8D" w14:textId="77777777" w:rsidR="005C109E" w:rsidRDefault="005C109E" w:rsidP="008741A6">
      <w:pPr>
        <w:autoSpaceDE w:val="0"/>
        <w:autoSpaceDN w:val="0"/>
        <w:adjustRightInd w:val="0"/>
        <w:rPr>
          <w:rFonts w:ascii="Arial" w:hAnsi="Arial" w:cs="Arial"/>
          <w:sz w:val="20"/>
          <w:szCs w:val="20"/>
        </w:rPr>
      </w:pPr>
    </w:p>
    <w:p w14:paraId="75E69F8E" w14:textId="77777777" w:rsidR="005C109E" w:rsidRDefault="005C109E" w:rsidP="008741A6">
      <w:pPr>
        <w:autoSpaceDE w:val="0"/>
        <w:autoSpaceDN w:val="0"/>
        <w:adjustRightInd w:val="0"/>
        <w:rPr>
          <w:rFonts w:ascii="Arial" w:hAnsi="Arial" w:cs="Arial"/>
          <w:sz w:val="20"/>
          <w:szCs w:val="20"/>
        </w:rPr>
      </w:pPr>
    </w:p>
    <w:p w14:paraId="75E69F8F" w14:textId="77777777" w:rsidR="005C109E" w:rsidRPr="00A94310" w:rsidRDefault="005C109E" w:rsidP="008741A6">
      <w:pPr>
        <w:autoSpaceDE w:val="0"/>
        <w:autoSpaceDN w:val="0"/>
        <w:adjustRightInd w:val="0"/>
        <w:rPr>
          <w:rFonts w:ascii="Arial" w:hAnsi="Arial" w:cs="Arial"/>
          <w:b/>
          <w:bCs/>
          <w:color w:val="365F91"/>
          <w:sz w:val="20"/>
          <w:szCs w:val="20"/>
        </w:rPr>
      </w:pPr>
      <w:r w:rsidRPr="00A94310">
        <w:rPr>
          <w:rFonts w:ascii="Arial" w:hAnsi="Arial" w:cs="Arial"/>
          <w:b/>
          <w:bCs/>
          <w:color w:val="365F91"/>
          <w:sz w:val="20"/>
          <w:szCs w:val="20"/>
        </w:rPr>
        <w:t>Reporting Concerns</w:t>
      </w:r>
    </w:p>
    <w:p w14:paraId="75E69F90" w14:textId="77777777" w:rsidR="005C109E" w:rsidRDefault="005C109E" w:rsidP="008741A6">
      <w:pPr>
        <w:autoSpaceDE w:val="0"/>
        <w:autoSpaceDN w:val="0"/>
        <w:adjustRightInd w:val="0"/>
        <w:rPr>
          <w:rFonts w:ascii="Arial" w:hAnsi="Arial" w:cs="Arial"/>
          <w:b/>
          <w:bCs/>
          <w:color w:val="CCCC00"/>
          <w:sz w:val="20"/>
          <w:szCs w:val="20"/>
        </w:rPr>
      </w:pPr>
    </w:p>
    <w:p w14:paraId="75E69F91" w14:textId="77777777" w:rsidR="005C109E" w:rsidRDefault="005C109E" w:rsidP="008741A6">
      <w:pPr>
        <w:autoSpaceDE w:val="0"/>
        <w:autoSpaceDN w:val="0"/>
        <w:adjustRightInd w:val="0"/>
        <w:rPr>
          <w:rFonts w:ascii="Arial" w:hAnsi="Arial" w:cs="Arial"/>
          <w:sz w:val="20"/>
          <w:szCs w:val="20"/>
        </w:rPr>
      </w:pPr>
      <w:r>
        <w:rPr>
          <w:rFonts w:ascii="Arial" w:hAnsi="Arial" w:cs="Arial"/>
          <w:sz w:val="20"/>
          <w:szCs w:val="20"/>
        </w:rPr>
        <w:tab/>
        <w:t xml:space="preserve">Should concerns require support from other agencies there are a number of ways that issues relating to terrorism and extremism can be reported. These include the following – </w:t>
      </w:r>
    </w:p>
    <w:p w14:paraId="75E69F92" w14:textId="77777777" w:rsidR="005C109E" w:rsidRDefault="005C109E" w:rsidP="008741A6">
      <w:pPr>
        <w:autoSpaceDE w:val="0"/>
        <w:autoSpaceDN w:val="0"/>
        <w:adjustRightInd w:val="0"/>
        <w:rPr>
          <w:rFonts w:ascii="Arial" w:hAnsi="Arial" w:cs="Arial"/>
          <w:sz w:val="20"/>
          <w:szCs w:val="20"/>
        </w:rPr>
      </w:pPr>
    </w:p>
    <w:p w14:paraId="75E69F93" w14:textId="77777777" w:rsidR="002815F8" w:rsidRPr="002815F8" w:rsidRDefault="002815F8" w:rsidP="008F5AE0">
      <w:pPr>
        <w:numPr>
          <w:ilvl w:val="0"/>
          <w:numId w:val="24"/>
        </w:numPr>
        <w:rPr>
          <w:rFonts w:ascii="Arial" w:hAnsi="Arial" w:cs="Arial"/>
          <w:b/>
          <w:bCs/>
          <w:sz w:val="20"/>
          <w:szCs w:val="20"/>
        </w:rPr>
      </w:pPr>
      <w:r w:rsidRPr="002815F8">
        <w:rPr>
          <w:rFonts w:ascii="Arial" w:hAnsi="Arial" w:cs="Arial"/>
          <w:sz w:val="20"/>
          <w:szCs w:val="20"/>
        </w:rPr>
        <w:t>Dept for Education Due Diligence &amp; Counter Extremism Group</w:t>
      </w:r>
      <w:r>
        <w:rPr>
          <w:rFonts w:ascii="Arial" w:hAnsi="Arial" w:cs="Arial"/>
          <w:sz w:val="20"/>
          <w:szCs w:val="20"/>
        </w:rPr>
        <w:t xml:space="preserve">: </w:t>
      </w:r>
      <w:r w:rsidRPr="002815F8">
        <w:rPr>
          <w:rFonts w:ascii="Arial" w:hAnsi="Arial" w:cs="Arial"/>
          <w:b/>
          <w:sz w:val="20"/>
          <w:szCs w:val="20"/>
        </w:rPr>
        <w:t>020 7340 7264</w:t>
      </w:r>
    </w:p>
    <w:p w14:paraId="75E69F94" w14:textId="77777777" w:rsidR="002815F8" w:rsidRPr="002815F8" w:rsidRDefault="002815F8" w:rsidP="002815F8">
      <w:pPr>
        <w:ind w:left="720"/>
        <w:rPr>
          <w:rFonts w:ascii="Arial" w:hAnsi="Arial" w:cs="Arial"/>
          <w:b/>
          <w:bCs/>
          <w:sz w:val="20"/>
          <w:szCs w:val="20"/>
        </w:rPr>
      </w:pPr>
    </w:p>
    <w:p w14:paraId="75E69F95" w14:textId="77777777" w:rsidR="005C109E" w:rsidRPr="00A62153" w:rsidRDefault="005C109E" w:rsidP="008F5AE0">
      <w:pPr>
        <w:numPr>
          <w:ilvl w:val="0"/>
          <w:numId w:val="24"/>
        </w:numPr>
        <w:rPr>
          <w:rFonts w:ascii="Arial" w:hAnsi="Arial" w:cs="Arial"/>
          <w:b/>
          <w:bCs/>
          <w:sz w:val="20"/>
          <w:szCs w:val="20"/>
        </w:rPr>
      </w:pPr>
      <w:r w:rsidRPr="008F5AE0">
        <w:rPr>
          <w:rFonts w:ascii="Arial" w:hAnsi="Arial" w:cs="Arial"/>
          <w:sz w:val="20"/>
          <w:szCs w:val="20"/>
        </w:rPr>
        <w:t xml:space="preserve">Anti Terrorist Hotline: </w:t>
      </w:r>
      <w:r w:rsidRPr="00A62153">
        <w:rPr>
          <w:rFonts w:ascii="Arial" w:hAnsi="Arial" w:cs="Arial"/>
          <w:b/>
          <w:bCs/>
          <w:sz w:val="20"/>
          <w:szCs w:val="20"/>
        </w:rPr>
        <w:t>0800 789 321</w:t>
      </w:r>
    </w:p>
    <w:p w14:paraId="75E69F96" w14:textId="77777777" w:rsidR="005C109E" w:rsidRPr="008F5AE0" w:rsidRDefault="005C109E" w:rsidP="008F5AE0">
      <w:pPr>
        <w:rPr>
          <w:rFonts w:ascii="Arial" w:hAnsi="Arial" w:cs="Arial"/>
          <w:sz w:val="20"/>
          <w:szCs w:val="20"/>
        </w:rPr>
      </w:pPr>
    </w:p>
    <w:p w14:paraId="75E69F97" w14:textId="77777777" w:rsidR="005C109E" w:rsidRPr="008F5AE0" w:rsidRDefault="005C109E" w:rsidP="008F5AE0">
      <w:pPr>
        <w:numPr>
          <w:ilvl w:val="0"/>
          <w:numId w:val="24"/>
        </w:numPr>
        <w:rPr>
          <w:rFonts w:ascii="Arial" w:hAnsi="Arial" w:cs="Arial"/>
          <w:sz w:val="20"/>
          <w:szCs w:val="20"/>
        </w:rPr>
      </w:pPr>
      <w:r w:rsidRPr="008F5AE0">
        <w:rPr>
          <w:rFonts w:ascii="Arial" w:hAnsi="Arial" w:cs="Arial"/>
          <w:sz w:val="20"/>
          <w:szCs w:val="20"/>
        </w:rPr>
        <w:t xml:space="preserve">Crime stoppers: </w:t>
      </w:r>
      <w:r w:rsidRPr="00A62153">
        <w:rPr>
          <w:rFonts w:ascii="Arial" w:hAnsi="Arial" w:cs="Arial"/>
          <w:b/>
          <w:bCs/>
          <w:sz w:val="20"/>
          <w:szCs w:val="20"/>
        </w:rPr>
        <w:t>0800 555 111</w:t>
      </w:r>
    </w:p>
    <w:p w14:paraId="75E69F98" w14:textId="77777777" w:rsidR="005C109E" w:rsidRPr="008F5AE0" w:rsidRDefault="005C109E" w:rsidP="008F5AE0">
      <w:pPr>
        <w:rPr>
          <w:rFonts w:ascii="Arial" w:hAnsi="Arial" w:cs="Arial"/>
          <w:sz w:val="20"/>
          <w:szCs w:val="20"/>
        </w:rPr>
      </w:pPr>
    </w:p>
    <w:p w14:paraId="75E69F99" w14:textId="77777777" w:rsidR="005C109E" w:rsidRPr="008F5AE0" w:rsidRDefault="005C109E" w:rsidP="008F5AE0">
      <w:pPr>
        <w:numPr>
          <w:ilvl w:val="0"/>
          <w:numId w:val="24"/>
        </w:numPr>
        <w:rPr>
          <w:rFonts w:ascii="Arial" w:hAnsi="Arial" w:cs="Arial"/>
          <w:sz w:val="20"/>
          <w:szCs w:val="20"/>
        </w:rPr>
      </w:pPr>
      <w:r w:rsidRPr="008F5AE0">
        <w:rPr>
          <w:rFonts w:ascii="Arial" w:hAnsi="Arial" w:cs="Arial"/>
          <w:sz w:val="20"/>
          <w:szCs w:val="20"/>
        </w:rPr>
        <w:t xml:space="preserve">Relevant Police force: </w:t>
      </w:r>
      <w:r w:rsidRPr="00A62153">
        <w:rPr>
          <w:rFonts w:ascii="Arial" w:hAnsi="Arial" w:cs="Arial"/>
          <w:b/>
          <w:bCs/>
          <w:sz w:val="20"/>
          <w:szCs w:val="20"/>
        </w:rPr>
        <w:t>101</w:t>
      </w:r>
    </w:p>
    <w:p w14:paraId="75E69F9A" w14:textId="77777777" w:rsidR="005C109E" w:rsidRPr="008F5AE0" w:rsidRDefault="005C109E" w:rsidP="008F5AE0">
      <w:pPr>
        <w:rPr>
          <w:rFonts w:ascii="Arial" w:hAnsi="Arial" w:cs="Arial"/>
          <w:sz w:val="20"/>
          <w:szCs w:val="20"/>
        </w:rPr>
      </w:pPr>
    </w:p>
    <w:p w14:paraId="75E69F9B" w14:textId="77777777" w:rsidR="005C109E" w:rsidRPr="008F5AE0" w:rsidRDefault="006B150C" w:rsidP="008F5AE0">
      <w:pPr>
        <w:numPr>
          <w:ilvl w:val="0"/>
          <w:numId w:val="24"/>
        </w:numPr>
        <w:rPr>
          <w:rFonts w:ascii="Arial" w:hAnsi="Arial" w:cs="Arial"/>
          <w:sz w:val="20"/>
          <w:szCs w:val="20"/>
        </w:rPr>
      </w:pPr>
      <w:hyperlink r:id="rId20" w:history="1">
        <w:r w:rsidR="005C109E" w:rsidRPr="008F5AE0">
          <w:rPr>
            <w:rStyle w:val="Hyperlink"/>
            <w:rFonts w:ascii="Arial" w:hAnsi="Arial" w:cs="Arial"/>
            <w:sz w:val="20"/>
            <w:szCs w:val="20"/>
          </w:rPr>
          <w:t>www.gov.uk/report-suspicious-activity-to-mi5</w:t>
        </w:r>
      </w:hyperlink>
    </w:p>
    <w:p w14:paraId="75E69F9C" w14:textId="77777777" w:rsidR="005C109E" w:rsidRPr="008F5AE0" w:rsidRDefault="005C109E" w:rsidP="008F5AE0">
      <w:pPr>
        <w:rPr>
          <w:rFonts w:ascii="Arial" w:hAnsi="Arial" w:cs="Arial"/>
          <w:sz w:val="20"/>
          <w:szCs w:val="20"/>
        </w:rPr>
      </w:pPr>
    </w:p>
    <w:p w14:paraId="75E69F9D" w14:textId="77777777" w:rsidR="005C109E" w:rsidRPr="008F5AE0" w:rsidRDefault="006B150C" w:rsidP="008F5AE0">
      <w:pPr>
        <w:numPr>
          <w:ilvl w:val="0"/>
          <w:numId w:val="24"/>
        </w:numPr>
        <w:rPr>
          <w:rFonts w:ascii="Arial" w:hAnsi="Arial" w:cs="Arial"/>
          <w:sz w:val="20"/>
          <w:szCs w:val="20"/>
        </w:rPr>
      </w:pPr>
      <w:hyperlink r:id="rId21" w:history="1">
        <w:r w:rsidR="005C109E" w:rsidRPr="008F5AE0">
          <w:rPr>
            <w:rStyle w:val="Hyperlink"/>
            <w:rFonts w:ascii="Arial" w:hAnsi="Arial" w:cs="Arial"/>
            <w:sz w:val="20"/>
            <w:szCs w:val="20"/>
          </w:rPr>
          <w:t>www.gov.uk/report-terrorism</w:t>
        </w:r>
      </w:hyperlink>
    </w:p>
    <w:p w14:paraId="75E69F9E" w14:textId="77777777" w:rsidR="005C109E" w:rsidRDefault="005C109E" w:rsidP="008741A6">
      <w:pPr>
        <w:autoSpaceDE w:val="0"/>
        <w:autoSpaceDN w:val="0"/>
        <w:adjustRightInd w:val="0"/>
        <w:rPr>
          <w:rFonts w:ascii="Arial" w:hAnsi="Arial" w:cs="Arial"/>
          <w:sz w:val="20"/>
          <w:szCs w:val="20"/>
        </w:rPr>
      </w:pPr>
    </w:p>
    <w:p w14:paraId="75E69F9F" w14:textId="331049B3" w:rsidR="005C109E" w:rsidRDefault="00D57446" w:rsidP="0097650C">
      <w:pPr>
        <w:autoSpaceDE w:val="0"/>
        <w:autoSpaceDN w:val="0"/>
        <w:adjustRightInd w:val="0"/>
        <w:ind w:firstLine="720"/>
        <w:rPr>
          <w:rFonts w:ascii="Arial" w:hAnsi="Arial" w:cs="Arial"/>
          <w:sz w:val="20"/>
          <w:szCs w:val="20"/>
        </w:rPr>
      </w:pPr>
      <w:r>
        <w:rPr>
          <w:noProof/>
        </w:rPr>
        <mc:AlternateContent>
          <mc:Choice Requires="wps">
            <w:drawing>
              <wp:anchor distT="0" distB="0" distL="114300" distR="114300" simplePos="0" relativeHeight="251653120" behindDoc="0" locked="0" layoutInCell="1" allowOverlap="1" wp14:anchorId="75E6A14D" wp14:editId="34AEDAE5">
                <wp:simplePos x="0" y="0"/>
                <wp:positionH relativeFrom="column">
                  <wp:posOffset>0</wp:posOffset>
                </wp:positionH>
                <wp:positionV relativeFrom="paragraph">
                  <wp:posOffset>43180</wp:posOffset>
                </wp:positionV>
                <wp:extent cx="6629400" cy="13227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227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9D" w14:textId="77777777" w:rsidR="005C109E" w:rsidRPr="00081E5F" w:rsidRDefault="005C109E">
                            <w:pPr>
                              <w:rPr>
                                <w:rFonts w:ascii="Arial" w:hAnsi="Arial" w:cs="Arial"/>
                                <w:b/>
                                <w:bCs/>
                                <w:i/>
                                <w:iCs/>
                                <w:sz w:val="20"/>
                                <w:szCs w:val="20"/>
                              </w:rPr>
                            </w:pPr>
                            <w:r w:rsidRPr="00081E5F">
                              <w:rPr>
                                <w:rFonts w:ascii="Arial" w:hAnsi="Arial" w:cs="Arial"/>
                                <w:b/>
                                <w:bCs/>
                                <w:i/>
                                <w:iCs/>
                                <w:sz w:val="20"/>
                                <w:szCs w:val="20"/>
                              </w:rPr>
                              <w:t>Social media</w:t>
                            </w:r>
                          </w:p>
                          <w:p w14:paraId="75E6A19E" w14:textId="77777777" w:rsidR="005C109E" w:rsidRPr="00081E5F" w:rsidRDefault="005C109E">
                            <w:pPr>
                              <w:rPr>
                                <w:rFonts w:ascii="Arial" w:hAnsi="Arial" w:cs="Arial"/>
                                <w:i/>
                                <w:iCs/>
                                <w:sz w:val="20"/>
                                <w:szCs w:val="20"/>
                              </w:rPr>
                            </w:pPr>
                            <w:r w:rsidRPr="00081E5F">
                              <w:rPr>
                                <w:rFonts w:ascii="Arial" w:hAnsi="Arial" w:cs="Arial"/>
                                <w:i/>
                                <w:iCs/>
                                <w:sz w:val="20"/>
                                <w:szCs w:val="20"/>
                              </w:rPr>
                              <w:t xml:space="preserve">Social media is an increasingly influential part of life particularly for young people. It has been identified as an important tool in the sharing of extreme material and extremist groups are actively using social media to inform, share propaganda, radicalise and recruit for their cause. Social media safeguarding is an important element of protecting young people from extremist narratives and Prevent can play an active part in this process. </w:t>
                            </w:r>
                          </w:p>
                          <w:p w14:paraId="75E6A19F" w14:textId="77777777" w:rsidR="005C109E" w:rsidRPr="00081E5F" w:rsidRDefault="005C109E">
                            <w:pPr>
                              <w:rPr>
                                <w:rFonts w:ascii="Arial" w:hAnsi="Arial" w:cs="Arial"/>
                                <w:i/>
                                <w:iCs/>
                                <w:sz w:val="20"/>
                                <w:szCs w:val="20"/>
                              </w:rPr>
                            </w:pPr>
                          </w:p>
                          <w:p w14:paraId="75E6A1A0" w14:textId="77777777" w:rsidR="005C109E" w:rsidRPr="00081E5F" w:rsidRDefault="005C109E">
                            <w:pPr>
                              <w:rPr>
                                <w:rFonts w:ascii="Arial" w:hAnsi="Arial" w:cs="Arial"/>
                                <w:i/>
                                <w:iCs/>
                                <w:sz w:val="20"/>
                                <w:szCs w:val="20"/>
                              </w:rPr>
                            </w:pPr>
                            <w:r w:rsidRPr="00081E5F">
                              <w:rPr>
                                <w:rFonts w:ascii="Arial" w:hAnsi="Arial" w:cs="Arial"/>
                                <w:i/>
                                <w:iCs/>
                                <w:sz w:val="20"/>
                                <w:szCs w:val="20"/>
                              </w:rPr>
                              <w:t>To report any online terrorist related online material visit:</w:t>
                            </w:r>
                          </w:p>
                          <w:p w14:paraId="75E6A1A1" w14:textId="77777777" w:rsidR="005C109E" w:rsidRPr="00081E5F" w:rsidRDefault="006B150C">
                            <w:pPr>
                              <w:rPr>
                                <w:rFonts w:ascii="Arial" w:hAnsi="Arial" w:cs="Arial"/>
                                <w:i/>
                                <w:iCs/>
                                <w:sz w:val="20"/>
                                <w:szCs w:val="20"/>
                              </w:rPr>
                            </w:pPr>
                            <w:hyperlink r:id="rId22" w:history="1">
                              <w:r w:rsidR="005C109E" w:rsidRPr="00081E5F">
                                <w:rPr>
                                  <w:rStyle w:val="Hyperlink"/>
                                  <w:rFonts w:ascii="Arial" w:hAnsi="Arial" w:cs="Arial"/>
                                  <w:i/>
                                  <w:iCs/>
                                  <w:sz w:val="20"/>
                                  <w:szCs w:val="20"/>
                                </w:rPr>
                                <w:t>www.gov.uk/report-terrorism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A14D" id="Text Box 9" o:spid="_x0000_s1033" type="#_x0000_t202" style="position:absolute;left:0;text-align:left;margin-left:0;margin-top:3.4pt;width:522pt;height:10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" fillcolor="silver" stroked="f">
                <v:textbox>
                  <w:txbxContent>
                    <w:p w14:paraId="75E6A19D" w14:textId="77777777" w:rsidR="005C109E" w:rsidRPr="00081E5F" w:rsidRDefault="005C109E">
                      <w:pPr>
                        <w:rPr>
                          <w:rFonts w:ascii="Arial" w:hAnsi="Arial" w:cs="Arial"/>
                          <w:b/>
                          <w:bCs/>
                          <w:i/>
                          <w:iCs/>
                          <w:sz w:val="20"/>
                          <w:szCs w:val="20"/>
                        </w:rPr>
                      </w:pPr>
                      <w:r w:rsidRPr="00081E5F">
                        <w:rPr>
                          <w:rFonts w:ascii="Arial" w:hAnsi="Arial" w:cs="Arial"/>
                          <w:b/>
                          <w:bCs/>
                          <w:i/>
                          <w:iCs/>
                          <w:sz w:val="20"/>
                          <w:szCs w:val="20"/>
                        </w:rPr>
                        <w:t>Social media</w:t>
                      </w:r>
                    </w:p>
                    <w:p w14:paraId="75E6A19E" w14:textId="77777777" w:rsidR="005C109E" w:rsidRPr="00081E5F" w:rsidRDefault="005C109E">
                      <w:pPr>
                        <w:rPr>
                          <w:rFonts w:ascii="Arial" w:hAnsi="Arial" w:cs="Arial"/>
                          <w:i/>
                          <w:iCs/>
                          <w:sz w:val="20"/>
                          <w:szCs w:val="20"/>
                        </w:rPr>
                      </w:pPr>
                      <w:r w:rsidRPr="00081E5F">
                        <w:rPr>
                          <w:rFonts w:ascii="Arial" w:hAnsi="Arial" w:cs="Arial"/>
                          <w:i/>
                          <w:iCs/>
                          <w:sz w:val="20"/>
                          <w:szCs w:val="20"/>
                        </w:rPr>
                        <w:t xml:space="preserve">Social media is an increasingly influential part of life particularly for young people. It has been identified as an important tool in the sharing of extreme material and extremist groups are actively using social media to inform, share propaganda, radicalise and recruit for their cause. Social media safeguarding is an important element of protecting young people from extremist narratives and Prevent can play an active part in this process. </w:t>
                      </w:r>
                    </w:p>
                    <w:p w14:paraId="75E6A19F" w14:textId="77777777" w:rsidR="005C109E" w:rsidRPr="00081E5F" w:rsidRDefault="005C109E">
                      <w:pPr>
                        <w:rPr>
                          <w:rFonts w:ascii="Arial" w:hAnsi="Arial" w:cs="Arial"/>
                          <w:i/>
                          <w:iCs/>
                          <w:sz w:val="20"/>
                          <w:szCs w:val="20"/>
                        </w:rPr>
                      </w:pPr>
                    </w:p>
                    <w:p w14:paraId="75E6A1A0" w14:textId="77777777" w:rsidR="005C109E" w:rsidRPr="00081E5F" w:rsidRDefault="005C109E">
                      <w:pPr>
                        <w:rPr>
                          <w:rFonts w:ascii="Arial" w:hAnsi="Arial" w:cs="Arial"/>
                          <w:i/>
                          <w:iCs/>
                          <w:sz w:val="20"/>
                          <w:szCs w:val="20"/>
                        </w:rPr>
                      </w:pPr>
                      <w:r w:rsidRPr="00081E5F">
                        <w:rPr>
                          <w:rFonts w:ascii="Arial" w:hAnsi="Arial" w:cs="Arial"/>
                          <w:i/>
                          <w:iCs/>
                          <w:sz w:val="20"/>
                          <w:szCs w:val="20"/>
                        </w:rPr>
                        <w:t>To report any online terrorist related online material visit:</w:t>
                      </w:r>
                    </w:p>
                    <w:p w14:paraId="75E6A1A1" w14:textId="77777777" w:rsidR="005C109E" w:rsidRPr="00081E5F" w:rsidRDefault="006B150C">
                      <w:pPr>
                        <w:rPr>
                          <w:rFonts w:ascii="Arial" w:hAnsi="Arial" w:cs="Arial"/>
                          <w:i/>
                          <w:iCs/>
                          <w:sz w:val="20"/>
                          <w:szCs w:val="20"/>
                        </w:rPr>
                      </w:pPr>
                      <w:hyperlink r:id="rId23" w:history="1">
                        <w:r w:rsidR="005C109E" w:rsidRPr="00081E5F">
                          <w:rPr>
                            <w:rStyle w:val="Hyperlink"/>
                            <w:rFonts w:ascii="Arial" w:hAnsi="Arial" w:cs="Arial"/>
                            <w:i/>
                            <w:iCs/>
                            <w:sz w:val="20"/>
                            <w:szCs w:val="20"/>
                          </w:rPr>
                          <w:t>www.gov.uk/report-terrorism</w:t>
                        </w:r>
                      </w:hyperlink>
                    </w:p>
                  </w:txbxContent>
                </v:textbox>
              </v:shape>
            </w:pict>
          </mc:Fallback>
        </mc:AlternateContent>
      </w:r>
    </w:p>
    <w:p w14:paraId="75E69FA0" w14:textId="77777777" w:rsidR="005C109E" w:rsidRDefault="005C109E" w:rsidP="0097650C">
      <w:pPr>
        <w:autoSpaceDE w:val="0"/>
        <w:autoSpaceDN w:val="0"/>
        <w:adjustRightInd w:val="0"/>
        <w:ind w:firstLine="720"/>
        <w:rPr>
          <w:rFonts w:ascii="Arial" w:hAnsi="Arial" w:cs="Arial"/>
          <w:sz w:val="20"/>
          <w:szCs w:val="20"/>
        </w:rPr>
      </w:pPr>
    </w:p>
    <w:p w14:paraId="75E69FA1" w14:textId="77777777" w:rsidR="005C109E" w:rsidRDefault="005C109E" w:rsidP="0097650C">
      <w:pPr>
        <w:autoSpaceDE w:val="0"/>
        <w:autoSpaceDN w:val="0"/>
        <w:adjustRightInd w:val="0"/>
        <w:ind w:firstLine="720"/>
        <w:rPr>
          <w:rFonts w:ascii="Arial" w:hAnsi="Arial" w:cs="Arial"/>
          <w:sz w:val="20"/>
          <w:szCs w:val="20"/>
        </w:rPr>
      </w:pPr>
    </w:p>
    <w:p w14:paraId="75E69FA2" w14:textId="77777777" w:rsidR="005C109E" w:rsidRDefault="005C109E" w:rsidP="0097650C">
      <w:pPr>
        <w:autoSpaceDE w:val="0"/>
        <w:autoSpaceDN w:val="0"/>
        <w:adjustRightInd w:val="0"/>
        <w:ind w:firstLine="720"/>
        <w:rPr>
          <w:rFonts w:ascii="Arial" w:hAnsi="Arial" w:cs="Arial"/>
          <w:sz w:val="20"/>
          <w:szCs w:val="20"/>
        </w:rPr>
      </w:pPr>
    </w:p>
    <w:p w14:paraId="75E69FA3" w14:textId="77777777" w:rsidR="005C109E" w:rsidRDefault="005C109E" w:rsidP="0097650C">
      <w:pPr>
        <w:autoSpaceDE w:val="0"/>
        <w:autoSpaceDN w:val="0"/>
        <w:adjustRightInd w:val="0"/>
        <w:ind w:firstLine="720"/>
        <w:rPr>
          <w:rFonts w:ascii="Arial" w:hAnsi="Arial" w:cs="Arial"/>
          <w:sz w:val="20"/>
          <w:szCs w:val="20"/>
        </w:rPr>
      </w:pPr>
    </w:p>
    <w:p w14:paraId="75E69FA4" w14:textId="77777777" w:rsidR="005C109E" w:rsidRDefault="005C109E" w:rsidP="0097650C">
      <w:pPr>
        <w:autoSpaceDE w:val="0"/>
        <w:autoSpaceDN w:val="0"/>
        <w:adjustRightInd w:val="0"/>
        <w:ind w:firstLine="720"/>
        <w:rPr>
          <w:rFonts w:ascii="Arial" w:hAnsi="Arial" w:cs="Arial"/>
          <w:sz w:val="20"/>
          <w:szCs w:val="20"/>
        </w:rPr>
      </w:pPr>
    </w:p>
    <w:p w14:paraId="75E69FA5" w14:textId="77777777" w:rsidR="005C109E" w:rsidRDefault="005C109E" w:rsidP="0097650C">
      <w:pPr>
        <w:autoSpaceDE w:val="0"/>
        <w:autoSpaceDN w:val="0"/>
        <w:adjustRightInd w:val="0"/>
        <w:ind w:firstLine="720"/>
        <w:rPr>
          <w:rFonts w:ascii="Arial" w:hAnsi="Arial" w:cs="Arial"/>
          <w:sz w:val="20"/>
          <w:szCs w:val="20"/>
        </w:rPr>
      </w:pPr>
    </w:p>
    <w:p w14:paraId="75E69FA6" w14:textId="77777777" w:rsidR="005C109E" w:rsidRDefault="005C109E" w:rsidP="0097650C">
      <w:pPr>
        <w:autoSpaceDE w:val="0"/>
        <w:autoSpaceDN w:val="0"/>
        <w:adjustRightInd w:val="0"/>
        <w:ind w:firstLine="720"/>
        <w:rPr>
          <w:rFonts w:ascii="Arial" w:hAnsi="Arial" w:cs="Arial"/>
          <w:sz w:val="20"/>
          <w:szCs w:val="20"/>
        </w:rPr>
      </w:pPr>
    </w:p>
    <w:p w14:paraId="75E69FA7" w14:textId="77777777" w:rsidR="005C109E" w:rsidRDefault="005C109E" w:rsidP="0097650C">
      <w:pPr>
        <w:autoSpaceDE w:val="0"/>
        <w:autoSpaceDN w:val="0"/>
        <w:adjustRightInd w:val="0"/>
        <w:ind w:firstLine="720"/>
        <w:rPr>
          <w:rFonts w:ascii="Arial" w:hAnsi="Arial" w:cs="Arial"/>
          <w:sz w:val="20"/>
          <w:szCs w:val="20"/>
        </w:rPr>
      </w:pPr>
    </w:p>
    <w:p w14:paraId="75E69FA8" w14:textId="77777777" w:rsidR="005C109E" w:rsidRDefault="005C109E" w:rsidP="0097650C">
      <w:pPr>
        <w:autoSpaceDE w:val="0"/>
        <w:autoSpaceDN w:val="0"/>
        <w:adjustRightInd w:val="0"/>
        <w:ind w:firstLine="720"/>
        <w:rPr>
          <w:rFonts w:ascii="Arial" w:hAnsi="Arial" w:cs="Arial"/>
          <w:sz w:val="20"/>
          <w:szCs w:val="20"/>
        </w:rPr>
      </w:pPr>
    </w:p>
    <w:p w14:paraId="75E69FA9" w14:textId="77777777" w:rsidR="005C109E" w:rsidRDefault="005C109E" w:rsidP="0097650C">
      <w:pPr>
        <w:autoSpaceDE w:val="0"/>
        <w:autoSpaceDN w:val="0"/>
        <w:adjustRightInd w:val="0"/>
        <w:ind w:firstLine="720"/>
        <w:rPr>
          <w:rFonts w:ascii="Arial" w:hAnsi="Arial" w:cs="Arial"/>
          <w:sz w:val="20"/>
          <w:szCs w:val="20"/>
        </w:rPr>
      </w:pPr>
    </w:p>
    <w:p w14:paraId="75E69FAA" w14:textId="77777777" w:rsidR="005C109E" w:rsidRPr="00835251" w:rsidRDefault="005C109E" w:rsidP="0051696B">
      <w:pPr>
        <w:rPr>
          <w:rFonts w:ascii="Arial" w:hAnsi="Arial" w:cs="Arial"/>
          <w:b/>
          <w:bCs/>
          <w:color w:val="365F91"/>
          <w:sz w:val="20"/>
          <w:szCs w:val="20"/>
        </w:rPr>
      </w:pPr>
      <w:r w:rsidRPr="00835251">
        <w:rPr>
          <w:rFonts w:ascii="Arial" w:hAnsi="Arial" w:cs="Arial"/>
          <w:b/>
          <w:bCs/>
          <w:color w:val="365F91"/>
          <w:sz w:val="20"/>
          <w:szCs w:val="20"/>
        </w:rPr>
        <w:t xml:space="preserve">Resources and Training </w:t>
      </w:r>
    </w:p>
    <w:p w14:paraId="75E69FAB" w14:textId="77777777" w:rsidR="005C109E" w:rsidRDefault="005C109E" w:rsidP="0051696B"/>
    <w:p w14:paraId="75E69FAC" w14:textId="77777777" w:rsidR="005C109E" w:rsidRDefault="005C109E" w:rsidP="0051696B">
      <w:pPr>
        <w:rPr>
          <w:rFonts w:ascii="Arial" w:hAnsi="Arial" w:cs="Arial"/>
          <w:sz w:val="20"/>
          <w:szCs w:val="20"/>
        </w:rPr>
      </w:pPr>
      <w:r>
        <w:rPr>
          <w:rFonts w:ascii="Arial" w:hAnsi="Arial" w:cs="Arial"/>
          <w:sz w:val="20"/>
          <w:szCs w:val="20"/>
        </w:rPr>
        <w:t xml:space="preserve">In addition to the Channel training package mentioned above there are a </w:t>
      </w:r>
      <w:r w:rsidRPr="000E3DFE">
        <w:rPr>
          <w:rFonts w:ascii="Arial" w:hAnsi="Arial" w:cs="Arial"/>
          <w:sz w:val="20"/>
          <w:szCs w:val="20"/>
        </w:rPr>
        <w:t xml:space="preserve">range of training materials </w:t>
      </w:r>
      <w:r>
        <w:rPr>
          <w:rFonts w:ascii="Arial" w:hAnsi="Arial" w:cs="Arial"/>
          <w:sz w:val="20"/>
          <w:szCs w:val="20"/>
        </w:rPr>
        <w:t>available.</w:t>
      </w:r>
    </w:p>
    <w:p w14:paraId="75E69FAD" w14:textId="77777777" w:rsidR="005C109E" w:rsidRDefault="005C109E" w:rsidP="0051696B">
      <w:pPr>
        <w:rPr>
          <w:rFonts w:ascii="Arial" w:hAnsi="Arial" w:cs="Arial"/>
          <w:sz w:val="20"/>
          <w:szCs w:val="20"/>
        </w:rPr>
      </w:pPr>
    </w:p>
    <w:p w14:paraId="75E69FAE" w14:textId="77777777" w:rsidR="005C109E" w:rsidRDefault="005C109E" w:rsidP="0051696B">
      <w:pPr>
        <w:rPr>
          <w:rFonts w:ascii="Arial" w:hAnsi="Arial" w:cs="Arial"/>
          <w:sz w:val="20"/>
          <w:szCs w:val="20"/>
        </w:rPr>
      </w:pPr>
      <w:r>
        <w:rPr>
          <w:rFonts w:ascii="Arial" w:hAnsi="Arial" w:cs="Arial"/>
          <w:sz w:val="20"/>
          <w:szCs w:val="20"/>
        </w:rPr>
        <w:t>In support of the Prevent Duty the Home Office will be making training materials available.</w:t>
      </w:r>
    </w:p>
    <w:p w14:paraId="75E69FAF" w14:textId="77777777" w:rsidR="005C109E" w:rsidRDefault="005C109E" w:rsidP="0051696B">
      <w:pPr>
        <w:rPr>
          <w:rFonts w:ascii="Arial" w:hAnsi="Arial" w:cs="Arial"/>
          <w:sz w:val="20"/>
          <w:szCs w:val="20"/>
        </w:rPr>
      </w:pPr>
    </w:p>
    <w:p w14:paraId="75E69FB0" w14:textId="77777777" w:rsidR="005C109E" w:rsidRDefault="005C109E" w:rsidP="00A77FC9">
      <w:pPr>
        <w:rPr>
          <w:rFonts w:ascii="Arial" w:hAnsi="Arial" w:cs="Arial"/>
          <w:sz w:val="20"/>
          <w:szCs w:val="20"/>
        </w:rPr>
      </w:pPr>
      <w:r>
        <w:rPr>
          <w:rFonts w:ascii="Arial" w:hAnsi="Arial" w:cs="Arial"/>
          <w:sz w:val="20"/>
          <w:szCs w:val="20"/>
        </w:rPr>
        <w:t>The National Prevent Delivery Unit has created a ‘Prevent Cloud’ containing a number of Prevent awareness products which can be accessed via Google D</w:t>
      </w:r>
      <w:r w:rsidRPr="000E3DFE">
        <w:rPr>
          <w:rFonts w:ascii="Arial" w:hAnsi="Arial" w:cs="Arial"/>
          <w:sz w:val="20"/>
          <w:szCs w:val="20"/>
        </w:rPr>
        <w:t>rive</w:t>
      </w:r>
      <w:r>
        <w:rPr>
          <w:rFonts w:ascii="Arial" w:hAnsi="Arial" w:cs="Arial"/>
          <w:sz w:val="20"/>
          <w:szCs w:val="20"/>
        </w:rPr>
        <w:t>. For further details contact your local Police Prevent Officer.</w:t>
      </w:r>
    </w:p>
    <w:p w14:paraId="75E69FB1" w14:textId="77777777" w:rsidR="005C109E" w:rsidRDefault="005C109E" w:rsidP="00A77FC9">
      <w:pPr>
        <w:rPr>
          <w:rFonts w:ascii="Arial" w:hAnsi="Arial" w:cs="Arial"/>
          <w:b/>
          <w:bCs/>
          <w:sz w:val="20"/>
          <w:szCs w:val="20"/>
        </w:rPr>
      </w:pPr>
    </w:p>
    <w:p w14:paraId="75E69FB2" w14:textId="77777777" w:rsidR="005C109E" w:rsidRPr="0054045D" w:rsidRDefault="005C109E" w:rsidP="00A77FC9">
      <w:pPr>
        <w:rPr>
          <w:rFonts w:ascii="Arial" w:hAnsi="Arial" w:cs="Arial"/>
          <w:b/>
          <w:bCs/>
          <w:color w:val="365F91"/>
          <w:sz w:val="20"/>
          <w:szCs w:val="20"/>
        </w:rPr>
      </w:pPr>
      <w:r w:rsidRPr="0054045D">
        <w:rPr>
          <w:rFonts w:ascii="Arial" w:hAnsi="Arial" w:cs="Arial"/>
          <w:b/>
          <w:bCs/>
          <w:color w:val="365F91"/>
          <w:sz w:val="20"/>
          <w:szCs w:val="20"/>
        </w:rPr>
        <w:t>Find out more</w:t>
      </w:r>
    </w:p>
    <w:p w14:paraId="75E69FB3" w14:textId="77777777" w:rsidR="005C109E" w:rsidRPr="0054045D" w:rsidRDefault="005C109E" w:rsidP="00A77FC9">
      <w:pPr>
        <w:rPr>
          <w:rFonts w:ascii="Arial" w:hAnsi="Arial" w:cs="Arial"/>
          <w:color w:val="365F91"/>
          <w:sz w:val="20"/>
          <w:szCs w:val="20"/>
        </w:rPr>
      </w:pPr>
    </w:p>
    <w:p w14:paraId="75E69FB4" w14:textId="77777777" w:rsidR="005C109E" w:rsidRDefault="005C109E" w:rsidP="00A77FC9">
      <w:pPr>
        <w:rPr>
          <w:rFonts w:ascii="Arial" w:hAnsi="Arial" w:cs="Arial"/>
          <w:color w:val="000000"/>
          <w:sz w:val="20"/>
          <w:szCs w:val="20"/>
        </w:rPr>
      </w:pPr>
      <w:r>
        <w:rPr>
          <w:rFonts w:ascii="Arial" w:hAnsi="Arial" w:cs="Arial"/>
          <w:color w:val="000000"/>
          <w:sz w:val="20"/>
          <w:szCs w:val="20"/>
        </w:rPr>
        <w:t>The following resources are available to find out more about the Prevent strategy:</w:t>
      </w:r>
    </w:p>
    <w:p w14:paraId="75E69FB5" w14:textId="77777777" w:rsidR="005C109E" w:rsidRDefault="005C109E" w:rsidP="006D659A">
      <w:pPr>
        <w:rPr>
          <w:rFonts w:ascii="Arial" w:hAnsi="Arial" w:cs="Arial"/>
          <w:sz w:val="20"/>
          <w:szCs w:val="20"/>
        </w:rPr>
      </w:pPr>
    </w:p>
    <w:p w14:paraId="75E69FB6" w14:textId="77777777" w:rsidR="005C109E" w:rsidRPr="00A94310" w:rsidRDefault="005C109E" w:rsidP="006D659A">
      <w:pPr>
        <w:rPr>
          <w:rFonts w:ascii="Arial" w:hAnsi="Arial" w:cs="Arial"/>
          <w:b/>
          <w:bCs/>
          <w:color w:val="365F91"/>
          <w:sz w:val="20"/>
          <w:szCs w:val="20"/>
        </w:rPr>
      </w:pPr>
      <w:r w:rsidRPr="00A94310">
        <w:rPr>
          <w:rFonts w:ascii="Arial" w:hAnsi="Arial" w:cs="Arial"/>
          <w:b/>
          <w:bCs/>
          <w:color w:val="365F91"/>
          <w:sz w:val="20"/>
          <w:szCs w:val="20"/>
        </w:rPr>
        <w:t xml:space="preserve">The Prevent strategy: </w:t>
      </w:r>
    </w:p>
    <w:p w14:paraId="75E69FB7" w14:textId="77777777" w:rsidR="005C109E" w:rsidRDefault="005C109E" w:rsidP="006D659A">
      <w:pPr>
        <w:rPr>
          <w:rFonts w:ascii="Arial" w:hAnsi="Arial" w:cs="Arial"/>
          <w:sz w:val="20"/>
          <w:szCs w:val="20"/>
        </w:rPr>
      </w:pPr>
    </w:p>
    <w:p w14:paraId="75E69FB8" w14:textId="77777777" w:rsidR="005C109E" w:rsidRDefault="006B150C" w:rsidP="006D659A">
      <w:pPr>
        <w:rPr>
          <w:rFonts w:ascii="Arial" w:hAnsi="Arial" w:cs="Arial"/>
          <w:sz w:val="20"/>
          <w:szCs w:val="20"/>
        </w:rPr>
      </w:pPr>
      <w:hyperlink r:id="rId24" w:history="1">
        <w:r w:rsidR="005C109E" w:rsidRPr="00946425">
          <w:rPr>
            <w:rStyle w:val="Hyperlink"/>
            <w:rFonts w:ascii="Arial" w:hAnsi="Arial" w:cs="Arial"/>
            <w:sz w:val="20"/>
            <w:szCs w:val="20"/>
          </w:rPr>
          <w:t>www.gov.uk/government/policies/protecting-the-uk-against-terrorism/supporting-pages/prevent</w:t>
        </w:r>
      </w:hyperlink>
    </w:p>
    <w:p w14:paraId="75E69FB9" w14:textId="77777777" w:rsidR="005C109E" w:rsidRDefault="005C109E" w:rsidP="006D659A">
      <w:pPr>
        <w:rPr>
          <w:rFonts w:ascii="Arial" w:hAnsi="Arial" w:cs="Arial"/>
          <w:sz w:val="20"/>
          <w:szCs w:val="20"/>
        </w:rPr>
      </w:pPr>
    </w:p>
    <w:p w14:paraId="75E69FBA" w14:textId="77777777" w:rsidR="005C109E" w:rsidRDefault="006B150C" w:rsidP="006D659A">
      <w:pPr>
        <w:rPr>
          <w:rFonts w:ascii="Arial" w:hAnsi="Arial" w:cs="Arial"/>
          <w:sz w:val="20"/>
          <w:szCs w:val="20"/>
        </w:rPr>
      </w:pPr>
      <w:hyperlink r:id="rId25" w:history="1">
        <w:r w:rsidR="005C109E" w:rsidRPr="00946425">
          <w:rPr>
            <w:rStyle w:val="Hyperlink"/>
            <w:rFonts w:ascii="Arial" w:hAnsi="Arial" w:cs="Arial"/>
            <w:sz w:val="20"/>
            <w:szCs w:val="20"/>
          </w:rPr>
          <w:t>www.gov.uk/government/uploads/system/uploads/attachment_data/file/97976/prevent-strategy-review.pdf</w:t>
        </w:r>
      </w:hyperlink>
    </w:p>
    <w:p w14:paraId="75E69FBB" w14:textId="77777777" w:rsidR="005C109E" w:rsidRPr="00365C5F" w:rsidRDefault="005C109E" w:rsidP="006D659A">
      <w:pPr>
        <w:rPr>
          <w:rFonts w:ascii="Arial" w:hAnsi="Arial" w:cs="Arial"/>
          <w:sz w:val="20"/>
          <w:szCs w:val="20"/>
        </w:rPr>
      </w:pPr>
    </w:p>
    <w:p w14:paraId="75E69FBC" w14:textId="77777777" w:rsidR="005C109E" w:rsidRDefault="005C109E" w:rsidP="00A77FC9">
      <w:pPr>
        <w:rPr>
          <w:rFonts w:ascii="Arial" w:hAnsi="Arial" w:cs="Arial"/>
          <w:color w:val="000000"/>
          <w:sz w:val="20"/>
          <w:szCs w:val="20"/>
        </w:rPr>
      </w:pPr>
    </w:p>
    <w:p w14:paraId="75E69FBD" w14:textId="77777777" w:rsidR="005C109E" w:rsidRPr="00A94310" w:rsidRDefault="005C109E" w:rsidP="0054045D">
      <w:pPr>
        <w:rPr>
          <w:rFonts w:ascii="Arial" w:hAnsi="Arial" w:cs="Arial"/>
          <w:b/>
          <w:bCs/>
          <w:color w:val="365F91"/>
          <w:sz w:val="20"/>
          <w:szCs w:val="20"/>
        </w:rPr>
      </w:pPr>
      <w:r w:rsidRPr="00A94310">
        <w:rPr>
          <w:rFonts w:ascii="Arial" w:hAnsi="Arial" w:cs="Arial"/>
          <w:b/>
          <w:bCs/>
          <w:color w:val="365F91"/>
          <w:sz w:val="20"/>
          <w:szCs w:val="20"/>
        </w:rPr>
        <w:t xml:space="preserve">The Prevent Duty: </w:t>
      </w:r>
    </w:p>
    <w:p w14:paraId="75E69FBE" w14:textId="77777777" w:rsidR="005C109E" w:rsidRPr="00261283" w:rsidRDefault="005C109E" w:rsidP="00341315">
      <w:pPr>
        <w:rPr>
          <w:rFonts w:ascii="Arial" w:hAnsi="Arial" w:cs="Arial"/>
          <w:color w:val="000000"/>
          <w:sz w:val="20"/>
          <w:szCs w:val="20"/>
        </w:rPr>
      </w:pPr>
    </w:p>
    <w:p w14:paraId="75E69FBF" w14:textId="77777777" w:rsidR="005C109E" w:rsidRPr="00341315" w:rsidRDefault="006B150C" w:rsidP="00341315">
      <w:pPr>
        <w:rPr>
          <w:rFonts w:ascii="Arial" w:hAnsi="Arial" w:cs="Arial"/>
          <w:sz w:val="20"/>
          <w:szCs w:val="20"/>
        </w:rPr>
      </w:pPr>
      <w:hyperlink r:id="rId26" w:history="1">
        <w:r w:rsidR="005C109E" w:rsidRPr="0054045D">
          <w:rPr>
            <w:rStyle w:val="Hyperlink"/>
            <w:rFonts w:ascii="Arial" w:hAnsi="Arial" w:cs="Arial"/>
            <w:sz w:val="20"/>
            <w:szCs w:val="20"/>
          </w:rPr>
          <w:t>Prevent duty guidance - Publications - GOV.UK</w:t>
        </w:r>
      </w:hyperlink>
    </w:p>
    <w:p w14:paraId="75E69FC0" w14:textId="77777777" w:rsidR="005C109E" w:rsidRDefault="005C109E" w:rsidP="00341315">
      <w:pPr>
        <w:rPr>
          <w:rFonts w:ascii="Arial" w:hAnsi="Arial" w:cs="Arial"/>
          <w:sz w:val="20"/>
          <w:szCs w:val="20"/>
        </w:rPr>
      </w:pPr>
    </w:p>
    <w:p w14:paraId="75E69FC1" w14:textId="77777777" w:rsidR="005C109E" w:rsidRDefault="005C109E" w:rsidP="00341315">
      <w:pPr>
        <w:rPr>
          <w:rFonts w:ascii="Arial" w:hAnsi="Arial" w:cs="Arial"/>
          <w:sz w:val="20"/>
          <w:szCs w:val="20"/>
        </w:rPr>
      </w:pPr>
    </w:p>
    <w:p w14:paraId="75E69FC2" w14:textId="77777777" w:rsidR="005C109E" w:rsidRPr="00341315" w:rsidRDefault="005C109E" w:rsidP="00341315">
      <w:pPr>
        <w:rPr>
          <w:rFonts w:ascii="Arial" w:hAnsi="Arial" w:cs="Arial"/>
          <w:sz w:val="20"/>
          <w:szCs w:val="20"/>
        </w:rPr>
      </w:pPr>
    </w:p>
    <w:p w14:paraId="75E69FC3" w14:textId="77777777" w:rsidR="005C109E" w:rsidRPr="00341315" w:rsidRDefault="005C109E" w:rsidP="00341315">
      <w:pPr>
        <w:rPr>
          <w:rFonts w:ascii="Arial" w:hAnsi="Arial" w:cs="Arial"/>
          <w:sz w:val="20"/>
          <w:szCs w:val="20"/>
        </w:rPr>
      </w:pPr>
    </w:p>
    <w:p w14:paraId="75E69FC4" w14:textId="77777777" w:rsidR="005C109E" w:rsidRPr="00341315" w:rsidRDefault="005C109E" w:rsidP="00341315">
      <w:pPr>
        <w:rPr>
          <w:rFonts w:ascii="Arial" w:hAnsi="Arial" w:cs="Arial"/>
          <w:sz w:val="20"/>
          <w:szCs w:val="20"/>
        </w:rPr>
      </w:pPr>
    </w:p>
    <w:p w14:paraId="75E69FC5" w14:textId="77777777" w:rsidR="005C109E" w:rsidRPr="00341315" w:rsidRDefault="005C109E" w:rsidP="00341315">
      <w:pPr>
        <w:rPr>
          <w:rFonts w:ascii="Arial" w:hAnsi="Arial" w:cs="Arial"/>
          <w:sz w:val="20"/>
          <w:szCs w:val="20"/>
        </w:rPr>
      </w:pPr>
    </w:p>
    <w:p w14:paraId="75E69FC6" w14:textId="77777777" w:rsidR="005C109E" w:rsidRPr="00341315" w:rsidRDefault="005C109E" w:rsidP="00341315">
      <w:pPr>
        <w:rPr>
          <w:rFonts w:ascii="Arial" w:hAnsi="Arial" w:cs="Arial"/>
          <w:sz w:val="20"/>
          <w:szCs w:val="20"/>
        </w:rPr>
      </w:pPr>
    </w:p>
    <w:p w14:paraId="75E69FC7" w14:textId="77777777" w:rsidR="005C109E" w:rsidRDefault="005C109E" w:rsidP="00154D51">
      <w:pPr>
        <w:rPr>
          <w:rFonts w:ascii="Arial" w:hAnsi="Arial" w:cs="Arial"/>
          <w:sz w:val="20"/>
          <w:szCs w:val="20"/>
        </w:rPr>
      </w:pPr>
    </w:p>
    <w:p w14:paraId="75E69FC8" w14:textId="77777777" w:rsidR="005C109E" w:rsidRDefault="005C109E" w:rsidP="00154D51">
      <w:pPr>
        <w:rPr>
          <w:rFonts w:ascii="Arial" w:hAnsi="Arial" w:cs="Arial"/>
          <w:b/>
          <w:bCs/>
          <w:color w:val="CCCC00"/>
          <w:sz w:val="20"/>
          <w:szCs w:val="20"/>
        </w:rPr>
      </w:pPr>
    </w:p>
    <w:p w14:paraId="75E69FC9" w14:textId="77777777" w:rsidR="005C109E" w:rsidRPr="00376283" w:rsidRDefault="005C109E" w:rsidP="00341315">
      <w:pPr>
        <w:rPr>
          <w:rFonts w:ascii="Arial" w:hAnsi="Arial" w:cs="Arial"/>
          <w:b/>
          <w:bCs/>
          <w:color w:val="CCCC00"/>
          <w:sz w:val="20"/>
          <w:szCs w:val="20"/>
        </w:rPr>
        <w:sectPr w:rsidR="005C109E" w:rsidRPr="00376283" w:rsidSect="00151A2C">
          <w:headerReference w:type="default" r:id="rId27"/>
          <w:footerReference w:type="even" r:id="rId28"/>
          <w:footerReference w:type="default" r:id="rId29"/>
          <w:pgSz w:w="11906" w:h="16838"/>
          <w:pgMar w:top="720" w:right="720" w:bottom="720" w:left="720" w:header="708" w:footer="708" w:gutter="0"/>
          <w:cols w:space="708"/>
          <w:docGrid w:linePitch="360"/>
        </w:sectPr>
      </w:pPr>
    </w:p>
    <w:tbl>
      <w:tblPr>
        <w:tblpPr w:leftFromText="180" w:rightFromText="180" w:vertAnchor="text" w:horzAnchor="margin" w:tblpXSpec="center" w:tblpY="-21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4172"/>
      </w:tblGrid>
      <w:tr w:rsidR="005C109E" w:rsidRPr="00653519" w14:paraId="75E69FCE" w14:textId="77777777">
        <w:trPr>
          <w:trHeight w:val="1261"/>
        </w:trPr>
        <w:tc>
          <w:tcPr>
            <w:tcW w:w="14172" w:type="dxa"/>
          </w:tcPr>
          <w:p w14:paraId="75E69FCA" w14:textId="77777777" w:rsidR="005C109E" w:rsidRDefault="005C109E" w:rsidP="00131A3C">
            <w:pPr>
              <w:jc w:val="both"/>
              <w:rPr>
                <w:b/>
                <w:bCs/>
                <w:noProof/>
                <w:color w:val="FF0000"/>
                <w:lang w:val="en-US" w:eastAsia="en-US"/>
              </w:rPr>
            </w:pPr>
          </w:p>
          <w:p w14:paraId="75E69FCB" w14:textId="77777777" w:rsidR="005C109E" w:rsidRDefault="005C109E" w:rsidP="00131A3C">
            <w:pPr>
              <w:jc w:val="both"/>
              <w:rPr>
                <w:b/>
                <w:bCs/>
                <w:noProof/>
                <w:color w:val="FF0000"/>
                <w:lang w:val="en-US" w:eastAsia="en-US"/>
              </w:rPr>
            </w:pPr>
          </w:p>
          <w:p w14:paraId="75E69FCC" w14:textId="77777777" w:rsidR="005C109E" w:rsidRDefault="005C109E" w:rsidP="00131A3C">
            <w:pPr>
              <w:jc w:val="both"/>
              <w:rPr>
                <w:b/>
                <w:bCs/>
                <w:noProof/>
                <w:color w:val="FF0000"/>
                <w:lang w:val="en-US" w:eastAsia="en-US"/>
              </w:rPr>
            </w:pPr>
          </w:p>
          <w:p w14:paraId="75E69FCD" w14:textId="18D430BC" w:rsidR="005C109E" w:rsidRPr="00E83290" w:rsidRDefault="00D57446" w:rsidP="00190158">
            <w:pPr>
              <w:rPr>
                <w:b/>
                <w:bCs/>
                <w:color w:val="FF0000"/>
              </w:rPr>
            </w:pPr>
            <w:r>
              <w:rPr>
                <w:noProof/>
              </w:rPr>
              <mc:AlternateContent>
                <mc:Choice Requires="wps">
                  <w:drawing>
                    <wp:anchor distT="0" distB="0" distL="114300" distR="114300" simplePos="0" relativeHeight="251657216" behindDoc="0" locked="0" layoutInCell="1" allowOverlap="1" wp14:anchorId="75E6A14E" wp14:editId="594DCD92">
                      <wp:simplePos x="0" y="0"/>
                      <wp:positionH relativeFrom="column">
                        <wp:posOffset>1343660</wp:posOffset>
                      </wp:positionH>
                      <wp:positionV relativeFrom="paragraph">
                        <wp:posOffset>22860</wp:posOffset>
                      </wp:positionV>
                      <wp:extent cx="6329045" cy="617220"/>
                      <wp:effectExtent l="635" t="3810" r="444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A2" w14:textId="77777777" w:rsidR="005C109E" w:rsidRPr="009F7B34" w:rsidRDefault="005C109E" w:rsidP="00296B9D">
                                  <w:pPr>
                                    <w:jc w:val="center"/>
                                    <w:rPr>
                                      <w:rFonts w:ascii="Arial" w:hAnsi="Arial" w:cs="Arial"/>
                                      <w:b/>
                                      <w:bCs/>
                                      <w:color w:val="365F91"/>
                                      <w:sz w:val="48"/>
                                      <w:szCs w:val="48"/>
                                    </w:rPr>
                                  </w:pPr>
                                  <w:r w:rsidRPr="009F7B34">
                                    <w:rPr>
                                      <w:rFonts w:ascii="Arial" w:hAnsi="Arial" w:cs="Arial"/>
                                      <w:b/>
                                      <w:bCs/>
                                      <w:color w:val="365F91"/>
                                      <w:sz w:val="48"/>
                                      <w:szCs w:val="48"/>
                                    </w:rPr>
                                    <w:t xml:space="preserve">Prevent &amp; Safeguarding Self Assessment </w:t>
                                  </w:r>
                                </w:p>
                                <w:p w14:paraId="75E6A1A3" w14:textId="77777777" w:rsidR="005C109E" w:rsidRDefault="005C109E" w:rsidP="00296B9D">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6A14E" id="Text Box 10" o:spid="_x0000_s1034" type="#_x0000_t202" style="position:absolute;margin-left:105.8pt;margin-top:1.8pt;width:498.3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" stroked="f">
                      <v:textbox style="mso-fit-shape-to-text:t">
                        <w:txbxContent>
                          <w:p w14:paraId="75E6A1A2" w14:textId="77777777" w:rsidR="005C109E" w:rsidRPr="009F7B34" w:rsidRDefault="005C109E" w:rsidP="00296B9D">
                            <w:pPr>
                              <w:jc w:val="center"/>
                              <w:rPr>
                                <w:rFonts w:ascii="Arial" w:hAnsi="Arial" w:cs="Arial"/>
                                <w:b/>
                                <w:bCs/>
                                <w:color w:val="365F91"/>
                                <w:sz w:val="48"/>
                                <w:szCs w:val="48"/>
                              </w:rPr>
                            </w:pPr>
                            <w:r w:rsidRPr="009F7B34">
                              <w:rPr>
                                <w:rFonts w:ascii="Arial" w:hAnsi="Arial" w:cs="Arial"/>
                                <w:b/>
                                <w:bCs/>
                                <w:color w:val="365F91"/>
                                <w:sz w:val="48"/>
                                <w:szCs w:val="48"/>
                              </w:rPr>
                              <w:t xml:space="preserve">Prevent &amp; Safeguarding Self Assessment </w:t>
                            </w:r>
                          </w:p>
                          <w:p w14:paraId="75E6A1A3" w14:textId="77777777" w:rsidR="005C109E" w:rsidRDefault="005C109E" w:rsidP="00296B9D">
                            <w:pPr>
                              <w:jc w:val="center"/>
                            </w:pPr>
                          </w:p>
                        </w:txbxContent>
                      </v:textbox>
                    </v:shape>
                  </w:pict>
                </mc:Fallback>
              </mc:AlternateContent>
            </w:r>
            <w:r w:rsidR="00AB417E">
              <w:rPr>
                <w:b/>
                <w:bCs/>
                <w:noProof/>
                <w:color w:val="FF0000"/>
              </w:rPr>
              <w:drawing>
                <wp:inline distT="0" distB="0" distL="0" distR="0" wp14:anchorId="75E6A14F" wp14:editId="75E6A150">
                  <wp:extent cx="866775" cy="866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866775" cy="866775"/>
                          </a:xfrm>
                          <a:prstGeom prst="rect">
                            <a:avLst/>
                          </a:prstGeom>
                          <a:noFill/>
                          <a:ln w="9525">
                            <a:noFill/>
                            <a:miter lim="800000"/>
                            <a:headEnd/>
                            <a:tailEnd/>
                          </a:ln>
                        </pic:spPr>
                      </pic:pic>
                    </a:graphicData>
                  </a:graphic>
                </wp:inline>
              </w:drawing>
            </w:r>
            <w:r w:rsidR="005C109E">
              <w:rPr>
                <w:b/>
                <w:bCs/>
                <w:noProof/>
                <w:color w:val="FF0000"/>
              </w:rPr>
              <w:t xml:space="preserve">                                                                                                                                                                                         </w:t>
            </w:r>
            <w:r w:rsidR="00AB417E">
              <w:rPr>
                <w:b/>
                <w:bCs/>
                <w:noProof/>
                <w:color w:val="FF0000"/>
              </w:rPr>
              <w:drawing>
                <wp:inline distT="0" distB="0" distL="0" distR="0" wp14:anchorId="75E6A151" wp14:editId="75E6A152">
                  <wp:extent cx="866775" cy="866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66775" cy="866775"/>
                          </a:xfrm>
                          <a:prstGeom prst="rect">
                            <a:avLst/>
                          </a:prstGeom>
                          <a:noFill/>
                          <a:ln w="9525">
                            <a:noFill/>
                            <a:miter lim="800000"/>
                            <a:headEnd/>
                            <a:tailEnd/>
                          </a:ln>
                        </pic:spPr>
                      </pic:pic>
                    </a:graphicData>
                  </a:graphic>
                </wp:inline>
              </w:drawing>
            </w:r>
          </w:p>
        </w:tc>
      </w:tr>
    </w:tbl>
    <w:p w14:paraId="75E69FCF" w14:textId="504B44DC" w:rsidR="005C109E" w:rsidRDefault="00D57446" w:rsidP="00296B9D">
      <w:pPr>
        <w:rPr>
          <w:rFonts w:ascii="Verdana" w:hAnsi="Verdana" w:cs="Verdana"/>
          <w:b/>
          <w:bCs/>
          <w:color w:val="FF0000"/>
        </w:rPr>
      </w:pPr>
      <w:r>
        <w:rPr>
          <w:noProof/>
        </w:rPr>
        <mc:AlternateContent>
          <mc:Choice Requires="wps">
            <w:drawing>
              <wp:anchor distT="0" distB="0" distL="114300" distR="114300" simplePos="0" relativeHeight="251661312" behindDoc="0" locked="0" layoutInCell="1" allowOverlap="1" wp14:anchorId="75E6A153" wp14:editId="12152579">
                <wp:simplePos x="0" y="0"/>
                <wp:positionH relativeFrom="column">
                  <wp:posOffset>-76200</wp:posOffset>
                </wp:positionH>
                <wp:positionV relativeFrom="paragraph">
                  <wp:posOffset>-315595</wp:posOffset>
                </wp:positionV>
                <wp:extent cx="3840480" cy="237490"/>
                <wp:effectExtent l="0" t="0" r="0" b="190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A4" w14:textId="77777777" w:rsidR="005C109E" w:rsidRPr="00C56CE7" w:rsidRDefault="005C109E">
                            <w:pPr>
                              <w:rPr>
                                <w:rFonts w:ascii="Arial" w:hAnsi="Arial" w:cs="Arial"/>
                                <w:b/>
                                <w:bCs/>
                                <w:sz w:val="20"/>
                                <w:szCs w:val="20"/>
                              </w:rPr>
                            </w:pPr>
                            <w:r w:rsidRPr="00C56CE7">
                              <w:rPr>
                                <w:rFonts w:ascii="Arial" w:hAnsi="Arial" w:cs="Arial"/>
                                <w:b/>
                                <w:bCs/>
                                <w:sz w:val="20"/>
                                <w:szCs w:val="20"/>
                              </w:rPr>
                              <w:t>Appendix 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6A153" id="Text Box 11" o:spid="_x0000_s1035" type="#_x0000_t202" style="position:absolute;margin-left:-6pt;margin-top:-24.85pt;width:302.4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" stroked="f">
                <v:textbox style="mso-fit-shape-to-text:t">
                  <w:txbxContent>
                    <w:p w14:paraId="75E6A1A4" w14:textId="77777777" w:rsidR="005C109E" w:rsidRPr="00C56CE7" w:rsidRDefault="005C109E">
                      <w:pPr>
                        <w:rPr>
                          <w:rFonts w:ascii="Arial" w:hAnsi="Arial" w:cs="Arial"/>
                          <w:b/>
                          <w:bCs/>
                          <w:sz w:val="20"/>
                          <w:szCs w:val="20"/>
                        </w:rPr>
                      </w:pPr>
                      <w:r w:rsidRPr="00C56CE7">
                        <w:rPr>
                          <w:rFonts w:ascii="Arial" w:hAnsi="Arial" w:cs="Arial"/>
                          <w:b/>
                          <w:bCs/>
                          <w:sz w:val="20"/>
                          <w:szCs w:val="20"/>
                        </w:rPr>
                        <w:t>Appendix A</w:t>
                      </w:r>
                    </w:p>
                  </w:txbxContent>
                </v:textbox>
              </v:shape>
            </w:pict>
          </mc:Fallback>
        </mc:AlternateContent>
      </w:r>
    </w:p>
    <w:p w14:paraId="75E69FD0" w14:textId="77777777" w:rsidR="005C109E" w:rsidRDefault="005C109E" w:rsidP="00296B9D">
      <w:pPr>
        <w:rPr>
          <w:rFonts w:ascii="Verdana" w:hAnsi="Verdana" w:cs="Verdana"/>
          <w:b/>
          <w:bCs/>
          <w:color w:val="FF0000"/>
        </w:rPr>
      </w:pPr>
    </w:p>
    <w:p w14:paraId="75E69FD1" w14:textId="77777777" w:rsidR="005C109E" w:rsidRPr="00C56CE7" w:rsidRDefault="005C109E" w:rsidP="00296B9D">
      <w:pPr>
        <w:pStyle w:val="Default"/>
        <w:rPr>
          <w:rFonts w:ascii="Arial" w:hAnsi="Arial" w:cs="Arial"/>
          <w:b/>
          <w:bCs/>
          <w:color w:val="365F91"/>
          <w:sz w:val="20"/>
          <w:szCs w:val="20"/>
        </w:rPr>
      </w:pPr>
      <w:r w:rsidRPr="00C56CE7">
        <w:rPr>
          <w:rFonts w:ascii="Arial" w:hAnsi="Arial" w:cs="Arial"/>
          <w:b/>
          <w:bCs/>
          <w:color w:val="365F91"/>
          <w:sz w:val="20"/>
          <w:szCs w:val="20"/>
        </w:rPr>
        <w:t>Introduction</w:t>
      </w:r>
    </w:p>
    <w:p w14:paraId="75E69FD2" w14:textId="77777777" w:rsidR="005C109E" w:rsidRPr="00C56CE7" w:rsidRDefault="005C109E" w:rsidP="00296B9D">
      <w:pPr>
        <w:pStyle w:val="Default"/>
        <w:rPr>
          <w:rFonts w:ascii="Arial" w:hAnsi="Arial" w:cs="Arial"/>
          <w:b/>
          <w:bCs/>
          <w:sz w:val="20"/>
          <w:szCs w:val="20"/>
        </w:rPr>
      </w:pPr>
    </w:p>
    <w:p w14:paraId="75E69FD3" w14:textId="77777777" w:rsidR="005C109E" w:rsidRPr="00C56CE7" w:rsidRDefault="005C109E" w:rsidP="00296B9D">
      <w:pPr>
        <w:pStyle w:val="Default"/>
        <w:rPr>
          <w:rFonts w:ascii="Arial" w:hAnsi="Arial" w:cs="Arial"/>
          <w:sz w:val="20"/>
          <w:szCs w:val="20"/>
        </w:rPr>
      </w:pPr>
      <w:r w:rsidRPr="00C56CE7">
        <w:rPr>
          <w:rFonts w:ascii="Arial" w:hAnsi="Arial" w:cs="Arial"/>
          <w:sz w:val="20"/>
          <w:szCs w:val="20"/>
        </w:rPr>
        <w:t xml:space="preserve">Everyone who comes into contact with children and their families has a role to play in safeguarding children. Schools have a duty of care to their pupils and staff which includes safeguarding them from the risk of being drawn into terrorism - this includes not just violent extremism but also non-violent extremism, which can create an atmosphere conducive to terrorism and can popularise views which terrorists exploit. Schools should be safe spaces in which children and young people can understand and discuss sensitive topics, including terrorism and the extremist ideas that are part of the terrorist ideology and learn how to challenge these ideas. </w:t>
      </w:r>
    </w:p>
    <w:p w14:paraId="75E69FD4" w14:textId="77777777" w:rsidR="005C109E" w:rsidRPr="00C56CE7" w:rsidRDefault="005C109E" w:rsidP="00296B9D">
      <w:pPr>
        <w:pStyle w:val="Default"/>
        <w:rPr>
          <w:rFonts w:ascii="Arial" w:hAnsi="Arial" w:cs="Arial"/>
          <w:sz w:val="20"/>
          <w:szCs w:val="20"/>
        </w:rPr>
      </w:pPr>
    </w:p>
    <w:p w14:paraId="75E69FD5" w14:textId="77777777" w:rsidR="005C109E" w:rsidRPr="00C56CE7" w:rsidRDefault="005C109E" w:rsidP="00190158">
      <w:pPr>
        <w:pStyle w:val="Default"/>
        <w:rPr>
          <w:rFonts w:ascii="Arial" w:hAnsi="Arial" w:cs="Arial"/>
          <w:sz w:val="20"/>
          <w:szCs w:val="20"/>
        </w:rPr>
      </w:pPr>
      <w:r w:rsidRPr="00C56CE7">
        <w:rPr>
          <w:rFonts w:ascii="Arial" w:hAnsi="Arial" w:cs="Arial"/>
          <w:sz w:val="20"/>
          <w:szCs w:val="20"/>
        </w:rPr>
        <w:t xml:space="preserve">School staff are particularly important as they are in a position to identify concerns early and provide help for children, to prevent concerns from escalating. Schools and colleges and their staff form part of the wider safeguarding system for children. This system is described in statutory guidance </w:t>
      </w:r>
      <w:r w:rsidRPr="00C56CE7">
        <w:rPr>
          <w:rFonts w:ascii="Arial" w:hAnsi="Arial" w:cs="Arial"/>
          <w:i/>
          <w:iCs/>
          <w:sz w:val="20"/>
          <w:szCs w:val="20"/>
        </w:rPr>
        <w:t xml:space="preserve">Working Together to Safeguard Children (March 2013) </w:t>
      </w:r>
      <w:r w:rsidRPr="00C56CE7">
        <w:rPr>
          <w:rFonts w:ascii="Arial" w:hAnsi="Arial" w:cs="Arial"/>
          <w:sz w:val="20"/>
          <w:szCs w:val="20"/>
        </w:rPr>
        <w:t xml:space="preserve">and </w:t>
      </w:r>
      <w:r w:rsidRPr="00C56CE7">
        <w:rPr>
          <w:rFonts w:ascii="Arial" w:hAnsi="Arial" w:cs="Arial"/>
          <w:i/>
          <w:iCs/>
          <w:sz w:val="20"/>
          <w:szCs w:val="20"/>
        </w:rPr>
        <w:t xml:space="preserve">Keeping Children Safe in Education (October 2014).  </w:t>
      </w:r>
      <w:r w:rsidRPr="00C56CE7">
        <w:rPr>
          <w:rFonts w:ascii="Arial" w:hAnsi="Arial" w:cs="Arial"/>
          <w:sz w:val="20"/>
          <w:szCs w:val="20"/>
        </w:rPr>
        <w:t>Schools and colleges should work with social care, the police, health services and other services to promote the welfare of children and protect them from harm. Radicalisation is listed as a specific safeguarding issue within this statutory guidance and is addressed within the Government Prevent Strategy. The Counter-Terrorism and Security Act 2015 places a duty on Schools to ‘have “due regard to the need to prevent people from being drawn into terrorism”.</w:t>
      </w:r>
    </w:p>
    <w:p w14:paraId="75E69FD6" w14:textId="77777777" w:rsidR="005C109E" w:rsidRPr="00C56CE7" w:rsidRDefault="005C109E" w:rsidP="00190158">
      <w:pPr>
        <w:pStyle w:val="Default"/>
        <w:rPr>
          <w:rFonts w:ascii="Arial" w:hAnsi="Arial" w:cs="Arial"/>
          <w:sz w:val="20"/>
          <w:szCs w:val="20"/>
        </w:rPr>
      </w:pPr>
    </w:p>
    <w:p w14:paraId="75E69FD7" w14:textId="77777777" w:rsidR="005C109E" w:rsidRPr="00C56CE7" w:rsidRDefault="005C109E" w:rsidP="00190158">
      <w:pPr>
        <w:pStyle w:val="Default"/>
        <w:rPr>
          <w:rFonts w:ascii="Arial" w:hAnsi="Arial" w:cs="Arial"/>
          <w:b/>
          <w:bCs/>
          <w:color w:val="365F91"/>
          <w:sz w:val="20"/>
          <w:szCs w:val="20"/>
        </w:rPr>
      </w:pPr>
      <w:r w:rsidRPr="00C56CE7">
        <w:rPr>
          <w:rFonts w:ascii="Arial" w:hAnsi="Arial" w:cs="Arial"/>
          <w:b/>
          <w:bCs/>
          <w:color w:val="365F91"/>
          <w:sz w:val="20"/>
          <w:szCs w:val="20"/>
        </w:rPr>
        <w:t>The Prevent Strategy has three main objectives:</w:t>
      </w:r>
    </w:p>
    <w:p w14:paraId="75E69FD8" w14:textId="77777777" w:rsidR="005C109E" w:rsidRPr="00C56CE7" w:rsidRDefault="005C109E" w:rsidP="00190158">
      <w:pPr>
        <w:pStyle w:val="Default"/>
        <w:rPr>
          <w:rFonts w:ascii="Arial" w:hAnsi="Arial" w:cs="Arial"/>
          <w:b/>
          <w:bCs/>
          <w:color w:val="365F91"/>
          <w:sz w:val="20"/>
          <w:szCs w:val="20"/>
        </w:rPr>
      </w:pPr>
    </w:p>
    <w:p w14:paraId="75E69FD9" w14:textId="77777777" w:rsidR="005C109E" w:rsidRPr="00C56CE7" w:rsidRDefault="005C109E" w:rsidP="00296B9D">
      <w:pPr>
        <w:pStyle w:val="ListParagraph1"/>
        <w:numPr>
          <w:ilvl w:val="0"/>
          <w:numId w:val="20"/>
        </w:numPr>
        <w:autoSpaceDE w:val="0"/>
        <w:autoSpaceDN w:val="0"/>
        <w:adjustRightInd w:val="0"/>
        <w:ind w:left="1800"/>
        <w:rPr>
          <w:sz w:val="20"/>
          <w:szCs w:val="20"/>
        </w:rPr>
      </w:pPr>
      <w:r w:rsidRPr="00C56CE7">
        <w:rPr>
          <w:sz w:val="20"/>
          <w:szCs w:val="20"/>
        </w:rPr>
        <w:t xml:space="preserve">Respond to the </w:t>
      </w:r>
      <w:r w:rsidRPr="00C56CE7">
        <w:rPr>
          <w:b/>
          <w:bCs/>
          <w:sz w:val="20"/>
          <w:szCs w:val="20"/>
        </w:rPr>
        <w:t xml:space="preserve">ideological challenge </w:t>
      </w:r>
      <w:r w:rsidRPr="00C56CE7">
        <w:rPr>
          <w:sz w:val="20"/>
          <w:szCs w:val="20"/>
        </w:rPr>
        <w:t>of terrorism &amp; the threat we face from those who promote it;</w:t>
      </w:r>
    </w:p>
    <w:p w14:paraId="75E69FDA" w14:textId="77777777" w:rsidR="005C109E" w:rsidRPr="00C56CE7" w:rsidRDefault="005C109E" w:rsidP="00296B9D">
      <w:pPr>
        <w:pStyle w:val="ListParagraph1"/>
        <w:numPr>
          <w:ilvl w:val="0"/>
          <w:numId w:val="20"/>
        </w:numPr>
        <w:autoSpaceDE w:val="0"/>
        <w:autoSpaceDN w:val="0"/>
        <w:adjustRightInd w:val="0"/>
        <w:ind w:left="1800"/>
        <w:rPr>
          <w:sz w:val="20"/>
          <w:szCs w:val="20"/>
        </w:rPr>
      </w:pPr>
      <w:r w:rsidRPr="00C56CE7">
        <w:rPr>
          <w:b/>
          <w:bCs/>
          <w:sz w:val="20"/>
          <w:szCs w:val="20"/>
        </w:rPr>
        <w:t xml:space="preserve">Prevent people from being drawn into terrorism </w:t>
      </w:r>
      <w:r w:rsidRPr="00C56CE7">
        <w:rPr>
          <w:sz w:val="20"/>
          <w:szCs w:val="20"/>
        </w:rPr>
        <w:t>and ensure that they are given appropriate advice and support;</w:t>
      </w:r>
    </w:p>
    <w:p w14:paraId="75E69FDB" w14:textId="77777777" w:rsidR="005C109E" w:rsidRPr="00C56CE7" w:rsidRDefault="005C109E" w:rsidP="00296B9D">
      <w:pPr>
        <w:pStyle w:val="ListParagraph1"/>
        <w:numPr>
          <w:ilvl w:val="0"/>
          <w:numId w:val="20"/>
        </w:numPr>
        <w:autoSpaceDE w:val="0"/>
        <w:autoSpaceDN w:val="0"/>
        <w:adjustRightInd w:val="0"/>
        <w:ind w:left="1800"/>
        <w:rPr>
          <w:sz w:val="20"/>
          <w:szCs w:val="20"/>
        </w:rPr>
      </w:pPr>
      <w:r w:rsidRPr="00C56CE7">
        <w:rPr>
          <w:sz w:val="20"/>
          <w:szCs w:val="20"/>
        </w:rPr>
        <w:t xml:space="preserve">Work with </w:t>
      </w:r>
      <w:r w:rsidRPr="00C56CE7">
        <w:rPr>
          <w:b/>
          <w:bCs/>
          <w:sz w:val="20"/>
          <w:szCs w:val="20"/>
        </w:rPr>
        <w:t xml:space="preserve">sectors and institutions </w:t>
      </w:r>
      <w:r w:rsidRPr="00C56CE7">
        <w:rPr>
          <w:sz w:val="20"/>
          <w:szCs w:val="20"/>
        </w:rPr>
        <w:t>where there are risks of radicalisation which we need to address.</w:t>
      </w:r>
    </w:p>
    <w:p w14:paraId="75E69FDC" w14:textId="77777777" w:rsidR="005C109E" w:rsidRPr="00C56CE7" w:rsidRDefault="005C109E" w:rsidP="00296B9D">
      <w:pPr>
        <w:pStyle w:val="ListParagraph1"/>
        <w:autoSpaceDE w:val="0"/>
        <w:autoSpaceDN w:val="0"/>
        <w:adjustRightInd w:val="0"/>
        <w:rPr>
          <w:sz w:val="20"/>
          <w:szCs w:val="20"/>
        </w:rPr>
      </w:pPr>
    </w:p>
    <w:p w14:paraId="75E69FDD" w14:textId="77777777" w:rsidR="005C109E" w:rsidRPr="00C56CE7" w:rsidRDefault="005C109E" w:rsidP="00190158">
      <w:pPr>
        <w:pStyle w:val="ListParagraph1"/>
        <w:autoSpaceDE w:val="0"/>
        <w:autoSpaceDN w:val="0"/>
        <w:adjustRightInd w:val="0"/>
        <w:ind w:left="0"/>
        <w:rPr>
          <w:sz w:val="20"/>
          <w:szCs w:val="20"/>
        </w:rPr>
      </w:pPr>
      <w:r w:rsidRPr="00C56CE7">
        <w:rPr>
          <w:sz w:val="20"/>
          <w:szCs w:val="20"/>
        </w:rPr>
        <w:t>This self assessment tool has been developed to aid compliance with the Prevent Duty as a health check for the Senior Leadership Team within a school to assess if Prevent has been adopted into their institution’s mainstream processes. This will identify if their institution requires any advice and support from their local Prevent Team or partner agencies to reduce their vulnerability.</w:t>
      </w:r>
    </w:p>
    <w:p w14:paraId="75E69FDE" w14:textId="77777777" w:rsidR="005C109E" w:rsidRDefault="005C109E" w:rsidP="00190158">
      <w:pPr>
        <w:pStyle w:val="ListParagraph1"/>
        <w:autoSpaceDE w:val="0"/>
        <w:autoSpaceDN w:val="0"/>
        <w:adjustRightInd w:val="0"/>
        <w:ind w:left="0"/>
      </w:pPr>
    </w:p>
    <w:p w14:paraId="75E69FDF" w14:textId="77777777" w:rsidR="005C109E" w:rsidRPr="00896377" w:rsidRDefault="005C109E" w:rsidP="00190158">
      <w:pPr>
        <w:pStyle w:val="ListParagraph1"/>
        <w:autoSpaceDE w:val="0"/>
        <w:autoSpaceDN w:val="0"/>
        <w:adjustRightInd w:val="0"/>
        <w:ind w:left="0"/>
      </w:pPr>
    </w:p>
    <w:p w14:paraId="75E69FE0" w14:textId="77777777" w:rsidR="005C109E" w:rsidRDefault="005C109E" w:rsidP="00296B9D">
      <w:pPr>
        <w:autoSpaceDE w:val="0"/>
        <w:autoSpaceDN w:val="0"/>
        <w:adjustRightInd w:val="0"/>
        <w:rPr>
          <w:rFonts w:ascii="Arial" w:hAnsi="Arial" w:cs="Arial"/>
          <w:sz w:val="20"/>
          <w:szCs w:val="20"/>
          <w:lang w:eastAsia="en-US"/>
        </w:rPr>
      </w:pPr>
    </w:p>
    <w:p w14:paraId="75E69FE1" w14:textId="77777777" w:rsidR="005C109E" w:rsidRPr="007715FF" w:rsidRDefault="005C109E" w:rsidP="00296B9D">
      <w:pPr>
        <w:autoSpaceDE w:val="0"/>
        <w:autoSpaceDN w:val="0"/>
        <w:adjustRightInd w:val="0"/>
        <w:rPr>
          <w:rFonts w:ascii="GillSansStd-Light" w:hAnsi="GillSansStd-Light" w:cs="GillSansStd-Light"/>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804"/>
        <w:gridCol w:w="2551"/>
        <w:gridCol w:w="4799"/>
        <w:gridCol w:w="900"/>
      </w:tblGrid>
      <w:tr w:rsidR="005C109E" w:rsidRPr="00296B9D" w14:paraId="75E69FE3" w14:textId="77777777">
        <w:tc>
          <w:tcPr>
            <w:tcW w:w="15588" w:type="dxa"/>
            <w:gridSpan w:val="5"/>
            <w:shd w:val="clear" w:color="auto" w:fill="1F497D"/>
          </w:tcPr>
          <w:p w14:paraId="75E69FE2" w14:textId="77777777" w:rsidR="005C109E" w:rsidRPr="00896377" w:rsidRDefault="005C109E" w:rsidP="00131A3C">
            <w:pPr>
              <w:jc w:val="center"/>
              <w:rPr>
                <w:rFonts w:ascii="Arial" w:hAnsi="Arial" w:cs="Arial"/>
                <w:b/>
                <w:bCs/>
                <w:color w:val="FFFFFF"/>
                <w:sz w:val="32"/>
                <w:szCs w:val="32"/>
              </w:rPr>
            </w:pPr>
            <w:r w:rsidRPr="00896377">
              <w:rPr>
                <w:rFonts w:ascii="Arial" w:hAnsi="Arial" w:cs="Arial"/>
                <w:b/>
                <w:bCs/>
                <w:color w:val="FFFFFF"/>
                <w:sz w:val="32"/>
                <w:szCs w:val="32"/>
              </w:rPr>
              <w:t>Prevent Self Assessment</w:t>
            </w:r>
          </w:p>
        </w:tc>
      </w:tr>
      <w:tr w:rsidR="005C109E" w:rsidRPr="00296B9D" w14:paraId="75E69FE5" w14:textId="77777777">
        <w:tc>
          <w:tcPr>
            <w:tcW w:w="15588" w:type="dxa"/>
            <w:gridSpan w:val="5"/>
            <w:shd w:val="clear" w:color="auto" w:fill="1F497D"/>
          </w:tcPr>
          <w:p w14:paraId="75E69FE4" w14:textId="77777777" w:rsidR="005C109E" w:rsidRPr="00896377" w:rsidRDefault="005C109E" w:rsidP="00131A3C">
            <w:pPr>
              <w:jc w:val="center"/>
              <w:rPr>
                <w:rFonts w:ascii="Arial" w:hAnsi="Arial" w:cs="Arial"/>
                <w:b/>
                <w:bCs/>
                <w:color w:val="FFFFFF"/>
                <w:sz w:val="28"/>
                <w:szCs w:val="28"/>
              </w:rPr>
            </w:pPr>
            <w:r w:rsidRPr="00896377">
              <w:rPr>
                <w:rFonts w:ascii="Arial" w:hAnsi="Arial" w:cs="Arial"/>
                <w:b/>
                <w:bCs/>
                <w:color w:val="FFFFFF"/>
                <w:sz w:val="28"/>
                <w:szCs w:val="28"/>
              </w:rPr>
              <w:t>Objective: Adoption of Prevent into Mainstream Processes</w:t>
            </w:r>
          </w:p>
        </w:tc>
      </w:tr>
      <w:tr w:rsidR="005C109E" w:rsidRPr="00296B9D" w14:paraId="75E69FE7" w14:textId="77777777">
        <w:tc>
          <w:tcPr>
            <w:tcW w:w="15588" w:type="dxa"/>
            <w:gridSpan w:val="5"/>
            <w:shd w:val="clear" w:color="auto" w:fill="8DB3E2"/>
          </w:tcPr>
          <w:p w14:paraId="75E69FE6" w14:textId="77777777" w:rsidR="005C109E" w:rsidRPr="00896377" w:rsidRDefault="005C109E" w:rsidP="00131A3C">
            <w:pPr>
              <w:rPr>
                <w:rFonts w:ascii="Arial" w:hAnsi="Arial" w:cs="Arial"/>
                <w:b/>
                <w:bCs/>
              </w:rPr>
            </w:pPr>
            <w:r w:rsidRPr="00896377">
              <w:rPr>
                <w:rFonts w:ascii="Arial" w:hAnsi="Arial" w:cs="Arial"/>
                <w:b/>
                <w:bCs/>
              </w:rPr>
              <w:t>Governance</w:t>
            </w:r>
          </w:p>
        </w:tc>
      </w:tr>
      <w:tr w:rsidR="005C109E" w:rsidRPr="00296B9D" w14:paraId="75E69FED" w14:textId="77777777">
        <w:tc>
          <w:tcPr>
            <w:tcW w:w="534" w:type="dxa"/>
            <w:shd w:val="clear" w:color="auto" w:fill="8DB3E2"/>
          </w:tcPr>
          <w:p w14:paraId="75E69FE8"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No</w:t>
            </w:r>
          </w:p>
        </w:tc>
        <w:tc>
          <w:tcPr>
            <w:tcW w:w="6804" w:type="dxa"/>
            <w:shd w:val="clear" w:color="auto" w:fill="8DB3E2"/>
          </w:tcPr>
          <w:p w14:paraId="75E69FE9" w14:textId="77777777" w:rsidR="005C109E" w:rsidRPr="00296B9D" w:rsidRDefault="005C109E" w:rsidP="00131A3C">
            <w:pPr>
              <w:pStyle w:val="ListParagraph1"/>
              <w:spacing w:after="0"/>
              <w:rPr>
                <w:b/>
                <w:bCs/>
                <w:sz w:val="20"/>
                <w:szCs w:val="20"/>
              </w:rPr>
            </w:pPr>
          </w:p>
        </w:tc>
        <w:tc>
          <w:tcPr>
            <w:tcW w:w="2551" w:type="dxa"/>
            <w:shd w:val="clear" w:color="auto" w:fill="8DB3E2"/>
          </w:tcPr>
          <w:p w14:paraId="75E69FEA"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Owner</w:t>
            </w:r>
          </w:p>
        </w:tc>
        <w:tc>
          <w:tcPr>
            <w:tcW w:w="4799" w:type="dxa"/>
            <w:shd w:val="clear" w:color="auto" w:fill="8DB3E2"/>
          </w:tcPr>
          <w:p w14:paraId="75E69FEB"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Evidence</w:t>
            </w:r>
          </w:p>
        </w:tc>
        <w:tc>
          <w:tcPr>
            <w:tcW w:w="900" w:type="dxa"/>
            <w:shd w:val="clear" w:color="auto" w:fill="8DB3E2"/>
          </w:tcPr>
          <w:p w14:paraId="75E69FEC"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RAG Status</w:t>
            </w:r>
          </w:p>
        </w:tc>
      </w:tr>
      <w:tr w:rsidR="005C109E" w:rsidRPr="00296B9D" w14:paraId="75E69FF3" w14:textId="77777777">
        <w:tc>
          <w:tcPr>
            <w:tcW w:w="534" w:type="dxa"/>
            <w:shd w:val="clear" w:color="auto" w:fill="FFFFFF"/>
          </w:tcPr>
          <w:p w14:paraId="75E69FEE"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1.1</w:t>
            </w:r>
          </w:p>
        </w:tc>
        <w:tc>
          <w:tcPr>
            <w:tcW w:w="6804" w:type="dxa"/>
            <w:shd w:val="clear" w:color="auto" w:fill="FFFFFF"/>
          </w:tcPr>
          <w:p w14:paraId="75E69FEF" w14:textId="77777777" w:rsidR="005C109E" w:rsidRPr="00296B9D" w:rsidRDefault="005C109E" w:rsidP="00131A3C">
            <w:pPr>
              <w:spacing w:line="276" w:lineRule="auto"/>
              <w:rPr>
                <w:rFonts w:ascii="Arial" w:hAnsi="Arial" w:cs="Arial"/>
                <w:sz w:val="20"/>
                <w:szCs w:val="20"/>
              </w:rPr>
            </w:pPr>
            <w:r w:rsidRPr="00296B9D">
              <w:rPr>
                <w:rFonts w:ascii="Arial" w:hAnsi="Arial" w:cs="Arial"/>
                <w:sz w:val="20"/>
                <w:szCs w:val="20"/>
              </w:rPr>
              <w:t>Does the Institution have a nominated Staff (and Governor) Prevent Lead?</w:t>
            </w:r>
          </w:p>
        </w:tc>
        <w:tc>
          <w:tcPr>
            <w:tcW w:w="2551" w:type="dxa"/>
            <w:shd w:val="clear" w:color="auto" w:fill="FFFFFF"/>
          </w:tcPr>
          <w:p w14:paraId="75E69FF0" w14:textId="77777777" w:rsidR="005C109E" w:rsidRPr="00296B9D" w:rsidRDefault="005C109E" w:rsidP="00131A3C">
            <w:pPr>
              <w:rPr>
                <w:rFonts w:ascii="Arial" w:hAnsi="Arial" w:cs="Arial"/>
                <w:sz w:val="20"/>
                <w:szCs w:val="20"/>
              </w:rPr>
            </w:pPr>
          </w:p>
        </w:tc>
        <w:tc>
          <w:tcPr>
            <w:tcW w:w="4799" w:type="dxa"/>
            <w:shd w:val="clear" w:color="auto" w:fill="FFFFFF"/>
          </w:tcPr>
          <w:p w14:paraId="75E69FF1"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9FF2" w14:textId="77777777" w:rsidR="005C109E" w:rsidRPr="00296B9D" w:rsidRDefault="005C109E" w:rsidP="00131A3C">
            <w:pPr>
              <w:jc w:val="center"/>
              <w:rPr>
                <w:rFonts w:ascii="Arial" w:hAnsi="Arial" w:cs="Arial"/>
                <w:sz w:val="20"/>
                <w:szCs w:val="20"/>
              </w:rPr>
            </w:pPr>
          </w:p>
        </w:tc>
      </w:tr>
      <w:tr w:rsidR="005C109E" w:rsidRPr="00296B9D" w14:paraId="75E69FF5" w14:textId="77777777">
        <w:tc>
          <w:tcPr>
            <w:tcW w:w="15588" w:type="dxa"/>
            <w:gridSpan w:val="5"/>
            <w:shd w:val="clear" w:color="auto" w:fill="8DB3E2"/>
          </w:tcPr>
          <w:p w14:paraId="75E69FF4" w14:textId="77777777" w:rsidR="005C109E" w:rsidRPr="00896377" w:rsidRDefault="005C109E" w:rsidP="00131A3C">
            <w:pPr>
              <w:rPr>
                <w:rFonts w:ascii="Arial" w:hAnsi="Arial" w:cs="Arial"/>
              </w:rPr>
            </w:pPr>
            <w:r w:rsidRPr="00896377">
              <w:rPr>
                <w:rFonts w:ascii="Arial" w:hAnsi="Arial" w:cs="Arial"/>
                <w:b/>
                <w:bCs/>
              </w:rPr>
              <w:t>Risk Assessment</w:t>
            </w:r>
          </w:p>
        </w:tc>
      </w:tr>
      <w:tr w:rsidR="005C109E" w:rsidRPr="00296B9D" w14:paraId="75E69FFC" w14:textId="77777777">
        <w:trPr>
          <w:trHeight w:val="257"/>
        </w:trPr>
        <w:tc>
          <w:tcPr>
            <w:tcW w:w="534" w:type="dxa"/>
            <w:shd w:val="clear" w:color="auto" w:fill="8DB3E2"/>
          </w:tcPr>
          <w:p w14:paraId="75E69FF6" w14:textId="77777777" w:rsidR="005C109E" w:rsidRDefault="005C109E" w:rsidP="00131A3C">
            <w:pPr>
              <w:jc w:val="center"/>
              <w:rPr>
                <w:rFonts w:ascii="Arial" w:hAnsi="Arial" w:cs="Arial"/>
                <w:b/>
                <w:bCs/>
                <w:sz w:val="20"/>
                <w:szCs w:val="20"/>
              </w:rPr>
            </w:pPr>
            <w:r w:rsidRPr="00296B9D">
              <w:rPr>
                <w:rFonts w:ascii="Arial" w:hAnsi="Arial" w:cs="Arial"/>
                <w:b/>
                <w:bCs/>
                <w:sz w:val="20"/>
                <w:szCs w:val="20"/>
              </w:rPr>
              <w:t>No</w:t>
            </w:r>
          </w:p>
          <w:p w14:paraId="75E69FF7" w14:textId="77777777" w:rsidR="005C109E" w:rsidRPr="00296B9D" w:rsidRDefault="005C109E" w:rsidP="00131A3C">
            <w:pPr>
              <w:jc w:val="center"/>
              <w:rPr>
                <w:rFonts w:ascii="Arial" w:hAnsi="Arial" w:cs="Arial"/>
                <w:b/>
                <w:bCs/>
                <w:sz w:val="20"/>
                <w:szCs w:val="20"/>
              </w:rPr>
            </w:pPr>
          </w:p>
        </w:tc>
        <w:tc>
          <w:tcPr>
            <w:tcW w:w="6804" w:type="dxa"/>
            <w:shd w:val="clear" w:color="auto" w:fill="8DB3E2"/>
          </w:tcPr>
          <w:p w14:paraId="75E69FF8" w14:textId="77777777" w:rsidR="005C109E" w:rsidRPr="00296B9D" w:rsidRDefault="005C109E" w:rsidP="00131A3C">
            <w:pPr>
              <w:spacing w:line="276" w:lineRule="auto"/>
              <w:jc w:val="center"/>
              <w:rPr>
                <w:rFonts w:ascii="Arial" w:hAnsi="Arial" w:cs="Arial"/>
                <w:b/>
                <w:bCs/>
                <w:sz w:val="20"/>
                <w:szCs w:val="20"/>
              </w:rPr>
            </w:pPr>
          </w:p>
        </w:tc>
        <w:tc>
          <w:tcPr>
            <w:tcW w:w="2551" w:type="dxa"/>
            <w:shd w:val="clear" w:color="auto" w:fill="8DB3E2"/>
          </w:tcPr>
          <w:p w14:paraId="75E69FF9"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Owner</w:t>
            </w:r>
          </w:p>
        </w:tc>
        <w:tc>
          <w:tcPr>
            <w:tcW w:w="4799" w:type="dxa"/>
            <w:shd w:val="clear" w:color="auto" w:fill="8DB3E2"/>
          </w:tcPr>
          <w:p w14:paraId="75E69FFA"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Evidence</w:t>
            </w:r>
          </w:p>
        </w:tc>
        <w:tc>
          <w:tcPr>
            <w:tcW w:w="900" w:type="dxa"/>
            <w:shd w:val="clear" w:color="auto" w:fill="8DB3E2"/>
          </w:tcPr>
          <w:p w14:paraId="75E69FFB"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R</w:t>
            </w:r>
            <w:r>
              <w:rPr>
                <w:rFonts w:ascii="Arial" w:hAnsi="Arial" w:cs="Arial"/>
                <w:b/>
                <w:bCs/>
                <w:sz w:val="20"/>
                <w:szCs w:val="20"/>
              </w:rPr>
              <w:t>AG</w:t>
            </w:r>
          </w:p>
        </w:tc>
      </w:tr>
      <w:tr w:rsidR="005C109E" w:rsidRPr="00296B9D" w14:paraId="75E6A002" w14:textId="77777777">
        <w:tc>
          <w:tcPr>
            <w:tcW w:w="534" w:type="dxa"/>
            <w:shd w:val="clear" w:color="auto" w:fill="FFFFFF"/>
          </w:tcPr>
          <w:p w14:paraId="75E69FFD"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2.1</w:t>
            </w:r>
          </w:p>
        </w:tc>
        <w:tc>
          <w:tcPr>
            <w:tcW w:w="6804" w:type="dxa"/>
            <w:shd w:val="clear" w:color="auto" w:fill="FFFFFF"/>
          </w:tcPr>
          <w:p w14:paraId="75E69FFE" w14:textId="77777777" w:rsidR="005C109E" w:rsidRPr="00296B9D" w:rsidRDefault="005C109E" w:rsidP="00131A3C">
            <w:pPr>
              <w:spacing w:after="100" w:afterAutospacing="1" w:line="276" w:lineRule="auto"/>
              <w:rPr>
                <w:rFonts w:ascii="Arial" w:hAnsi="Arial" w:cs="Arial"/>
                <w:sz w:val="20"/>
                <w:szCs w:val="20"/>
              </w:rPr>
            </w:pPr>
            <w:r w:rsidRPr="00296B9D">
              <w:rPr>
                <w:rFonts w:ascii="Arial" w:hAnsi="Arial" w:cs="Arial"/>
                <w:color w:val="000000"/>
                <w:sz w:val="20"/>
                <w:szCs w:val="20"/>
              </w:rPr>
              <w:t>Do the Senior Leadership team and Governors have an understanding, shared with partners, of the potential risk in the local area to assess the risk of pupils being drawn into terrorism, including support for the extremist ideas that are part of terrorist ideology?</w:t>
            </w:r>
          </w:p>
        </w:tc>
        <w:tc>
          <w:tcPr>
            <w:tcW w:w="2551" w:type="dxa"/>
            <w:shd w:val="clear" w:color="auto" w:fill="FFFFFF"/>
          </w:tcPr>
          <w:p w14:paraId="75E69FFF" w14:textId="77777777" w:rsidR="005C109E" w:rsidRPr="00296B9D" w:rsidRDefault="005C109E" w:rsidP="00131A3C">
            <w:pPr>
              <w:rPr>
                <w:rFonts w:ascii="Arial" w:hAnsi="Arial" w:cs="Arial"/>
                <w:sz w:val="20"/>
                <w:szCs w:val="20"/>
              </w:rPr>
            </w:pPr>
          </w:p>
        </w:tc>
        <w:tc>
          <w:tcPr>
            <w:tcW w:w="4799" w:type="dxa"/>
            <w:shd w:val="clear" w:color="auto" w:fill="FFFFFF"/>
          </w:tcPr>
          <w:p w14:paraId="75E6A000"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01" w14:textId="77777777" w:rsidR="005C109E" w:rsidRPr="00296B9D" w:rsidRDefault="005C109E" w:rsidP="00131A3C">
            <w:pPr>
              <w:jc w:val="center"/>
              <w:rPr>
                <w:rFonts w:ascii="Arial" w:hAnsi="Arial" w:cs="Arial"/>
                <w:sz w:val="20"/>
                <w:szCs w:val="20"/>
              </w:rPr>
            </w:pPr>
          </w:p>
        </w:tc>
      </w:tr>
      <w:tr w:rsidR="005C109E" w:rsidRPr="00296B9D" w14:paraId="75E6A008" w14:textId="77777777">
        <w:trPr>
          <w:trHeight w:val="358"/>
        </w:trPr>
        <w:tc>
          <w:tcPr>
            <w:tcW w:w="534" w:type="dxa"/>
            <w:shd w:val="clear" w:color="auto" w:fill="FFFFFF"/>
          </w:tcPr>
          <w:p w14:paraId="75E6A003"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2.2</w:t>
            </w:r>
          </w:p>
        </w:tc>
        <w:tc>
          <w:tcPr>
            <w:tcW w:w="6804" w:type="dxa"/>
            <w:shd w:val="clear" w:color="auto" w:fill="FFFFFF"/>
          </w:tcPr>
          <w:p w14:paraId="75E6A004" w14:textId="77777777" w:rsidR="005C109E" w:rsidRPr="00296B9D" w:rsidRDefault="005C109E" w:rsidP="00131A3C">
            <w:pPr>
              <w:spacing w:after="100" w:afterAutospacing="1" w:line="276" w:lineRule="auto"/>
              <w:rPr>
                <w:rFonts w:ascii="Arial" w:hAnsi="Arial" w:cs="Arial"/>
                <w:sz w:val="20"/>
                <w:szCs w:val="20"/>
              </w:rPr>
            </w:pPr>
            <w:r w:rsidRPr="00296B9D">
              <w:rPr>
                <w:rFonts w:ascii="Arial" w:hAnsi="Arial" w:cs="Arial"/>
                <w:sz w:val="20"/>
                <w:szCs w:val="20"/>
              </w:rPr>
              <w:t>Is Prevent included within the Institution’s Safeguarding Policy?</w:t>
            </w:r>
          </w:p>
        </w:tc>
        <w:tc>
          <w:tcPr>
            <w:tcW w:w="2551" w:type="dxa"/>
            <w:shd w:val="clear" w:color="auto" w:fill="FFFFFF"/>
          </w:tcPr>
          <w:p w14:paraId="75E6A005" w14:textId="77777777" w:rsidR="005C109E" w:rsidRPr="00296B9D" w:rsidRDefault="005C109E" w:rsidP="00131A3C">
            <w:pPr>
              <w:rPr>
                <w:rFonts w:ascii="Arial" w:hAnsi="Arial" w:cs="Arial"/>
                <w:sz w:val="20"/>
                <w:szCs w:val="20"/>
              </w:rPr>
            </w:pPr>
          </w:p>
        </w:tc>
        <w:tc>
          <w:tcPr>
            <w:tcW w:w="4799" w:type="dxa"/>
            <w:shd w:val="clear" w:color="auto" w:fill="FFFFFF"/>
          </w:tcPr>
          <w:p w14:paraId="75E6A006"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07" w14:textId="77777777" w:rsidR="005C109E" w:rsidRPr="00296B9D" w:rsidRDefault="005C109E" w:rsidP="00131A3C">
            <w:pPr>
              <w:jc w:val="center"/>
              <w:rPr>
                <w:rFonts w:ascii="Arial" w:hAnsi="Arial" w:cs="Arial"/>
                <w:sz w:val="20"/>
                <w:szCs w:val="20"/>
              </w:rPr>
            </w:pPr>
          </w:p>
        </w:tc>
      </w:tr>
      <w:tr w:rsidR="005C109E" w:rsidRPr="00296B9D" w14:paraId="75E6A00E" w14:textId="77777777">
        <w:tc>
          <w:tcPr>
            <w:tcW w:w="534" w:type="dxa"/>
            <w:shd w:val="clear" w:color="auto" w:fill="FFFFFF"/>
          </w:tcPr>
          <w:p w14:paraId="75E6A009"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2.3</w:t>
            </w:r>
          </w:p>
        </w:tc>
        <w:tc>
          <w:tcPr>
            <w:tcW w:w="6804" w:type="dxa"/>
            <w:shd w:val="clear" w:color="auto" w:fill="FFFFFF"/>
          </w:tcPr>
          <w:p w14:paraId="75E6A00A" w14:textId="77777777" w:rsidR="005C109E" w:rsidRPr="00296B9D" w:rsidRDefault="005C109E" w:rsidP="00131A3C">
            <w:pPr>
              <w:spacing w:after="100" w:afterAutospacing="1" w:line="276" w:lineRule="auto"/>
              <w:rPr>
                <w:rFonts w:ascii="Arial" w:hAnsi="Arial" w:cs="Arial"/>
                <w:sz w:val="20"/>
                <w:szCs w:val="20"/>
              </w:rPr>
            </w:pPr>
            <w:r w:rsidRPr="00296B9D">
              <w:rPr>
                <w:rFonts w:ascii="Arial" w:hAnsi="Arial" w:cs="Arial"/>
                <w:sz w:val="20"/>
                <w:szCs w:val="20"/>
              </w:rPr>
              <w:t>Is Prevent included the within the Institution’s Safer Recruitment Policy?</w:t>
            </w:r>
          </w:p>
        </w:tc>
        <w:tc>
          <w:tcPr>
            <w:tcW w:w="2551" w:type="dxa"/>
            <w:shd w:val="clear" w:color="auto" w:fill="FFFFFF"/>
          </w:tcPr>
          <w:p w14:paraId="75E6A00B" w14:textId="77777777" w:rsidR="005C109E" w:rsidRPr="00296B9D" w:rsidRDefault="005C109E" w:rsidP="00131A3C">
            <w:pPr>
              <w:rPr>
                <w:rFonts w:ascii="Arial" w:hAnsi="Arial" w:cs="Arial"/>
                <w:sz w:val="20"/>
                <w:szCs w:val="20"/>
              </w:rPr>
            </w:pPr>
          </w:p>
        </w:tc>
        <w:tc>
          <w:tcPr>
            <w:tcW w:w="4799" w:type="dxa"/>
            <w:shd w:val="clear" w:color="auto" w:fill="FFFFFF"/>
          </w:tcPr>
          <w:p w14:paraId="75E6A00C"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0D" w14:textId="77777777" w:rsidR="005C109E" w:rsidRPr="00296B9D" w:rsidRDefault="005C109E" w:rsidP="00131A3C">
            <w:pPr>
              <w:jc w:val="center"/>
              <w:rPr>
                <w:rFonts w:ascii="Arial" w:hAnsi="Arial" w:cs="Arial"/>
                <w:sz w:val="20"/>
                <w:szCs w:val="20"/>
              </w:rPr>
            </w:pPr>
          </w:p>
        </w:tc>
      </w:tr>
      <w:tr w:rsidR="005C109E" w:rsidRPr="00296B9D" w14:paraId="75E6A014" w14:textId="77777777">
        <w:tc>
          <w:tcPr>
            <w:tcW w:w="534" w:type="dxa"/>
            <w:shd w:val="clear" w:color="auto" w:fill="FFFFFF"/>
          </w:tcPr>
          <w:p w14:paraId="75E6A00F"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2.4</w:t>
            </w:r>
          </w:p>
        </w:tc>
        <w:tc>
          <w:tcPr>
            <w:tcW w:w="6804" w:type="dxa"/>
            <w:shd w:val="clear" w:color="auto" w:fill="FFFFFF"/>
          </w:tcPr>
          <w:p w14:paraId="75E6A010" w14:textId="77777777" w:rsidR="005C109E" w:rsidRPr="00296B9D" w:rsidRDefault="005C109E" w:rsidP="00131A3C">
            <w:pPr>
              <w:spacing w:after="100" w:afterAutospacing="1" w:line="276" w:lineRule="auto"/>
              <w:rPr>
                <w:rFonts w:ascii="Arial" w:hAnsi="Arial" w:cs="Arial"/>
                <w:sz w:val="20"/>
                <w:szCs w:val="20"/>
              </w:rPr>
            </w:pPr>
            <w:r w:rsidRPr="00296B9D">
              <w:rPr>
                <w:rFonts w:ascii="Arial" w:hAnsi="Arial" w:cs="Arial"/>
                <w:sz w:val="20"/>
                <w:szCs w:val="20"/>
              </w:rPr>
              <w:t xml:space="preserve">Is Prevent included within the Institution’s venue hiring policy?              Are due diligence checks conducted on groups/individuals seeking to hire/use school premises? </w:t>
            </w:r>
          </w:p>
        </w:tc>
        <w:tc>
          <w:tcPr>
            <w:tcW w:w="2551" w:type="dxa"/>
            <w:shd w:val="clear" w:color="auto" w:fill="FFFFFF"/>
          </w:tcPr>
          <w:p w14:paraId="75E6A011" w14:textId="77777777" w:rsidR="005C109E" w:rsidRPr="00296B9D" w:rsidRDefault="005C109E" w:rsidP="00131A3C">
            <w:pPr>
              <w:rPr>
                <w:rFonts w:ascii="Arial" w:hAnsi="Arial" w:cs="Arial"/>
                <w:sz w:val="20"/>
                <w:szCs w:val="20"/>
              </w:rPr>
            </w:pPr>
          </w:p>
        </w:tc>
        <w:tc>
          <w:tcPr>
            <w:tcW w:w="4799" w:type="dxa"/>
            <w:shd w:val="clear" w:color="auto" w:fill="FFFFFF"/>
          </w:tcPr>
          <w:p w14:paraId="75E6A012"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13" w14:textId="77777777" w:rsidR="005C109E" w:rsidRPr="00296B9D" w:rsidRDefault="005C109E" w:rsidP="00131A3C">
            <w:pPr>
              <w:jc w:val="center"/>
              <w:rPr>
                <w:rFonts w:ascii="Arial" w:hAnsi="Arial" w:cs="Arial"/>
                <w:sz w:val="20"/>
                <w:szCs w:val="20"/>
              </w:rPr>
            </w:pPr>
          </w:p>
        </w:tc>
      </w:tr>
      <w:tr w:rsidR="005C109E" w:rsidRPr="00296B9D" w14:paraId="75E6A01A" w14:textId="77777777">
        <w:tc>
          <w:tcPr>
            <w:tcW w:w="534" w:type="dxa"/>
            <w:shd w:val="clear" w:color="auto" w:fill="FFFFFF"/>
          </w:tcPr>
          <w:p w14:paraId="75E6A015"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2.5</w:t>
            </w:r>
          </w:p>
        </w:tc>
        <w:tc>
          <w:tcPr>
            <w:tcW w:w="6804" w:type="dxa"/>
            <w:shd w:val="clear" w:color="auto" w:fill="FFFFFF"/>
          </w:tcPr>
          <w:p w14:paraId="75E6A016" w14:textId="77777777" w:rsidR="005C109E" w:rsidRPr="00296B9D" w:rsidRDefault="005C109E" w:rsidP="00131A3C">
            <w:pPr>
              <w:spacing w:after="100" w:afterAutospacing="1" w:line="276" w:lineRule="auto"/>
              <w:rPr>
                <w:rFonts w:ascii="Arial" w:hAnsi="Arial" w:cs="Arial"/>
                <w:sz w:val="20"/>
                <w:szCs w:val="20"/>
              </w:rPr>
            </w:pPr>
            <w:r w:rsidRPr="00296B9D">
              <w:rPr>
                <w:rFonts w:ascii="Arial" w:hAnsi="Arial" w:cs="Arial"/>
                <w:sz w:val="20"/>
                <w:szCs w:val="20"/>
              </w:rPr>
              <w:t xml:space="preserve">Is Prevent included within the Institution’s Visitors Policy?                       Are due diligence checks conducted on visitors to the school?              </w:t>
            </w:r>
            <w:r w:rsidRPr="00296B9D">
              <w:rPr>
                <w:rFonts w:ascii="Arial" w:hAnsi="Arial" w:cs="Arial"/>
                <w:color w:val="000000"/>
                <w:sz w:val="20"/>
                <w:szCs w:val="20"/>
              </w:rPr>
              <w:t>Does the policy set out clear protocols for ensuring that any visiting speakers – whether invited by staff or by pupils themselves – are suitable and appropriately supervised within school?</w:t>
            </w:r>
          </w:p>
        </w:tc>
        <w:tc>
          <w:tcPr>
            <w:tcW w:w="2551" w:type="dxa"/>
            <w:shd w:val="clear" w:color="auto" w:fill="FFFFFF"/>
          </w:tcPr>
          <w:p w14:paraId="75E6A017" w14:textId="77777777" w:rsidR="005C109E" w:rsidRPr="00296B9D" w:rsidRDefault="005C109E" w:rsidP="00131A3C">
            <w:pPr>
              <w:rPr>
                <w:rFonts w:ascii="Arial" w:hAnsi="Arial" w:cs="Arial"/>
                <w:sz w:val="20"/>
                <w:szCs w:val="20"/>
              </w:rPr>
            </w:pPr>
          </w:p>
        </w:tc>
        <w:tc>
          <w:tcPr>
            <w:tcW w:w="4799" w:type="dxa"/>
            <w:shd w:val="clear" w:color="auto" w:fill="FFFFFF"/>
          </w:tcPr>
          <w:p w14:paraId="75E6A018"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19" w14:textId="77777777" w:rsidR="005C109E" w:rsidRPr="00296B9D" w:rsidRDefault="005C109E" w:rsidP="00131A3C">
            <w:pPr>
              <w:jc w:val="center"/>
              <w:rPr>
                <w:rFonts w:ascii="Arial" w:hAnsi="Arial" w:cs="Arial"/>
                <w:sz w:val="20"/>
                <w:szCs w:val="20"/>
              </w:rPr>
            </w:pPr>
          </w:p>
        </w:tc>
      </w:tr>
      <w:tr w:rsidR="005C109E" w:rsidRPr="00296B9D" w14:paraId="75E6A020" w14:textId="77777777">
        <w:tc>
          <w:tcPr>
            <w:tcW w:w="534" w:type="dxa"/>
            <w:shd w:val="clear" w:color="auto" w:fill="FFFFFF"/>
          </w:tcPr>
          <w:p w14:paraId="75E6A01B"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2.6</w:t>
            </w:r>
          </w:p>
        </w:tc>
        <w:tc>
          <w:tcPr>
            <w:tcW w:w="6804" w:type="dxa"/>
            <w:shd w:val="clear" w:color="auto" w:fill="FFFFFF"/>
          </w:tcPr>
          <w:p w14:paraId="75E6A01C" w14:textId="77777777" w:rsidR="005C109E" w:rsidRPr="00296B9D" w:rsidRDefault="005C109E" w:rsidP="00131A3C">
            <w:pPr>
              <w:spacing w:after="100" w:afterAutospacing="1" w:line="276" w:lineRule="auto"/>
              <w:rPr>
                <w:rFonts w:ascii="Arial" w:hAnsi="Arial" w:cs="Arial"/>
                <w:sz w:val="20"/>
                <w:szCs w:val="20"/>
              </w:rPr>
            </w:pPr>
            <w:r w:rsidRPr="00296B9D">
              <w:rPr>
                <w:rFonts w:ascii="Arial" w:hAnsi="Arial" w:cs="Arial"/>
                <w:sz w:val="20"/>
                <w:szCs w:val="20"/>
              </w:rPr>
              <w:t xml:space="preserve">Is Prevent included within the Institution’s Contractors Policy?               Are due diligence checks conducted on contractors working at the school or providing extracurricular activities?                                                        </w:t>
            </w:r>
            <w:r w:rsidRPr="00296B9D">
              <w:rPr>
                <w:rFonts w:ascii="Arial" w:hAnsi="Arial" w:cs="Arial"/>
                <w:color w:val="000000"/>
                <w:sz w:val="20"/>
                <w:szCs w:val="20"/>
              </w:rPr>
              <w:t>Does the policy set out clear protocols for ensuring</w:t>
            </w:r>
            <w:r>
              <w:rPr>
                <w:rFonts w:ascii="Arial" w:hAnsi="Arial" w:cs="Arial"/>
                <w:color w:val="000000"/>
                <w:sz w:val="20"/>
                <w:szCs w:val="20"/>
              </w:rPr>
              <w:t xml:space="preserve"> that any visiting contractors </w:t>
            </w:r>
            <w:r w:rsidRPr="00296B9D">
              <w:rPr>
                <w:rFonts w:ascii="Arial" w:hAnsi="Arial" w:cs="Arial"/>
                <w:color w:val="000000"/>
                <w:sz w:val="20"/>
                <w:szCs w:val="20"/>
              </w:rPr>
              <w:t>are suitable and appropriately supervised within school?</w:t>
            </w:r>
          </w:p>
        </w:tc>
        <w:tc>
          <w:tcPr>
            <w:tcW w:w="2551" w:type="dxa"/>
            <w:shd w:val="clear" w:color="auto" w:fill="FFFFFF"/>
          </w:tcPr>
          <w:p w14:paraId="75E6A01D" w14:textId="77777777" w:rsidR="005C109E" w:rsidRPr="00296B9D" w:rsidRDefault="005C109E" w:rsidP="00131A3C">
            <w:pPr>
              <w:rPr>
                <w:rFonts w:ascii="Arial" w:hAnsi="Arial" w:cs="Arial"/>
                <w:sz w:val="20"/>
                <w:szCs w:val="20"/>
              </w:rPr>
            </w:pPr>
          </w:p>
        </w:tc>
        <w:tc>
          <w:tcPr>
            <w:tcW w:w="4799" w:type="dxa"/>
            <w:shd w:val="clear" w:color="auto" w:fill="FFFFFF"/>
          </w:tcPr>
          <w:p w14:paraId="75E6A01E"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1F" w14:textId="77777777" w:rsidR="005C109E" w:rsidRPr="00296B9D" w:rsidRDefault="005C109E" w:rsidP="00131A3C">
            <w:pPr>
              <w:jc w:val="center"/>
              <w:rPr>
                <w:rFonts w:ascii="Arial" w:hAnsi="Arial" w:cs="Arial"/>
                <w:sz w:val="20"/>
                <w:szCs w:val="20"/>
              </w:rPr>
            </w:pPr>
          </w:p>
        </w:tc>
      </w:tr>
      <w:tr w:rsidR="005C109E" w:rsidRPr="00296B9D" w14:paraId="75E6A026" w14:textId="77777777">
        <w:tc>
          <w:tcPr>
            <w:tcW w:w="534" w:type="dxa"/>
            <w:shd w:val="clear" w:color="auto" w:fill="FFFFFF"/>
          </w:tcPr>
          <w:p w14:paraId="75E6A021"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2.7</w:t>
            </w:r>
          </w:p>
        </w:tc>
        <w:tc>
          <w:tcPr>
            <w:tcW w:w="6804" w:type="dxa"/>
            <w:shd w:val="clear" w:color="auto" w:fill="FFFFFF"/>
          </w:tcPr>
          <w:p w14:paraId="75E6A022" w14:textId="77777777" w:rsidR="005C109E" w:rsidRPr="00296B9D" w:rsidRDefault="005C109E" w:rsidP="00131A3C">
            <w:pPr>
              <w:spacing w:line="276" w:lineRule="auto"/>
              <w:rPr>
                <w:rFonts w:ascii="Arial" w:hAnsi="Arial" w:cs="Arial"/>
                <w:sz w:val="20"/>
                <w:szCs w:val="20"/>
              </w:rPr>
            </w:pPr>
            <w:r w:rsidRPr="00296B9D">
              <w:rPr>
                <w:rFonts w:ascii="Arial" w:hAnsi="Arial" w:cs="Arial"/>
                <w:sz w:val="20"/>
                <w:szCs w:val="20"/>
              </w:rPr>
              <w:t>Is Prevent an agenda item of relevant meetings / planning processes?</w:t>
            </w:r>
          </w:p>
        </w:tc>
        <w:tc>
          <w:tcPr>
            <w:tcW w:w="2551" w:type="dxa"/>
            <w:shd w:val="clear" w:color="auto" w:fill="FFFFFF"/>
          </w:tcPr>
          <w:p w14:paraId="75E6A023" w14:textId="77777777" w:rsidR="005C109E" w:rsidRPr="00296B9D" w:rsidRDefault="005C109E" w:rsidP="00131A3C">
            <w:pPr>
              <w:rPr>
                <w:rFonts w:ascii="Arial" w:hAnsi="Arial" w:cs="Arial"/>
                <w:sz w:val="20"/>
                <w:szCs w:val="20"/>
              </w:rPr>
            </w:pPr>
          </w:p>
        </w:tc>
        <w:tc>
          <w:tcPr>
            <w:tcW w:w="4799" w:type="dxa"/>
            <w:shd w:val="clear" w:color="auto" w:fill="FFFFFF"/>
          </w:tcPr>
          <w:p w14:paraId="75E6A024"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25" w14:textId="77777777" w:rsidR="005C109E" w:rsidRPr="00296B9D" w:rsidRDefault="005C109E" w:rsidP="00131A3C">
            <w:pPr>
              <w:jc w:val="center"/>
              <w:rPr>
                <w:rFonts w:ascii="Arial" w:hAnsi="Arial" w:cs="Arial"/>
                <w:sz w:val="20"/>
                <w:szCs w:val="20"/>
              </w:rPr>
            </w:pPr>
          </w:p>
        </w:tc>
      </w:tr>
      <w:tr w:rsidR="005C109E" w:rsidRPr="00296B9D" w14:paraId="75E6A02C" w14:textId="77777777">
        <w:tc>
          <w:tcPr>
            <w:tcW w:w="534" w:type="dxa"/>
            <w:shd w:val="clear" w:color="auto" w:fill="FFFFFF"/>
          </w:tcPr>
          <w:p w14:paraId="75E6A027"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2.8</w:t>
            </w:r>
          </w:p>
        </w:tc>
        <w:tc>
          <w:tcPr>
            <w:tcW w:w="6804" w:type="dxa"/>
            <w:shd w:val="clear" w:color="auto" w:fill="FFFFFF"/>
          </w:tcPr>
          <w:p w14:paraId="75E6A028" w14:textId="77777777" w:rsidR="005C109E" w:rsidRPr="00296B9D" w:rsidRDefault="005C109E" w:rsidP="00131A3C">
            <w:pPr>
              <w:spacing w:line="276" w:lineRule="auto"/>
              <w:rPr>
                <w:rFonts w:ascii="Arial" w:hAnsi="Arial" w:cs="Arial"/>
                <w:sz w:val="20"/>
                <w:szCs w:val="20"/>
              </w:rPr>
            </w:pPr>
            <w:r w:rsidRPr="00296B9D">
              <w:rPr>
                <w:rFonts w:ascii="Arial" w:hAnsi="Arial" w:cs="Arial"/>
                <w:sz w:val="20"/>
                <w:szCs w:val="20"/>
              </w:rPr>
              <w:t>Is there a clear referral route for vulnerable individuals to receive support</w:t>
            </w:r>
            <w:r>
              <w:rPr>
                <w:rFonts w:ascii="Arial" w:hAnsi="Arial" w:cs="Arial"/>
                <w:sz w:val="20"/>
                <w:szCs w:val="20"/>
              </w:rPr>
              <w:t xml:space="preserve"> through the C</w:t>
            </w:r>
            <w:r w:rsidRPr="00296B9D">
              <w:rPr>
                <w:rFonts w:ascii="Arial" w:hAnsi="Arial" w:cs="Arial"/>
                <w:sz w:val="20"/>
                <w:szCs w:val="20"/>
              </w:rPr>
              <w:t>hannel process?</w:t>
            </w:r>
          </w:p>
        </w:tc>
        <w:tc>
          <w:tcPr>
            <w:tcW w:w="2551" w:type="dxa"/>
            <w:shd w:val="clear" w:color="auto" w:fill="FFFFFF"/>
          </w:tcPr>
          <w:p w14:paraId="75E6A029" w14:textId="77777777" w:rsidR="005C109E" w:rsidRPr="00296B9D" w:rsidRDefault="005C109E" w:rsidP="00131A3C">
            <w:pPr>
              <w:rPr>
                <w:rFonts w:ascii="Arial" w:hAnsi="Arial" w:cs="Arial"/>
                <w:sz w:val="20"/>
                <w:szCs w:val="20"/>
              </w:rPr>
            </w:pPr>
          </w:p>
        </w:tc>
        <w:tc>
          <w:tcPr>
            <w:tcW w:w="4799" w:type="dxa"/>
            <w:shd w:val="clear" w:color="auto" w:fill="FFFFFF"/>
          </w:tcPr>
          <w:p w14:paraId="75E6A02A"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2B" w14:textId="77777777" w:rsidR="005C109E" w:rsidRPr="00296B9D" w:rsidRDefault="005C109E" w:rsidP="00131A3C">
            <w:pPr>
              <w:jc w:val="center"/>
              <w:rPr>
                <w:rFonts w:ascii="Arial" w:hAnsi="Arial" w:cs="Arial"/>
                <w:sz w:val="20"/>
                <w:szCs w:val="20"/>
              </w:rPr>
            </w:pPr>
          </w:p>
        </w:tc>
      </w:tr>
      <w:tr w:rsidR="005C109E" w:rsidRPr="00296B9D" w14:paraId="75E6A033" w14:textId="77777777">
        <w:trPr>
          <w:trHeight w:val="951"/>
        </w:trPr>
        <w:tc>
          <w:tcPr>
            <w:tcW w:w="534" w:type="dxa"/>
            <w:shd w:val="clear" w:color="auto" w:fill="FFFFFF"/>
          </w:tcPr>
          <w:p w14:paraId="75E6A02D"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2.9</w:t>
            </w:r>
          </w:p>
        </w:tc>
        <w:tc>
          <w:tcPr>
            <w:tcW w:w="6804" w:type="dxa"/>
            <w:shd w:val="clear" w:color="auto" w:fill="FFFFFF"/>
          </w:tcPr>
          <w:p w14:paraId="75E6A02E" w14:textId="77777777" w:rsidR="005C109E" w:rsidRDefault="005C109E" w:rsidP="00131A3C">
            <w:pPr>
              <w:rPr>
                <w:rFonts w:ascii="Arial" w:hAnsi="Arial" w:cs="Arial"/>
                <w:color w:val="000000"/>
                <w:sz w:val="20"/>
                <w:szCs w:val="20"/>
              </w:rPr>
            </w:pPr>
            <w:r w:rsidRPr="00296B9D">
              <w:rPr>
                <w:rFonts w:ascii="Arial" w:hAnsi="Arial" w:cs="Arial"/>
                <w:color w:val="000000"/>
                <w:sz w:val="20"/>
                <w:szCs w:val="20"/>
              </w:rPr>
              <w:t>Are fundamental British values promoted in the delivery of the curriculum and extra-curricular activities and reflected in the general conduct of the school?</w:t>
            </w:r>
          </w:p>
          <w:p w14:paraId="75E6A02F" w14:textId="77777777" w:rsidR="005C109E" w:rsidRPr="00296B9D" w:rsidRDefault="005C109E" w:rsidP="00131A3C">
            <w:pPr>
              <w:rPr>
                <w:rFonts w:ascii="Arial" w:hAnsi="Arial" w:cs="Arial"/>
                <w:b/>
                <w:bCs/>
                <w:sz w:val="20"/>
                <w:szCs w:val="20"/>
              </w:rPr>
            </w:pPr>
          </w:p>
        </w:tc>
        <w:tc>
          <w:tcPr>
            <w:tcW w:w="2551" w:type="dxa"/>
            <w:shd w:val="clear" w:color="auto" w:fill="FFFFFF"/>
          </w:tcPr>
          <w:p w14:paraId="75E6A030" w14:textId="77777777" w:rsidR="005C109E" w:rsidRPr="00296B9D" w:rsidRDefault="005C109E" w:rsidP="00131A3C">
            <w:pPr>
              <w:rPr>
                <w:rFonts w:ascii="Arial" w:hAnsi="Arial" w:cs="Arial"/>
                <w:sz w:val="20"/>
                <w:szCs w:val="20"/>
              </w:rPr>
            </w:pPr>
          </w:p>
        </w:tc>
        <w:tc>
          <w:tcPr>
            <w:tcW w:w="4799" w:type="dxa"/>
            <w:shd w:val="clear" w:color="auto" w:fill="FFFFFF"/>
          </w:tcPr>
          <w:p w14:paraId="75E6A031"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32" w14:textId="77777777" w:rsidR="005C109E" w:rsidRPr="00296B9D" w:rsidRDefault="005C109E" w:rsidP="00131A3C">
            <w:pPr>
              <w:jc w:val="center"/>
              <w:rPr>
                <w:rFonts w:ascii="Arial" w:hAnsi="Arial" w:cs="Arial"/>
                <w:sz w:val="20"/>
                <w:szCs w:val="20"/>
              </w:rPr>
            </w:pPr>
          </w:p>
        </w:tc>
      </w:tr>
      <w:tr w:rsidR="005C109E" w:rsidRPr="00296B9D" w14:paraId="75E6A035" w14:textId="77777777">
        <w:tc>
          <w:tcPr>
            <w:tcW w:w="15588" w:type="dxa"/>
            <w:gridSpan w:val="5"/>
            <w:shd w:val="clear" w:color="auto" w:fill="8DB3E2"/>
          </w:tcPr>
          <w:p w14:paraId="75E6A034" w14:textId="77777777" w:rsidR="005C109E" w:rsidRPr="00896377" w:rsidRDefault="005C109E" w:rsidP="00131A3C">
            <w:pPr>
              <w:rPr>
                <w:rFonts w:ascii="Arial" w:hAnsi="Arial" w:cs="Arial"/>
              </w:rPr>
            </w:pPr>
            <w:r w:rsidRPr="00896377">
              <w:rPr>
                <w:rFonts w:ascii="Arial" w:hAnsi="Arial" w:cs="Arial"/>
                <w:b/>
                <w:bCs/>
              </w:rPr>
              <w:t>Working In Partnership</w:t>
            </w:r>
          </w:p>
        </w:tc>
      </w:tr>
      <w:tr w:rsidR="005C109E" w:rsidRPr="00296B9D" w14:paraId="75E6A03B" w14:textId="77777777">
        <w:tc>
          <w:tcPr>
            <w:tcW w:w="534" w:type="dxa"/>
            <w:shd w:val="clear" w:color="auto" w:fill="8DB3E2"/>
          </w:tcPr>
          <w:p w14:paraId="75E6A036"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No</w:t>
            </w:r>
          </w:p>
        </w:tc>
        <w:tc>
          <w:tcPr>
            <w:tcW w:w="6804" w:type="dxa"/>
            <w:shd w:val="clear" w:color="auto" w:fill="8DB3E2"/>
          </w:tcPr>
          <w:p w14:paraId="75E6A037" w14:textId="77777777" w:rsidR="005C109E" w:rsidRPr="00296B9D" w:rsidRDefault="005C109E" w:rsidP="00131A3C">
            <w:pPr>
              <w:spacing w:line="276" w:lineRule="auto"/>
              <w:rPr>
                <w:rFonts w:ascii="Arial" w:hAnsi="Arial" w:cs="Arial"/>
                <w:b/>
                <w:bCs/>
                <w:sz w:val="20"/>
                <w:szCs w:val="20"/>
              </w:rPr>
            </w:pPr>
          </w:p>
        </w:tc>
        <w:tc>
          <w:tcPr>
            <w:tcW w:w="2551" w:type="dxa"/>
            <w:shd w:val="clear" w:color="auto" w:fill="8DB3E2"/>
          </w:tcPr>
          <w:p w14:paraId="75E6A038" w14:textId="77777777" w:rsidR="005C109E" w:rsidRPr="00296B9D" w:rsidRDefault="005C109E" w:rsidP="00131A3C">
            <w:pPr>
              <w:rPr>
                <w:rFonts w:ascii="Arial" w:hAnsi="Arial" w:cs="Arial"/>
                <w:b/>
                <w:bCs/>
                <w:sz w:val="20"/>
                <w:szCs w:val="20"/>
              </w:rPr>
            </w:pPr>
            <w:r w:rsidRPr="00296B9D">
              <w:rPr>
                <w:rFonts w:ascii="Arial" w:hAnsi="Arial" w:cs="Arial"/>
                <w:b/>
                <w:bCs/>
                <w:sz w:val="20"/>
                <w:szCs w:val="20"/>
              </w:rPr>
              <w:t>Owner</w:t>
            </w:r>
          </w:p>
        </w:tc>
        <w:tc>
          <w:tcPr>
            <w:tcW w:w="4799" w:type="dxa"/>
            <w:shd w:val="clear" w:color="auto" w:fill="8DB3E2"/>
          </w:tcPr>
          <w:p w14:paraId="75E6A039"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Evidence</w:t>
            </w:r>
          </w:p>
        </w:tc>
        <w:tc>
          <w:tcPr>
            <w:tcW w:w="900" w:type="dxa"/>
            <w:shd w:val="clear" w:color="auto" w:fill="8DB3E2"/>
          </w:tcPr>
          <w:p w14:paraId="75E6A03A"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RAG</w:t>
            </w:r>
          </w:p>
        </w:tc>
      </w:tr>
      <w:tr w:rsidR="005C109E" w:rsidRPr="00296B9D" w14:paraId="75E6A041" w14:textId="77777777">
        <w:tc>
          <w:tcPr>
            <w:tcW w:w="534" w:type="dxa"/>
            <w:shd w:val="clear" w:color="auto" w:fill="FFFFFF"/>
          </w:tcPr>
          <w:p w14:paraId="75E6A03C"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3.1</w:t>
            </w:r>
          </w:p>
        </w:tc>
        <w:tc>
          <w:tcPr>
            <w:tcW w:w="6804" w:type="dxa"/>
            <w:shd w:val="clear" w:color="auto" w:fill="FFFFFF"/>
          </w:tcPr>
          <w:p w14:paraId="75E6A03D" w14:textId="77777777" w:rsidR="005C109E" w:rsidRPr="00296B9D" w:rsidRDefault="005C109E" w:rsidP="00131A3C">
            <w:pPr>
              <w:spacing w:line="276" w:lineRule="auto"/>
              <w:rPr>
                <w:rFonts w:ascii="Arial" w:hAnsi="Arial" w:cs="Arial"/>
                <w:sz w:val="20"/>
                <w:szCs w:val="20"/>
              </w:rPr>
            </w:pPr>
            <w:r w:rsidRPr="00296B9D">
              <w:rPr>
                <w:rFonts w:ascii="Arial" w:hAnsi="Arial" w:cs="Arial"/>
                <w:sz w:val="20"/>
                <w:szCs w:val="20"/>
              </w:rPr>
              <w:t>Does the Institution have engagement with wider Prevent work through their local Prevent Partnership?</w:t>
            </w:r>
          </w:p>
        </w:tc>
        <w:tc>
          <w:tcPr>
            <w:tcW w:w="2551" w:type="dxa"/>
            <w:shd w:val="clear" w:color="auto" w:fill="FFFFFF"/>
          </w:tcPr>
          <w:p w14:paraId="75E6A03E" w14:textId="77777777" w:rsidR="005C109E" w:rsidRPr="00296B9D" w:rsidRDefault="005C109E" w:rsidP="00131A3C">
            <w:pPr>
              <w:rPr>
                <w:rFonts w:ascii="Arial" w:hAnsi="Arial" w:cs="Arial"/>
                <w:sz w:val="20"/>
                <w:szCs w:val="20"/>
              </w:rPr>
            </w:pPr>
          </w:p>
        </w:tc>
        <w:tc>
          <w:tcPr>
            <w:tcW w:w="4799" w:type="dxa"/>
            <w:shd w:val="clear" w:color="auto" w:fill="FFFFFF"/>
          </w:tcPr>
          <w:p w14:paraId="75E6A03F"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40" w14:textId="77777777" w:rsidR="005C109E" w:rsidRPr="00296B9D" w:rsidRDefault="005C109E" w:rsidP="00131A3C">
            <w:pPr>
              <w:jc w:val="center"/>
              <w:rPr>
                <w:rFonts w:ascii="Arial" w:hAnsi="Arial" w:cs="Arial"/>
                <w:sz w:val="20"/>
                <w:szCs w:val="20"/>
              </w:rPr>
            </w:pPr>
          </w:p>
        </w:tc>
      </w:tr>
      <w:tr w:rsidR="005C109E" w:rsidRPr="00296B9D" w14:paraId="75E6A047" w14:textId="77777777">
        <w:tc>
          <w:tcPr>
            <w:tcW w:w="534" w:type="dxa"/>
            <w:shd w:val="clear" w:color="auto" w:fill="FFFFFF"/>
          </w:tcPr>
          <w:p w14:paraId="75E6A042"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3.2</w:t>
            </w:r>
          </w:p>
        </w:tc>
        <w:tc>
          <w:tcPr>
            <w:tcW w:w="6804" w:type="dxa"/>
            <w:shd w:val="clear" w:color="auto" w:fill="FFFFFF"/>
          </w:tcPr>
          <w:p w14:paraId="75E6A043" w14:textId="77777777" w:rsidR="005C109E" w:rsidRPr="00296B9D" w:rsidRDefault="005C109E" w:rsidP="00131A3C">
            <w:pPr>
              <w:rPr>
                <w:rFonts w:ascii="Arial" w:hAnsi="Arial" w:cs="Arial"/>
                <w:sz w:val="20"/>
                <w:szCs w:val="20"/>
              </w:rPr>
            </w:pPr>
            <w:r w:rsidRPr="00296B9D">
              <w:rPr>
                <w:rFonts w:ascii="Arial" w:hAnsi="Arial" w:cs="Arial"/>
                <w:sz w:val="20"/>
                <w:szCs w:val="20"/>
              </w:rPr>
              <w:t>Is Prevent included within Information sharing protocols / MOU?</w:t>
            </w:r>
          </w:p>
        </w:tc>
        <w:tc>
          <w:tcPr>
            <w:tcW w:w="2551" w:type="dxa"/>
            <w:shd w:val="clear" w:color="auto" w:fill="FFFFFF"/>
          </w:tcPr>
          <w:p w14:paraId="75E6A044" w14:textId="77777777" w:rsidR="005C109E" w:rsidRPr="00296B9D" w:rsidRDefault="005C109E" w:rsidP="00131A3C">
            <w:pPr>
              <w:rPr>
                <w:rFonts w:ascii="Arial" w:hAnsi="Arial" w:cs="Arial"/>
                <w:sz w:val="20"/>
                <w:szCs w:val="20"/>
              </w:rPr>
            </w:pPr>
          </w:p>
        </w:tc>
        <w:tc>
          <w:tcPr>
            <w:tcW w:w="4799" w:type="dxa"/>
            <w:shd w:val="clear" w:color="auto" w:fill="FFFFFF"/>
          </w:tcPr>
          <w:p w14:paraId="75E6A045"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46" w14:textId="77777777" w:rsidR="005C109E" w:rsidRPr="00296B9D" w:rsidRDefault="005C109E" w:rsidP="00131A3C">
            <w:pPr>
              <w:jc w:val="center"/>
              <w:rPr>
                <w:rFonts w:ascii="Arial" w:hAnsi="Arial" w:cs="Arial"/>
                <w:sz w:val="20"/>
                <w:szCs w:val="20"/>
              </w:rPr>
            </w:pPr>
          </w:p>
        </w:tc>
      </w:tr>
      <w:tr w:rsidR="005C109E" w:rsidRPr="00296B9D" w14:paraId="75E6A04D" w14:textId="77777777">
        <w:tc>
          <w:tcPr>
            <w:tcW w:w="534" w:type="dxa"/>
            <w:shd w:val="clear" w:color="auto" w:fill="FFFFFF"/>
          </w:tcPr>
          <w:p w14:paraId="75E6A048"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3.3</w:t>
            </w:r>
          </w:p>
        </w:tc>
        <w:tc>
          <w:tcPr>
            <w:tcW w:w="6804" w:type="dxa"/>
            <w:shd w:val="clear" w:color="auto" w:fill="FFFFFF"/>
          </w:tcPr>
          <w:p w14:paraId="75E6A049" w14:textId="77777777" w:rsidR="005C109E" w:rsidRPr="00296B9D" w:rsidRDefault="005C109E" w:rsidP="00131A3C">
            <w:pPr>
              <w:spacing w:line="276" w:lineRule="auto"/>
              <w:rPr>
                <w:rFonts w:ascii="Arial" w:hAnsi="Arial" w:cs="Arial"/>
                <w:sz w:val="20"/>
                <w:szCs w:val="20"/>
              </w:rPr>
            </w:pPr>
            <w:r w:rsidRPr="00296B9D">
              <w:rPr>
                <w:rFonts w:ascii="Arial" w:hAnsi="Arial" w:cs="Arial"/>
                <w:sz w:val="20"/>
                <w:szCs w:val="20"/>
              </w:rPr>
              <w:t>Is the Institution included in an agreed Prevent Partnership Communication Policy?</w:t>
            </w:r>
          </w:p>
        </w:tc>
        <w:tc>
          <w:tcPr>
            <w:tcW w:w="2551" w:type="dxa"/>
            <w:shd w:val="clear" w:color="auto" w:fill="FFFFFF"/>
          </w:tcPr>
          <w:p w14:paraId="75E6A04A" w14:textId="77777777" w:rsidR="005C109E" w:rsidRPr="00296B9D" w:rsidRDefault="005C109E" w:rsidP="00131A3C">
            <w:pPr>
              <w:rPr>
                <w:rFonts w:ascii="Arial" w:hAnsi="Arial" w:cs="Arial"/>
                <w:sz w:val="20"/>
                <w:szCs w:val="20"/>
              </w:rPr>
            </w:pPr>
          </w:p>
        </w:tc>
        <w:tc>
          <w:tcPr>
            <w:tcW w:w="4799" w:type="dxa"/>
            <w:shd w:val="clear" w:color="auto" w:fill="FFFFFF"/>
          </w:tcPr>
          <w:p w14:paraId="75E6A04B" w14:textId="77777777" w:rsidR="005C109E" w:rsidRPr="00296B9D" w:rsidRDefault="005C109E" w:rsidP="00131A3C">
            <w:pPr>
              <w:rPr>
                <w:rFonts w:ascii="Arial" w:hAnsi="Arial" w:cs="Arial"/>
                <w:sz w:val="20"/>
                <w:szCs w:val="20"/>
              </w:rPr>
            </w:pPr>
          </w:p>
        </w:tc>
        <w:tc>
          <w:tcPr>
            <w:tcW w:w="900" w:type="dxa"/>
            <w:shd w:val="clear" w:color="auto" w:fill="FFFFFF"/>
          </w:tcPr>
          <w:p w14:paraId="75E6A04C" w14:textId="77777777" w:rsidR="005C109E" w:rsidRPr="00296B9D" w:rsidRDefault="005C109E" w:rsidP="00131A3C">
            <w:pPr>
              <w:jc w:val="center"/>
              <w:rPr>
                <w:rFonts w:ascii="Arial" w:hAnsi="Arial" w:cs="Arial"/>
                <w:b/>
                <w:bCs/>
                <w:sz w:val="20"/>
                <w:szCs w:val="20"/>
              </w:rPr>
            </w:pPr>
          </w:p>
        </w:tc>
      </w:tr>
      <w:tr w:rsidR="005C109E" w:rsidRPr="00296B9D" w14:paraId="75E6A053" w14:textId="77777777">
        <w:tc>
          <w:tcPr>
            <w:tcW w:w="534" w:type="dxa"/>
            <w:shd w:val="clear" w:color="auto" w:fill="FFFFFF"/>
          </w:tcPr>
          <w:p w14:paraId="75E6A04E"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3.4</w:t>
            </w:r>
          </w:p>
        </w:tc>
        <w:tc>
          <w:tcPr>
            <w:tcW w:w="6804" w:type="dxa"/>
            <w:shd w:val="clear" w:color="auto" w:fill="FFFFFF"/>
          </w:tcPr>
          <w:p w14:paraId="75E6A04F" w14:textId="77777777" w:rsidR="005C109E" w:rsidRPr="00296B9D" w:rsidRDefault="005C109E" w:rsidP="00131A3C">
            <w:pPr>
              <w:spacing w:line="276" w:lineRule="auto"/>
              <w:rPr>
                <w:rFonts w:ascii="Arial" w:hAnsi="Arial" w:cs="Arial"/>
                <w:b/>
                <w:bCs/>
                <w:sz w:val="20"/>
                <w:szCs w:val="20"/>
              </w:rPr>
            </w:pPr>
            <w:r w:rsidRPr="00296B9D">
              <w:rPr>
                <w:rFonts w:ascii="Arial" w:hAnsi="Arial" w:cs="Arial"/>
                <w:color w:val="000000"/>
                <w:sz w:val="20"/>
                <w:szCs w:val="20"/>
              </w:rPr>
              <w:t>Do the safeguarding arrangements take into account the procedures and practice of the local authority as part of the inter-agency safeguarding procedures set up by the Local Safeguarding Children Board (LSCB)?</w:t>
            </w:r>
          </w:p>
        </w:tc>
        <w:tc>
          <w:tcPr>
            <w:tcW w:w="2551" w:type="dxa"/>
            <w:shd w:val="clear" w:color="auto" w:fill="FFFFFF"/>
          </w:tcPr>
          <w:p w14:paraId="75E6A050" w14:textId="77777777" w:rsidR="005C109E" w:rsidRPr="00296B9D" w:rsidRDefault="005C109E" w:rsidP="00131A3C">
            <w:pPr>
              <w:rPr>
                <w:rFonts w:ascii="Arial" w:hAnsi="Arial" w:cs="Arial"/>
                <w:sz w:val="20"/>
                <w:szCs w:val="20"/>
              </w:rPr>
            </w:pPr>
          </w:p>
        </w:tc>
        <w:tc>
          <w:tcPr>
            <w:tcW w:w="4799" w:type="dxa"/>
            <w:shd w:val="clear" w:color="auto" w:fill="FFFFFF"/>
          </w:tcPr>
          <w:p w14:paraId="75E6A051" w14:textId="77777777" w:rsidR="005C109E" w:rsidRPr="00296B9D" w:rsidRDefault="005C109E" w:rsidP="00131A3C">
            <w:pPr>
              <w:rPr>
                <w:rFonts w:ascii="Arial" w:hAnsi="Arial" w:cs="Arial"/>
                <w:sz w:val="20"/>
                <w:szCs w:val="20"/>
              </w:rPr>
            </w:pPr>
          </w:p>
        </w:tc>
        <w:tc>
          <w:tcPr>
            <w:tcW w:w="900" w:type="dxa"/>
            <w:shd w:val="clear" w:color="auto" w:fill="FFFFFF"/>
          </w:tcPr>
          <w:p w14:paraId="75E6A052" w14:textId="77777777" w:rsidR="005C109E" w:rsidRPr="00296B9D" w:rsidRDefault="005C109E" w:rsidP="00131A3C">
            <w:pPr>
              <w:jc w:val="center"/>
              <w:rPr>
                <w:rFonts w:ascii="Arial" w:hAnsi="Arial" w:cs="Arial"/>
                <w:b/>
                <w:bCs/>
                <w:sz w:val="20"/>
                <w:szCs w:val="20"/>
              </w:rPr>
            </w:pPr>
          </w:p>
        </w:tc>
      </w:tr>
      <w:tr w:rsidR="005C109E" w:rsidRPr="00296B9D" w14:paraId="75E6A059" w14:textId="77777777">
        <w:tc>
          <w:tcPr>
            <w:tcW w:w="534" w:type="dxa"/>
            <w:shd w:val="clear" w:color="auto" w:fill="FFFFFF"/>
          </w:tcPr>
          <w:p w14:paraId="75E6A054" w14:textId="77777777" w:rsidR="005C109E" w:rsidRPr="00896377" w:rsidRDefault="005C109E" w:rsidP="00131A3C">
            <w:pPr>
              <w:jc w:val="center"/>
              <w:rPr>
                <w:rFonts w:ascii="Arial" w:hAnsi="Arial" w:cs="Arial"/>
                <w:b/>
                <w:bCs/>
              </w:rPr>
            </w:pPr>
            <w:r w:rsidRPr="00896377">
              <w:rPr>
                <w:rFonts w:ascii="Arial" w:hAnsi="Arial" w:cs="Arial"/>
                <w:b/>
                <w:bCs/>
              </w:rPr>
              <w:t>3.5</w:t>
            </w:r>
          </w:p>
        </w:tc>
        <w:tc>
          <w:tcPr>
            <w:tcW w:w="6804" w:type="dxa"/>
            <w:shd w:val="clear" w:color="auto" w:fill="FFFFFF"/>
          </w:tcPr>
          <w:p w14:paraId="75E6A055" w14:textId="77777777" w:rsidR="005C109E" w:rsidRPr="00296B9D" w:rsidRDefault="005C109E" w:rsidP="00131A3C">
            <w:pPr>
              <w:spacing w:line="276" w:lineRule="auto"/>
              <w:rPr>
                <w:rFonts w:ascii="Arial" w:hAnsi="Arial" w:cs="Arial"/>
                <w:sz w:val="20"/>
                <w:szCs w:val="20"/>
              </w:rPr>
            </w:pPr>
            <w:r w:rsidRPr="00296B9D">
              <w:rPr>
                <w:rFonts w:ascii="Arial" w:hAnsi="Arial" w:cs="Arial"/>
                <w:color w:val="000000"/>
                <w:sz w:val="20"/>
                <w:szCs w:val="20"/>
              </w:rPr>
              <w:t>Do the child protection policies describe procedures which are in accordance with government guidance and refer to locally agreed inter-agency procedures put in place by the LSCB?</w:t>
            </w:r>
          </w:p>
        </w:tc>
        <w:tc>
          <w:tcPr>
            <w:tcW w:w="2551" w:type="dxa"/>
            <w:shd w:val="clear" w:color="auto" w:fill="FFFFFF"/>
          </w:tcPr>
          <w:p w14:paraId="75E6A056" w14:textId="77777777" w:rsidR="005C109E" w:rsidRPr="00296B9D" w:rsidRDefault="005C109E" w:rsidP="00131A3C">
            <w:pPr>
              <w:rPr>
                <w:rFonts w:ascii="Arial" w:hAnsi="Arial" w:cs="Arial"/>
                <w:sz w:val="20"/>
                <w:szCs w:val="20"/>
              </w:rPr>
            </w:pPr>
          </w:p>
        </w:tc>
        <w:tc>
          <w:tcPr>
            <w:tcW w:w="4799" w:type="dxa"/>
            <w:shd w:val="clear" w:color="auto" w:fill="FFFFFF"/>
          </w:tcPr>
          <w:p w14:paraId="75E6A057" w14:textId="77777777" w:rsidR="005C109E" w:rsidRPr="00296B9D" w:rsidRDefault="005C109E" w:rsidP="00131A3C">
            <w:pPr>
              <w:rPr>
                <w:rFonts w:ascii="Arial" w:hAnsi="Arial" w:cs="Arial"/>
                <w:sz w:val="20"/>
                <w:szCs w:val="20"/>
              </w:rPr>
            </w:pPr>
          </w:p>
        </w:tc>
        <w:tc>
          <w:tcPr>
            <w:tcW w:w="900" w:type="dxa"/>
            <w:shd w:val="clear" w:color="auto" w:fill="FFFFFF"/>
          </w:tcPr>
          <w:p w14:paraId="75E6A058" w14:textId="77777777" w:rsidR="005C109E" w:rsidRPr="00296B9D" w:rsidRDefault="005C109E" w:rsidP="00131A3C">
            <w:pPr>
              <w:jc w:val="center"/>
              <w:rPr>
                <w:rFonts w:ascii="Arial" w:hAnsi="Arial" w:cs="Arial"/>
                <w:b/>
                <w:bCs/>
                <w:sz w:val="20"/>
                <w:szCs w:val="20"/>
              </w:rPr>
            </w:pPr>
          </w:p>
        </w:tc>
      </w:tr>
      <w:tr w:rsidR="005C109E" w:rsidRPr="00296B9D" w14:paraId="75E6A05B" w14:textId="77777777">
        <w:tc>
          <w:tcPr>
            <w:tcW w:w="15588" w:type="dxa"/>
            <w:gridSpan w:val="5"/>
            <w:shd w:val="clear" w:color="auto" w:fill="8DB3E2"/>
          </w:tcPr>
          <w:p w14:paraId="75E6A05A" w14:textId="77777777" w:rsidR="005C109E" w:rsidRPr="00896377" w:rsidRDefault="005C109E" w:rsidP="00131A3C">
            <w:pPr>
              <w:rPr>
                <w:rFonts w:ascii="Arial" w:hAnsi="Arial" w:cs="Arial"/>
                <w:b/>
                <w:bCs/>
              </w:rPr>
            </w:pPr>
            <w:r w:rsidRPr="00896377">
              <w:rPr>
                <w:rFonts w:ascii="Arial" w:hAnsi="Arial" w:cs="Arial"/>
                <w:b/>
                <w:bCs/>
              </w:rPr>
              <w:t>Staff Training</w:t>
            </w:r>
          </w:p>
        </w:tc>
      </w:tr>
      <w:tr w:rsidR="005C109E" w:rsidRPr="00296B9D" w14:paraId="75E6A061" w14:textId="77777777">
        <w:tc>
          <w:tcPr>
            <w:tcW w:w="534" w:type="dxa"/>
            <w:shd w:val="clear" w:color="auto" w:fill="8DB3E2"/>
          </w:tcPr>
          <w:p w14:paraId="75E6A05C"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No</w:t>
            </w:r>
          </w:p>
        </w:tc>
        <w:tc>
          <w:tcPr>
            <w:tcW w:w="6804" w:type="dxa"/>
            <w:shd w:val="clear" w:color="auto" w:fill="8DB3E2"/>
          </w:tcPr>
          <w:p w14:paraId="75E6A05D" w14:textId="77777777" w:rsidR="005C109E" w:rsidRPr="00296B9D" w:rsidRDefault="005C109E" w:rsidP="00131A3C">
            <w:pPr>
              <w:spacing w:line="276" w:lineRule="auto"/>
              <w:rPr>
                <w:rFonts w:ascii="Arial" w:hAnsi="Arial" w:cs="Arial"/>
                <w:b/>
                <w:bCs/>
                <w:sz w:val="20"/>
                <w:szCs w:val="20"/>
              </w:rPr>
            </w:pPr>
          </w:p>
        </w:tc>
        <w:tc>
          <w:tcPr>
            <w:tcW w:w="2551" w:type="dxa"/>
            <w:shd w:val="clear" w:color="auto" w:fill="8DB3E2"/>
          </w:tcPr>
          <w:p w14:paraId="75E6A05E" w14:textId="77777777" w:rsidR="005C109E" w:rsidRPr="00296B9D" w:rsidRDefault="005C109E" w:rsidP="00131A3C">
            <w:pPr>
              <w:rPr>
                <w:rFonts w:ascii="Arial" w:hAnsi="Arial" w:cs="Arial"/>
                <w:b/>
                <w:bCs/>
                <w:sz w:val="20"/>
                <w:szCs w:val="20"/>
              </w:rPr>
            </w:pPr>
            <w:r w:rsidRPr="00296B9D">
              <w:rPr>
                <w:rFonts w:ascii="Arial" w:hAnsi="Arial" w:cs="Arial"/>
                <w:b/>
                <w:bCs/>
                <w:sz w:val="20"/>
                <w:szCs w:val="20"/>
              </w:rPr>
              <w:t>Owner</w:t>
            </w:r>
          </w:p>
        </w:tc>
        <w:tc>
          <w:tcPr>
            <w:tcW w:w="4799" w:type="dxa"/>
            <w:shd w:val="clear" w:color="auto" w:fill="8DB3E2"/>
          </w:tcPr>
          <w:p w14:paraId="75E6A05F"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Evidence</w:t>
            </w:r>
          </w:p>
        </w:tc>
        <w:tc>
          <w:tcPr>
            <w:tcW w:w="900" w:type="dxa"/>
            <w:shd w:val="clear" w:color="auto" w:fill="8DB3E2"/>
          </w:tcPr>
          <w:p w14:paraId="75E6A060"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RAG</w:t>
            </w:r>
          </w:p>
        </w:tc>
      </w:tr>
      <w:tr w:rsidR="005C109E" w:rsidRPr="00296B9D" w14:paraId="75E6A067" w14:textId="77777777">
        <w:tc>
          <w:tcPr>
            <w:tcW w:w="534" w:type="dxa"/>
            <w:shd w:val="clear" w:color="auto" w:fill="FFFFFF"/>
          </w:tcPr>
          <w:p w14:paraId="75E6A062"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4.1</w:t>
            </w:r>
          </w:p>
        </w:tc>
        <w:tc>
          <w:tcPr>
            <w:tcW w:w="6804" w:type="dxa"/>
            <w:shd w:val="clear" w:color="auto" w:fill="FFFFFF"/>
          </w:tcPr>
          <w:p w14:paraId="75E6A063" w14:textId="77777777" w:rsidR="005C109E" w:rsidRPr="00296B9D" w:rsidRDefault="005C109E" w:rsidP="00131A3C">
            <w:pPr>
              <w:shd w:val="clear" w:color="auto" w:fill="FFFFFF"/>
              <w:contextualSpacing/>
              <w:rPr>
                <w:rFonts w:ascii="Arial" w:hAnsi="Arial" w:cs="Arial"/>
                <w:sz w:val="20"/>
                <w:szCs w:val="20"/>
              </w:rPr>
            </w:pPr>
            <w:r w:rsidRPr="00296B9D">
              <w:rPr>
                <w:rFonts w:ascii="Arial" w:hAnsi="Arial" w:cs="Arial"/>
                <w:sz w:val="20"/>
                <w:szCs w:val="20"/>
              </w:rPr>
              <w:t xml:space="preserve">Does the Institution have an annual policy and training review process in place? </w:t>
            </w:r>
          </w:p>
        </w:tc>
        <w:tc>
          <w:tcPr>
            <w:tcW w:w="2551" w:type="dxa"/>
            <w:shd w:val="clear" w:color="auto" w:fill="FFFFFF"/>
          </w:tcPr>
          <w:p w14:paraId="75E6A064" w14:textId="77777777" w:rsidR="005C109E" w:rsidRPr="00296B9D" w:rsidRDefault="005C109E" w:rsidP="00131A3C">
            <w:pPr>
              <w:rPr>
                <w:rFonts w:ascii="Arial" w:hAnsi="Arial" w:cs="Arial"/>
                <w:sz w:val="20"/>
                <w:szCs w:val="20"/>
              </w:rPr>
            </w:pPr>
          </w:p>
        </w:tc>
        <w:tc>
          <w:tcPr>
            <w:tcW w:w="4799" w:type="dxa"/>
            <w:shd w:val="clear" w:color="auto" w:fill="FFFFFF"/>
          </w:tcPr>
          <w:p w14:paraId="75E6A065" w14:textId="77777777" w:rsidR="005C109E" w:rsidRPr="00296B9D" w:rsidRDefault="005C109E" w:rsidP="00131A3C">
            <w:pPr>
              <w:rPr>
                <w:rFonts w:ascii="Arial" w:hAnsi="Arial" w:cs="Arial"/>
                <w:sz w:val="20"/>
                <w:szCs w:val="20"/>
              </w:rPr>
            </w:pPr>
          </w:p>
        </w:tc>
        <w:tc>
          <w:tcPr>
            <w:tcW w:w="900" w:type="dxa"/>
            <w:shd w:val="clear" w:color="auto" w:fill="FFFFFF"/>
          </w:tcPr>
          <w:p w14:paraId="75E6A066" w14:textId="77777777" w:rsidR="005C109E" w:rsidRPr="00296B9D" w:rsidRDefault="005C109E" w:rsidP="00131A3C">
            <w:pPr>
              <w:jc w:val="center"/>
              <w:rPr>
                <w:rFonts w:ascii="Arial" w:hAnsi="Arial" w:cs="Arial"/>
                <w:b/>
                <w:bCs/>
                <w:sz w:val="20"/>
                <w:szCs w:val="20"/>
              </w:rPr>
            </w:pPr>
          </w:p>
        </w:tc>
      </w:tr>
      <w:tr w:rsidR="005C109E" w:rsidRPr="00296B9D" w14:paraId="75E6A06E" w14:textId="77777777">
        <w:tc>
          <w:tcPr>
            <w:tcW w:w="534" w:type="dxa"/>
            <w:shd w:val="clear" w:color="auto" w:fill="FFFFFF"/>
          </w:tcPr>
          <w:p w14:paraId="75E6A068"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4.2</w:t>
            </w:r>
          </w:p>
        </w:tc>
        <w:tc>
          <w:tcPr>
            <w:tcW w:w="6804" w:type="dxa"/>
            <w:shd w:val="clear" w:color="auto" w:fill="FFFFFF"/>
          </w:tcPr>
          <w:p w14:paraId="75E6A069" w14:textId="77777777" w:rsidR="005C109E" w:rsidRPr="00296B9D" w:rsidRDefault="005C109E" w:rsidP="00131A3C">
            <w:pPr>
              <w:spacing w:line="276" w:lineRule="auto"/>
              <w:rPr>
                <w:rFonts w:ascii="Arial" w:hAnsi="Arial" w:cs="Arial"/>
                <w:sz w:val="20"/>
                <w:szCs w:val="20"/>
              </w:rPr>
            </w:pPr>
            <w:r w:rsidRPr="00296B9D">
              <w:rPr>
                <w:rFonts w:ascii="Arial" w:hAnsi="Arial" w:cs="Arial"/>
                <w:sz w:val="20"/>
                <w:szCs w:val="20"/>
              </w:rPr>
              <w:t>Does the institution regularly assess Prevent Training needs to raise their awareness of Prevent issues with staff and the Governing body?</w:t>
            </w:r>
          </w:p>
          <w:p w14:paraId="75E6A06A" w14:textId="77777777" w:rsidR="005C109E" w:rsidRPr="00296B9D" w:rsidRDefault="005C109E" w:rsidP="00131A3C">
            <w:pPr>
              <w:spacing w:line="276" w:lineRule="auto"/>
              <w:rPr>
                <w:rFonts w:ascii="Arial" w:hAnsi="Arial" w:cs="Arial"/>
                <w:sz w:val="20"/>
                <w:szCs w:val="20"/>
              </w:rPr>
            </w:pPr>
            <w:r w:rsidRPr="00296B9D">
              <w:rPr>
                <w:rFonts w:ascii="Arial" w:hAnsi="Arial" w:cs="Arial"/>
                <w:sz w:val="20"/>
                <w:szCs w:val="20"/>
              </w:rPr>
              <w:t>Do staff members have sufficient training to give them the knowledge and confidence to identify children at risk of being drawn into terrorism and challenge extremist ideas which can be used to legitimise terrorism and are shared by terrorist groups?</w:t>
            </w:r>
          </w:p>
        </w:tc>
        <w:tc>
          <w:tcPr>
            <w:tcW w:w="2551" w:type="dxa"/>
            <w:shd w:val="clear" w:color="auto" w:fill="FFFFFF"/>
          </w:tcPr>
          <w:p w14:paraId="75E6A06B" w14:textId="77777777" w:rsidR="005C109E" w:rsidRPr="00296B9D" w:rsidRDefault="005C109E" w:rsidP="00131A3C">
            <w:pPr>
              <w:rPr>
                <w:rFonts w:ascii="Arial" w:hAnsi="Arial" w:cs="Arial"/>
                <w:sz w:val="20"/>
                <w:szCs w:val="20"/>
              </w:rPr>
            </w:pPr>
          </w:p>
        </w:tc>
        <w:tc>
          <w:tcPr>
            <w:tcW w:w="4799" w:type="dxa"/>
            <w:shd w:val="clear" w:color="auto" w:fill="FFFFFF"/>
          </w:tcPr>
          <w:p w14:paraId="75E6A06C" w14:textId="77777777" w:rsidR="005C109E" w:rsidRPr="00296B9D" w:rsidRDefault="005C109E" w:rsidP="00131A3C">
            <w:pPr>
              <w:rPr>
                <w:rFonts w:ascii="Arial" w:hAnsi="Arial" w:cs="Arial"/>
                <w:sz w:val="20"/>
                <w:szCs w:val="20"/>
              </w:rPr>
            </w:pPr>
          </w:p>
        </w:tc>
        <w:tc>
          <w:tcPr>
            <w:tcW w:w="900" w:type="dxa"/>
            <w:shd w:val="clear" w:color="auto" w:fill="FFFFFF"/>
          </w:tcPr>
          <w:p w14:paraId="75E6A06D" w14:textId="77777777" w:rsidR="005C109E" w:rsidRPr="00296B9D" w:rsidRDefault="005C109E" w:rsidP="00131A3C">
            <w:pPr>
              <w:jc w:val="center"/>
              <w:rPr>
                <w:rFonts w:ascii="Arial" w:hAnsi="Arial" w:cs="Arial"/>
                <w:b/>
                <w:bCs/>
                <w:sz w:val="20"/>
                <w:szCs w:val="20"/>
              </w:rPr>
            </w:pPr>
          </w:p>
        </w:tc>
      </w:tr>
      <w:tr w:rsidR="005C109E" w:rsidRPr="00296B9D" w14:paraId="75E6A074" w14:textId="77777777">
        <w:tc>
          <w:tcPr>
            <w:tcW w:w="534" w:type="dxa"/>
            <w:shd w:val="clear" w:color="auto" w:fill="FFFFFF"/>
          </w:tcPr>
          <w:p w14:paraId="75E6A06F"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4.3</w:t>
            </w:r>
          </w:p>
        </w:tc>
        <w:tc>
          <w:tcPr>
            <w:tcW w:w="6804" w:type="dxa"/>
            <w:shd w:val="clear" w:color="auto" w:fill="FFFFFF"/>
          </w:tcPr>
          <w:p w14:paraId="75E6A070" w14:textId="77777777" w:rsidR="005C109E" w:rsidRPr="00296B9D" w:rsidRDefault="005C109E" w:rsidP="00131A3C">
            <w:pPr>
              <w:shd w:val="clear" w:color="auto" w:fill="FFFFFF"/>
              <w:contextualSpacing/>
              <w:rPr>
                <w:rFonts w:ascii="Arial" w:hAnsi="Arial" w:cs="Arial"/>
                <w:b/>
                <w:bCs/>
                <w:sz w:val="20"/>
                <w:szCs w:val="20"/>
              </w:rPr>
            </w:pPr>
            <w:r w:rsidRPr="00296B9D">
              <w:rPr>
                <w:rFonts w:ascii="Arial" w:hAnsi="Arial" w:cs="Arial"/>
                <w:sz w:val="20"/>
                <w:szCs w:val="20"/>
              </w:rPr>
              <w:t>Are staff members aware of Prevent issues and the referrals process into the Channel process?</w:t>
            </w:r>
          </w:p>
        </w:tc>
        <w:tc>
          <w:tcPr>
            <w:tcW w:w="2551" w:type="dxa"/>
            <w:shd w:val="clear" w:color="auto" w:fill="FFFFFF"/>
          </w:tcPr>
          <w:p w14:paraId="75E6A071" w14:textId="77777777" w:rsidR="005C109E" w:rsidRPr="00296B9D" w:rsidRDefault="005C109E" w:rsidP="00131A3C">
            <w:pPr>
              <w:rPr>
                <w:rFonts w:ascii="Arial" w:hAnsi="Arial" w:cs="Arial"/>
                <w:sz w:val="20"/>
                <w:szCs w:val="20"/>
              </w:rPr>
            </w:pPr>
          </w:p>
        </w:tc>
        <w:tc>
          <w:tcPr>
            <w:tcW w:w="4799" w:type="dxa"/>
            <w:shd w:val="clear" w:color="auto" w:fill="FFFFFF"/>
          </w:tcPr>
          <w:p w14:paraId="75E6A072" w14:textId="77777777" w:rsidR="005C109E" w:rsidRPr="00296B9D" w:rsidRDefault="005C109E" w:rsidP="00131A3C">
            <w:pPr>
              <w:rPr>
                <w:rFonts w:ascii="Arial" w:hAnsi="Arial" w:cs="Arial"/>
                <w:sz w:val="20"/>
                <w:szCs w:val="20"/>
              </w:rPr>
            </w:pPr>
          </w:p>
        </w:tc>
        <w:tc>
          <w:tcPr>
            <w:tcW w:w="900" w:type="dxa"/>
            <w:shd w:val="clear" w:color="auto" w:fill="FFFFFF"/>
          </w:tcPr>
          <w:p w14:paraId="75E6A073" w14:textId="77777777" w:rsidR="005C109E" w:rsidRPr="00296B9D" w:rsidRDefault="005C109E" w:rsidP="00131A3C">
            <w:pPr>
              <w:jc w:val="center"/>
              <w:rPr>
                <w:rFonts w:ascii="Arial" w:hAnsi="Arial" w:cs="Arial"/>
                <w:b/>
                <w:bCs/>
                <w:sz w:val="20"/>
                <w:szCs w:val="20"/>
              </w:rPr>
            </w:pPr>
          </w:p>
        </w:tc>
      </w:tr>
      <w:tr w:rsidR="005C109E" w:rsidRPr="00296B9D" w14:paraId="75E6A076" w14:textId="77777777">
        <w:tc>
          <w:tcPr>
            <w:tcW w:w="15588" w:type="dxa"/>
            <w:gridSpan w:val="5"/>
            <w:shd w:val="clear" w:color="auto" w:fill="8DB3E2"/>
          </w:tcPr>
          <w:p w14:paraId="75E6A075" w14:textId="77777777" w:rsidR="005C109E" w:rsidRPr="00896377" w:rsidRDefault="005C109E" w:rsidP="00131A3C">
            <w:pPr>
              <w:rPr>
                <w:rFonts w:ascii="Arial" w:hAnsi="Arial" w:cs="Arial"/>
                <w:b/>
                <w:bCs/>
              </w:rPr>
            </w:pPr>
            <w:r w:rsidRPr="00896377">
              <w:rPr>
                <w:rFonts w:ascii="Arial" w:hAnsi="Arial" w:cs="Arial"/>
                <w:b/>
                <w:bCs/>
              </w:rPr>
              <w:t>Safety Online</w:t>
            </w:r>
          </w:p>
        </w:tc>
      </w:tr>
      <w:tr w:rsidR="005C109E" w:rsidRPr="00296B9D" w14:paraId="75E6A07C" w14:textId="77777777">
        <w:tc>
          <w:tcPr>
            <w:tcW w:w="534" w:type="dxa"/>
            <w:shd w:val="clear" w:color="auto" w:fill="8DB3E2"/>
          </w:tcPr>
          <w:p w14:paraId="75E6A077"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No</w:t>
            </w:r>
          </w:p>
        </w:tc>
        <w:tc>
          <w:tcPr>
            <w:tcW w:w="6804" w:type="dxa"/>
            <w:shd w:val="clear" w:color="auto" w:fill="8DB3E2"/>
          </w:tcPr>
          <w:p w14:paraId="75E6A078" w14:textId="77777777" w:rsidR="005C109E" w:rsidRPr="00296B9D" w:rsidRDefault="005C109E" w:rsidP="00131A3C">
            <w:pPr>
              <w:spacing w:line="276" w:lineRule="auto"/>
              <w:rPr>
                <w:rFonts w:ascii="Arial" w:hAnsi="Arial" w:cs="Arial"/>
                <w:b/>
                <w:bCs/>
                <w:sz w:val="20"/>
                <w:szCs w:val="20"/>
              </w:rPr>
            </w:pPr>
          </w:p>
        </w:tc>
        <w:tc>
          <w:tcPr>
            <w:tcW w:w="2551" w:type="dxa"/>
            <w:shd w:val="clear" w:color="auto" w:fill="8DB3E2"/>
          </w:tcPr>
          <w:p w14:paraId="75E6A079" w14:textId="77777777" w:rsidR="005C109E" w:rsidRPr="00296B9D" w:rsidRDefault="005C109E" w:rsidP="00131A3C">
            <w:pPr>
              <w:rPr>
                <w:rFonts w:ascii="Arial" w:hAnsi="Arial" w:cs="Arial"/>
                <w:b/>
                <w:bCs/>
                <w:sz w:val="20"/>
                <w:szCs w:val="20"/>
              </w:rPr>
            </w:pPr>
            <w:r w:rsidRPr="00296B9D">
              <w:rPr>
                <w:rFonts w:ascii="Arial" w:hAnsi="Arial" w:cs="Arial"/>
                <w:b/>
                <w:bCs/>
                <w:sz w:val="20"/>
                <w:szCs w:val="20"/>
              </w:rPr>
              <w:t>Owner</w:t>
            </w:r>
          </w:p>
        </w:tc>
        <w:tc>
          <w:tcPr>
            <w:tcW w:w="4799" w:type="dxa"/>
            <w:shd w:val="clear" w:color="auto" w:fill="8DB3E2"/>
          </w:tcPr>
          <w:p w14:paraId="75E6A07A"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Evidence</w:t>
            </w:r>
          </w:p>
        </w:tc>
        <w:tc>
          <w:tcPr>
            <w:tcW w:w="900" w:type="dxa"/>
            <w:shd w:val="clear" w:color="auto" w:fill="8DB3E2"/>
          </w:tcPr>
          <w:p w14:paraId="75E6A07B"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RAG</w:t>
            </w:r>
          </w:p>
        </w:tc>
      </w:tr>
      <w:tr w:rsidR="005C109E" w:rsidRPr="00296B9D" w14:paraId="75E6A082" w14:textId="77777777">
        <w:tc>
          <w:tcPr>
            <w:tcW w:w="534" w:type="dxa"/>
            <w:shd w:val="clear" w:color="auto" w:fill="FFFFFF"/>
          </w:tcPr>
          <w:p w14:paraId="75E6A07D"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5.1</w:t>
            </w:r>
          </w:p>
        </w:tc>
        <w:tc>
          <w:tcPr>
            <w:tcW w:w="6804" w:type="dxa"/>
            <w:shd w:val="clear" w:color="auto" w:fill="FFFFFF"/>
          </w:tcPr>
          <w:p w14:paraId="75E6A07E" w14:textId="77777777" w:rsidR="005C109E" w:rsidRPr="00296B9D" w:rsidRDefault="005C109E" w:rsidP="00131A3C">
            <w:pPr>
              <w:spacing w:line="276" w:lineRule="auto"/>
              <w:rPr>
                <w:rFonts w:ascii="Arial" w:hAnsi="Arial" w:cs="Arial"/>
                <w:sz w:val="20"/>
                <w:szCs w:val="20"/>
              </w:rPr>
            </w:pPr>
            <w:r w:rsidRPr="00296B9D">
              <w:rPr>
                <w:rFonts w:ascii="Arial" w:hAnsi="Arial" w:cs="Arial"/>
                <w:color w:val="000000"/>
                <w:sz w:val="20"/>
                <w:szCs w:val="20"/>
              </w:rPr>
              <w:t>Does the School IT system have appropriate levels of filtering to ensure children are safe from terrorist and extremist material when accessing the internet in school?</w:t>
            </w:r>
          </w:p>
        </w:tc>
        <w:tc>
          <w:tcPr>
            <w:tcW w:w="2551" w:type="dxa"/>
            <w:shd w:val="clear" w:color="auto" w:fill="FFFFFF"/>
          </w:tcPr>
          <w:p w14:paraId="75E6A07F" w14:textId="77777777" w:rsidR="005C109E" w:rsidRPr="00296B9D" w:rsidRDefault="005C109E" w:rsidP="00131A3C">
            <w:pPr>
              <w:rPr>
                <w:rFonts w:ascii="Arial" w:hAnsi="Arial" w:cs="Arial"/>
                <w:sz w:val="20"/>
                <w:szCs w:val="20"/>
              </w:rPr>
            </w:pPr>
          </w:p>
        </w:tc>
        <w:tc>
          <w:tcPr>
            <w:tcW w:w="4799" w:type="dxa"/>
            <w:shd w:val="clear" w:color="auto" w:fill="FFFFFF"/>
          </w:tcPr>
          <w:p w14:paraId="75E6A080" w14:textId="77777777" w:rsidR="005C109E" w:rsidRPr="00296B9D" w:rsidRDefault="005C109E" w:rsidP="00131A3C">
            <w:pPr>
              <w:rPr>
                <w:rFonts w:ascii="Arial" w:hAnsi="Arial" w:cs="Arial"/>
                <w:sz w:val="20"/>
                <w:szCs w:val="20"/>
              </w:rPr>
            </w:pPr>
          </w:p>
        </w:tc>
        <w:tc>
          <w:tcPr>
            <w:tcW w:w="900" w:type="dxa"/>
            <w:shd w:val="clear" w:color="auto" w:fill="FFFFFF"/>
          </w:tcPr>
          <w:p w14:paraId="75E6A081" w14:textId="77777777" w:rsidR="005C109E" w:rsidRPr="00296B9D" w:rsidRDefault="005C109E" w:rsidP="00131A3C">
            <w:pPr>
              <w:jc w:val="center"/>
              <w:rPr>
                <w:rFonts w:ascii="Arial" w:hAnsi="Arial" w:cs="Arial"/>
                <w:b/>
                <w:bCs/>
                <w:sz w:val="20"/>
                <w:szCs w:val="20"/>
              </w:rPr>
            </w:pPr>
          </w:p>
        </w:tc>
      </w:tr>
      <w:tr w:rsidR="005C109E" w:rsidRPr="00296B9D" w14:paraId="75E6A088" w14:textId="77777777">
        <w:tc>
          <w:tcPr>
            <w:tcW w:w="534" w:type="dxa"/>
            <w:shd w:val="clear" w:color="auto" w:fill="FFFFFF"/>
          </w:tcPr>
          <w:p w14:paraId="75E6A083"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5.2</w:t>
            </w:r>
          </w:p>
        </w:tc>
        <w:tc>
          <w:tcPr>
            <w:tcW w:w="6804" w:type="dxa"/>
            <w:shd w:val="clear" w:color="auto" w:fill="FFFFFF"/>
          </w:tcPr>
          <w:p w14:paraId="75E6A084" w14:textId="77777777" w:rsidR="005C109E" w:rsidRPr="00296B9D" w:rsidRDefault="005C109E" w:rsidP="00131A3C">
            <w:pPr>
              <w:spacing w:line="276" w:lineRule="auto"/>
              <w:rPr>
                <w:rFonts w:ascii="Arial" w:hAnsi="Arial" w:cs="Arial"/>
                <w:color w:val="000000"/>
                <w:sz w:val="20"/>
                <w:szCs w:val="20"/>
              </w:rPr>
            </w:pPr>
            <w:r w:rsidRPr="00296B9D">
              <w:rPr>
                <w:rFonts w:ascii="Arial" w:hAnsi="Arial" w:cs="Arial"/>
                <w:color w:val="000000"/>
                <w:sz w:val="20"/>
                <w:szCs w:val="20"/>
              </w:rPr>
              <w:t>What processes and procedures are in place to ensure children use the internet responsibly?</w:t>
            </w:r>
          </w:p>
        </w:tc>
        <w:tc>
          <w:tcPr>
            <w:tcW w:w="2551" w:type="dxa"/>
            <w:shd w:val="clear" w:color="auto" w:fill="FFFFFF"/>
          </w:tcPr>
          <w:p w14:paraId="75E6A085" w14:textId="77777777" w:rsidR="005C109E" w:rsidRPr="00296B9D" w:rsidRDefault="005C109E" w:rsidP="00131A3C">
            <w:pPr>
              <w:rPr>
                <w:rFonts w:ascii="Arial" w:hAnsi="Arial" w:cs="Arial"/>
                <w:sz w:val="20"/>
                <w:szCs w:val="20"/>
              </w:rPr>
            </w:pPr>
          </w:p>
        </w:tc>
        <w:tc>
          <w:tcPr>
            <w:tcW w:w="4799" w:type="dxa"/>
            <w:shd w:val="clear" w:color="auto" w:fill="FFFFFF"/>
          </w:tcPr>
          <w:p w14:paraId="75E6A086" w14:textId="77777777" w:rsidR="005C109E" w:rsidRPr="00296B9D" w:rsidRDefault="005C109E" w:rsidP="00131A3C">
            <w:pPr>
              <w:rPr>
                <w:rFonts w:ascii="Arial" w:hAnsi="Arial" w:cs="Arial"/>
                <w:sz w:val="20"/>
                <w:szCs w:val="20"/>
              </w:rPr>
            </w:pPr>
          </w:p>
        </w:tc>
        <w:tc>
          <w:tcPr>
            <w:tcW w:w="900" w:type="dxa"/>
            <w:shd w:val="clear" w:color="auto" w:fill="FFFFFF"/>
          </w:tcPr>
          <w:p w14:paraId="75E6A087" w14:textId="77777777" w:rsidR="005C109E" w:rsidRPr="00296B9D" w:rsidRDefault="005C109E" w:rsidP="00131A3C">
            <w:pPr>
              <w:jc w:val="center"/>
              <w:rPr>
                <w:rFonts w:ascii="Arial" w:hAnsi="Arial" w:cs="Arial"/>
                <w:b/>
                <w:bCs/>
                <w:sz w:val="20"/>
                <w:szCs w:val="20"/>
              </w:rPr>
            </w:pPr>
          </w:p>
        </w:tc>
      </w:tr>
      <w:tr w:rsidR="005C109E" w:rsidRPr="00296B9D" w14:paraId="75E6A08E" w14:textId="77777777">
        <w:tc>
          <w:tcPr>
            <w:tcW w:w="534" w:type="dxa"/>
            <w:shd w:val="clear" w:color="auto" w:fill="FFFFFF"/>
          </w:tcPr>
          <w:p w14:paraId="75E6A089"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5.3</w:t>
            </w:r>
          </w:p>
        </w:tc>
        <w:tc>
          <w:tcPr>
            <w:tcW w:w="6804" w:type="dxa"/>
            <w:shd w:val="clear" w:color="auto" w:fill="FFFFFF"/>
          </w:tcPr>
          <w:p w14:paraId="75E6A08A" w14:textId="77777777" w:rsidR="005C109E" w:rsidRPr="00296B9D" w:rsidRDefault="005C109E" w:rsidP="00131A3C">
            <w:pPr>
              <w:spacing w:line="276" w:lineRule="auto"/>
              <w:rPr>
                <w:rFonts w:ascii="Arial" w:hAnsi="Arial" w:cs="Arial"/>
                <w:color w:val="000000"/>
                <w:sz w:val="20"/>
                <w:szCs w:val="20"/>
              </w:rPr>
            </w:pPr>
            <w:r w:rsidRPr="00296B9D">
              <w:rPr>
                <w:rFonts w:ascii="Arial" w:hAnsi="Arial" w:cs="Arial"/>
                <w:color w:val="000000"/>
                <w:sz w:val="20"/>
                <w:szCs w:val="20"/>
              </w:rPr>
              <w:t>Do staff, pupils and carers receive any Internet Safety awareness training?</w:t>
            </w:r>
          </w:p>
        </w:tc>
        <w:tc>
          <w:tcPr>
            <w:tcW w:w="2551" w:type="dxa"/>
            <w:shd w:val="clear" w:color="auto" w:fill="FFFFFF"/>
          </w:tcPr>
          <w:p w14:paraId="75E6A08B" w14:textId="77777777" w:rsidR="005C109E" w:rsidRPr="00296B9D" w:rsidRDefault="005C109E" w:rsidP="00131A3C">
            <w:pPr>
              <w:rPr>
                <w:rFonts w:ascii="Arial" w:hAnsi="Arial" w:cs="Arial"/>
                <w:sz w:val="20"/>
                <w:szCs w:val="20"/>
              </w:rPr>
            </w:pPr>
          </w:p>
        </w:tc>
        <w:tc>
          <w:tcPr>
            <w:tcW w:w="4799" w:type="dxa"/>
            <w:shd w:val="clear" w:color="auto" w:fill="FFFFFF"/>
          </w:tcPr>
          <w:p w14:paraId="75E6A08C" w14:textId="77777777" w:rsidR="005C109E" w:rsidRPr="00296B9D" w:rsidRDefault="005C109E" w:rsidP="00131A3C">
            <w:pPr>
              <w:rPr>
                <w:rFonts w:ascii="Arial" w:hAnsi="Arial" w:cs="Arial"/>
                <w:sz w:val="20"/>
                <w:szCs w:val="20"/>
              </w:rPr>
            </w:pPr>
          </w:p>
        </w:tc>
        <w:tc>
          <w:tcPr>
            <w:tcW w:w="900" w:type="dxa"/>
            <w:shd w:val="clear" w:color="auto" w:fill="FFFFFF"/>
          </w:tcPr>
          <w:p w14:paraId="75E6A08D" w14:textId="77777777" w:rsidR="005C109E" w:rsidRPr="00296B9D" w:rsidRDefault="005C109E" w:rsidP="00131A3C">
            <w:pPr>
              <w:jc w:val="center"/>
              <w:rPr>
                <w:rFonts w:ascii="Arial" w:hAnsi="Arial" w:cs="Arial"/>
                <w:b/>
                <w:bCs/>
                <w:sz w:val="20"/>
                <w:szCs w:val="20"/>
              </w:rPr>
            </w:pPr>
          </w:p>
        </w:tc>
      </w:tr>
    </w:tbl>
    <w:p w14:paraId="75E6A08F" w14:textId="77777777" w:rsidR="005C109E" w:rsidRPr="00D9742D" w:rsidRDefault="005C109E" w:rsidP="00296B9D">
      <w:pPr>
        <w:jc w:val="center"/>
      </w:pPr>
    </w:p>
    <w:p w14:paraId="75E6A090" w14:textId="77777777" w:rsidR="005C109E" w:rsidRDefault="005C109E" w:rsidP="00341315">
      <w:pPr>
        <w:rPr>
          <w:rFonts w:ascii="Arial" w:hAnsi="Arial" w:cs="Arial"/>
          <w:sz w:val="20"/>
          <w:szCs w:val="20"/>
        </w:rPr>
      </w:pPr>
    </w:p>
    <w:p w14:paraId="75E6A091" w14:textId="77777777" w:rsidR="005C109E" w:rsidRDefault="005C109E" w:rsidP="00341315">
      <w:pPr>
        <w:rPr>
          <w:rFonts w:ascii="Arial" w:hAnsi="Arial" w:cs="Arial"/>
          <w:sz w:val="20"/>
          <w:szCs w:val="20"/>
        </w:rPr>
      </w:pPr>
    </w:p>
    <w:p w14:paraId="75E6A092" w14:textId="77777777" w:rsidR="005C109E" w:rsidRDefault="005C109E" w:rsidP="00341315">
      <w:pPr>
        <w:rPr>
          <w:rFonts w:ascii="Arial" w:hAnsi="Arial" w:cs="Arial"/>
          <w:sz w:val="20"/>
          <w:szCs w:val="20"/>
        </w:rPr>
      </w:pPr>
    </w:p>
    <w:p w14:paraId="75E6A093" w14:textId="157F80B7" w:rsidR="005C109E" w:rsidRDefault="00D57446" w:rsidP="00341315">
      <w:pPr>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75E6A154" wp14:editId="071A42C0">
                <wp:simplePos x="0" y="0"/>
                <wp:positionH relativeFrom="column">
                  <wp:posOffset>-76200</wp:posOffset>
                </wp:positionH>
                <wp:positionV relativeFrom="paragraph">
                  <wp:posOffset>-201295</wp:posOffset>
                </wp:positionV>
                <wp:extent cx="3840480" cy="237490"/>
                <wp:effectExtent l="0" t="0" r="0"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A5" w14:textId="77777777" w:rsidR="005C109E" w:rsidRPr="00C56CE7" w:rsidRDefault="005C109E" w:rsidP="0054045D">
                            <w:pPr>
                              <w:rPr>
                                <w:rFonts w:ascii="Arial" w:hAnsi="Arial" w:cs="Arial"/>
                                <w:b/>
                                <w:bCs/>
                                <w:sz w:val="20"/>
                                <w:szCs w:val="20"/>
                              </w:rPr>
                            </w:pPr>
                            <w:r w:rsidRPr="00C56CE7">
                              <w:rPr>
                                <w:rFonts w:ascii="Arial" w:hAnsi="Arial" w:cs="Arial"/>
                                <w:b/>
                                <w:bCs/>
                                <w:sz w:val="20"/>
                                <w:szCs w:val="20"/>
                              </w:rPr>
                              <w:t>Appendix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6A154" id="Text Box 12" o:spid="_x0000_s1036" type="#_x0000_t202" style="position:absolute;margin-left:-6pt;margin-top:-15.85pt;width:302.4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" stroked="f">
                <v:textbox style="mso-fit-shape-to-text:t">
                  <w:txbxContent>
                    <w:p w14:paraId="75E6A1A5" w14:textId="77777777" w:rsidR="005C109E" w:rsidRPr="00C56CE7" w:rsidRDefault="005C109E" w:rsidP="0054045D">
                      <w:pPr>
                        <w:rPr>
                          <w:rFonts w:ascii="Arial" w:hAnsi="Arial" w:cs="Arial"/>
                          <w:b/>
                          <w:bCs/>
                          <w:sz w:val="20"/>
                          <w:szCs w:val="20"/>
                        </w:rPr>
                      </w:pPr>
                      <w:r w:rsidRPr="00C56CE7">
                        <w:rPr>
                          <w:rFonts w:ascii="Arial" w:hAnsi="Arial" w:cs="Arial"/>
                          <w:b/>
                          <w:bCs/>
                          <w:sz w:val="20"/>
                          <w:szCs w:val="20"/>
                        </w:rPr>
                        <w:t>Appendix B</w:t>
                      </w:r>
                    </w:p>
                  </w:txbxContent>
                </v:textbox>
              </v:shape>
            </w:pict>
          </mc:Fallback>
        </mc:AlternateContent>
      </w:r>
    </w:p>
    <w:p w14:paraId="75E6A094" w14:textId="77777777" w:rsidR="005C109E" w:rsidRDefault="005C109E" w:rsidP="00341315">
      <w:pPr>
        <w:rPr>
          <w:rFonts w:ascii="Arial" w:hAnsi="Arial" w:cs="Arial"/>
          <w:sz w:val="20"/>
          <w:szCs w:val="20"/>
        </w:rPr>
      </w:pPr>
    </w:p>
    <w:p w14:paraId="75E6A095" w14:textId="77777777" w:rsidR="005C109E" w:rsidRPr="00D1582C" w:rsidRDefault="005C109E" w:rsidP="00341315">
      <w:pPr>
        <w:rPr>
          <w:rFonts w:ascii="Arial" w:hAnsi="Arial" w:cs="Arial"/>
          <w:b/>
          <w:bCs/>
          <w:sz w:val="28"/>
          <w:szCs w:val="28"/>
          <w:u w:val="single"/>
        </w:rPr>
      </w:pPr>
      <w:r w:rsidRPr="00D1582C">
        <w:rPr>
          <w:rFonts w:ascii="Arial" w:hAnsi="Arial" w:cs="Arial"/>
          <w:b/>
          <w:bCs/>
          <w:sz w:val="28"/>
          <w:szCs w:val="28"/>
          <w:u w:val="single"/>
        </w:rPr>
        <w:t>Indicators</w:t>
      </w:r>
    </w:p>
    <w:p w14:paraId="75E6A097" w14:textId="77777777" w:rsidR="005C109E" w:rsidRDefault="005C109E" w:rsidP="00341315">
      <w:pPr>
        <w:rPr>
          <w:rFonts w:ascii="Arial" w:hAnsi="Arial" w:cs="Arial"/>
          <w:sz w:val="20"/>
          <w:szCs w:val="20"/>
        </w:rPr>
      </w:pPr>
    </w:p>
    <w:p w14:paraId="75E6A098" w14:textId="77777777" w:rsidR="005C109E" w:rsidRPr="00AA3A5C" w:rsidRDefault="005C109E" w:rsidP="00C62BF2">
      <w:pPr>
        <w:autoSpaceDE w:val="0"/>
        <w:autoSpaceDN w:val="0"/>
        <w:adjustRightInd w:val="0"/>
        <w:rPr>
          <w:rFonts w:ascii="Arial" w:hAnsi="Arial" w:cs="Arial"/>
          <w:b/>
          <w:bCs/>
          <w:color w:val="000000"/>
        </w:rPr>
      </w:pPr>
      <w:r w:rsidRPr="00AA3A5C">
        <w:rPr>
          <w:rFonts w:ascii="Arial" w:hAnsi="Arial" w:cs="Arial"/>
          <w:b/>
          <w:bCs/>
          <w:color w:val="000000"/>
        </w:rPr>
        <w:t xml:space="preserve">Vulnerability </w:t>
      </w:r>
    </w:p>
    <w:p w14:paraId="75E6A099" w14:textId="77777777" w:rsidR="005C109E" w:rsidRPr="00171379" w:rsidRDefault="005C109E" w:rsidP="00C62BF2">
      <w:pPr>
        <w:autoSpaceDE w:val="0"/>
        <w:autoSpaceDN w:val="0"/>
        <w:adjustRightInd w:val="0"/>
        <w:rPr>
          <w:rFonts w:ascii="Arial" w:hAnsi="Arial" w:cs="Arial"/>
          <w:color w:val="000000"/>
          <w:sz w:val="20"/>
          <w:szCs w:val="20"/>
        </w:rPr>
      </w:pPr>
    </w:p>
    <w:p w14:paraId="75E6A09A"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Identity Crisis - Distance from cultural/ religious heritage and uncomfortable with their place in the society around them </w:t>
      </w:r>
    </w:p>
    <w:p w14:paraId="75E6A09B"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Personal Crisis – Family tensions; sense of isolation; adolescence; low self esteem; disassociating from existing friendship group and becoming involved with a new and different group of friends; searching for answers to questions about identity, faith and belonging </w:t>
      </w:r>
    </w:p>
    <w:p w14:paraId="75E6A09C"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Personal Circumstances – Migration; local community tensions; events affecting country or region of origin; alienation from UK values; having a sense of grievance that is triggered by personal experience of racism or discrimination or aspects of Government policy </w:t>
      </w:r>
    </w:p>
    <w:p w14:paraId="75E6A09D"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Unmet Aspirations – Perceptions of injustice; feeling of failure; rejection of civic life </w:t>
      </w:r>
    </w:p>
    <w:p w14:paraId="75E6A09E"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Criminality – Experiences of imprisonment; poor resettlement/ reintegration, previous involvement with criminal groups </w:t>
      </w:r>
    </w:p>
    <w:p w14:paraId="75E6A09F" w14:textId="77777777" w:rsidR="005C109E" w:rsidRPr="00171379" w:rsidRDefault="005C109E" w:rsidP="00C62BF2">
      <w:pPr>
        <w:autoSpaceDE w:val="0"/>
        <w:autoSpaceDN w:val="0"/>
        <w:adjustRightInd w:val="0"/>
        <w:rPr>
          <w:rFonts w:ascii="Arial" w:hAnsi="Arial" w:cs="Arial"/>
          <w:color w:val="000000"/>
          <w:sz w:val="20"/>
          <w:szCs w:val="20"/>
        </w:rPr>
      </w:pPr>
    </w:p>
    <w:p w14:paraId="75E6A0A0" w14:textId="77777777" w:rsidR="005C109E" w:rsidRPr="00AA3A5C" w:rsidRDefault="005C109E" w:rsidP="00C62BF2">
      <w:pPr>
        <w:autoSpaceDE w:val="0"/>
        <w:autoSpaceDN w:val="0"/>
        <w:adjustRightInd w:val="0"/>
        <w:rPr>
          <w:rFonts w:ascii="Arial" w:hAnsi="Arial" w:cs="Arial"/>
          <w:b/>
          <w:bCs/>
          <w:color w:val="000000"/>
        </w:rPr>
      </w:pPr>
      <w:r w:rsidRPr="00AA3A5C">
        <w:rPr>
          <w:rFonts w:ascii="Arial" w:hAnsi="Arial" w:cs="Arial"/>
          <w:b/>
          <w:bCs/>
          <w:color w:val="000000"/>
        </w:rPr>
        <w:t xml:space="preserve">Access to extremism / extremist influences </w:t>
      </w:r>
    </w:p>
    <w:p w14:paraId="75E6A0A1" w14:textId="77777777" w:rsidR="005C109E" w:rsidRPr="00CD1429" w:rsidRDefault="005C109E" w:rsidP="00C62BF2">
      <w:pPr>
        <w:autoSpaceDE w:val="0"/>
        <w:autoSpaceDN w:val="0"/>
        <w:adjustRightInd w:val="0"/>
        <w:rPr>
          <w:rFonts w:ascii="Arial" w:hAnsi="Arial" w:cs="Arial"/>
          <w:b/>
          <w:bCs/>
          <w:color w:val="000000"/>
          <w:sz w:val="20"/>
          <w:szCs w:val="20"/>
        </w:rPr>
      </w:pPr>
    </w:p>
    <w:p w14:paraId="75E6A0A2"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Is there reason to believe that the child/young person associates with those known to be involved in extremism - either because they associate directly with known individuals or because they frequent key locations where these individuals are known to operate? (e.g. the child/young person is the partner, spouse, friend or family member of someone believed to be linked with extremist activity)</w:t>
      </w:r>
    </w:p>
    <w:p w14:paraId="75E6A0A3"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child/young person frequent, or is there evidence to suggest that they are accessing the internet for the purpose of extremist activity? (e.g. Use of closed network groups, access to or distribution of extremist material, contact associates covertly via Skype/email etc) </w:t>
      </w:r>
    </w:p>
    <w:p w14:paraId="75E6A0A4"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Is there reason to believe that the child/young person has been or is likely to be involved with extremist/ military training camps/ locations? </w:t>
      </w:r>
    </w:p>
    <w:p w14:paraId="75E6A0A5"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Is the child/young person known to have possessed or is actively seeking to possess and/ or distribute extremist literature/ other media material likely to incite racial/ religious hatred or acts of violence? </w:t>
      </w:r>
    </w:p>
    <w:p w14:paraId="75E6A0A6"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child/young person sympathise with, or support illegal/illicit groups e.g. propaganda distribution, fundraising and attendance at meetings? </w:t>
      </w:r>
    </w:p>
    <w:p w14:paraId="75E6A0A7"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Does the child/young person support groups with l</w:t>
      </w:r>
      <w:r>
        <w:rPr>
          <w:rFonts w:ascii="Arial" w:hAnsi="Arial" w:cs="Arial"/>
          <w:color w:val="000000"/>
          <w:sz w:val="20"/>
          <w:szCs w:val="20"/>
        </w:rPr>
        <w:t xml:space="preserve">inks to extremist activity but </w:t>
      </w:r>
      <w:r w:rsidRPr="00171379">
        <w:rPr>
          <w:rFonts w:ascii="Arial" w:hAnsi="Arial" w:cs="Arial"/>
          <w:color w:val="000000"/>
          <w:sz w:val="20"/>
          <w:szCs w:val="20"/>
        </w:rPr>
        <w:t xml:space="preserve">not illegal/illicit e.g. propaganda distribution, fundraising and attendance at meetings? </w:t>
      </w:r>
    </w:p>
    <w:p w14:paraId="75E6A0A8" w14:textId="77777777" w:rsidR="005C109E" w:rsidRPr="00CD1429" w:rsidRDefault="005C109E" w:rsidP="00C62BF2">
      <w:pPr>
        <w:autoSpaceDE w:val="0"/>
        <w:autoSpaceDN w:val="0"/>
        <w:adjustRightInd w:val="0"/>
        <w:rPr>
          <w:rFonts w:ascii="Arial" w:hAnsi="Arial" w:cs="Arial"/>
          <w:b/>
          <w:bCs/>
          <w:color w:val="000000"/>
          <w:sz w:val="20"/>
          <w:szCs w:val="20"/>
        </w:rPr>
      </w:pPr>
    </w:p>
    <w:p w14:paraId="75E6A0A9" w14:textId="77777777" w:rsidR="005C109E" w:rsidRPr="00AA3A5C" w:rsidRDefault="005C109E" w:rsidP="00C62BF2">
      <w:pPr>
        <w:autoSpaceDE w:val="0"/>
        <w:autoSpaceDN w:val="0"/>
        <w:adjustRightInd w:val="0"/>
        <w:rPr>
          <w:rFonts w:ascii="Arial" w:hAnsi="Arial" w:cs="Arial"/>
          <w:b/>
          <w:bCs/>
          <w:color w:val="000000"/>
        </w:rPr>
      </w:pPr>
      <w:r w:rsidRPr="00AA3A5C">
        <w:rPr>
          <w:rFonts w:ascii="Arial" w:hAnsi="Arial" w:cs="Arial"/>
          <w:b/>
          <w:bCs/>
          <w:color w:val="000000"/>
        </w:rPr>
        <w:t xml:space="preserve">Experiences, Behaviours and Influences </w:t>
      </w:r>
    </w:p>
    <w:p w14:paraId="75E6A0AA" w14:textId="77777777" w:rsidR="005C109E" w:rsidRDefault="005C109E" w:rsidP="00C62BF2">
      <w:pPr>
        <w:autoSpaceDE w:val="0"/>
        <w:autoSpaceDN w:val="0"/>
        <w:adjustRightInd w:val="0"/>
        <w:rPr>
          <w:rFonts w:ascii="Arial" w:hAnsi="Arial" w:cs="Arial"/>
          <w:color w:val="000000"/>
          <w:sz w:val="20"/>
          <w:szCs w:val="20"/>
        </w:rPr>
      </w:pPr>
    </w:p>
    <w:p w14:paraId="75E6A0AB"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Has the child/ young person encountered peer, social, family or faith group rejection? </w:t>
      </w:r>
    </w:p>
    <w:p w14:paraId="75E6A0AC"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Is there evidence of extremist ideological, political or religious influence on the child/ young person from within or outside UK? </w:t>
      </w:r>
    </w:p>
    <w:p w14:paraId="75E6A0AD"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Have international events in areas of conflict and civil unrest had a personal impact on the child/ young person resulting in a noticeable change in behaviour? It is important to recognise that many people may be emotionally affected by the plight of what is happening in areas of conflict (i.e. images of children dying) it is important to differentiate them from those that sympathise with or support extremist activity </w:t>
      </w:r>
    </w:p>
    <w:p w14:paraId="75E6A0AE"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Has there been a significant shift in the child/ young person’s behaviour or outward appearance that suggests a new social/political or religious influence? </w:t>
      </w:r>
    </w:p>
    <w:p w14:paraId="75E6A0AF"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Has the child/ young person come into conflict with family over religious beliefs/lifestyle/ dress choices? </w:t>
      </w:r>
    </w:p>
    <w:p w14:paraId="75E6A0B0"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vocally support terrorist attacks; either verbally or in their written work? </w:t>
      </w:r>
    </w:p>
    <w:p w14:paraId="75E6A0B1"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Has the child/ young person witnessed or been the perpetrator/ victim of racial or religious hate crime or sectarianism? </w:t>
      </w:r>
    </w:p>
    <w:p w14:paraId="75E6A0B2" w14:textId="77777777" w:rsidR="005C109E" w:rsidRDefault="005C109E" w:rsidP="00C62BF2">
      <w:pPr>
        <w:autoSpaceDE w:val="0"/>
        <w:autoSpaceDN w:val="0"/>
        <w:adjustRightInd w:val="0"/>
        <w:rPr>
          <w:rFonts w:ascii="Arial" w:hAnsi="Arial" w:cs="Arial"/>
          <w:b/>
          <w:bCs/>
          <w:color w:val="000000"/>
          <w:sz w:val="20"/>
          <w:szCs w:val="20"/>
        </w:rPr>
      </w:pPr>
    </w:p>
    <w:p w14:paraId="75E6A0B6" w14:textId="3C6F742E" w:rsidR="005C109E" w:rsidRDefault="005C109E" w:rsidP="00C62BF2">
      <w:pPr>
        <w:autoSpaceDE w:val="0"/>
        <w:autoSpaceDN w:val="0"/>
        <w:adjustRightInd w:val="0"/>
        <w:rPr>
          <w:rFonts w:ascii="Arial" w:hAnsi="Arial" w:cs="Arial"/>
          <w:b/>
          <w:bCs/>
          <w:color w:val="000000"/>
        </w:rPr>
      </w:pPr>
      <w:r w:rsidRPr="00AA3A5C">
        <w:rPr>
          <w:rFonts w:ascii="Arial" w:hAnsi="Arial" w:cs="Arial"/>
          <w:b/>
          <w:bCs/>
          <w:color w:val="000000"/>
        </w:rPr>
        <w:t xml:space="preserve">Travel </w:t>
      </w:r>
    </w:p>
    <w:p w14:paraId="75E6A0B7" w14:textId="77777777" w:rsidR="005C109E" w:rsidRPr="00AA3A5C" w:rsidRDefault="005C109E" w:rsidP="00C62BF2">
      <w:pPr>
        <w:autoSpaceDE w:val="0"/>
        <w:autoSpaceDN w:val="0"/>
        <w:adjustRightInd w:val="0"/>
        <w:rPr>
          <w:rFonts w:ascii="Arial" w:hAnsi="Arial" w:cs="Arial"/>
          <w:b/>
          <w:bCs/>
          <w:color w:val="000000"/>
        </w:rPr>
      </w:pPr>
    </w:p>
    <w:p w14:paraId="75E6A0B8"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Is there a pattern of regular or extended travel within the UK, with other evidence to suggest this is for purposes of extremist training or activity? </w:t>
      </w:r>
    </w:p>
    <w:p w14:paraId="75E6A0B9"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Has the child/ young person travelled for extended periods of time to international locations known to be associated with extremism? </w:t>
      </w:r>
    </w:p>
    <w:p w14:paraId="75E6A0BA" w14:textId="77777777" w:rsidR="005C109E"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Has the child/ young person employed any methods to disguise their true identity? Has the child/ young person used documents or cover to support this? </w:t>
      </w:r>
    </w:p>
    <w:p w14:paraId="75E6A0BB" w14:textId="77777777" w:rsidR="005C109E" w:rsidRPr="00171379" w:rsidRDefault="005C109E" w:rsidP="00C62BF2">
      <w:pPr>
        <w:autoSpaceDE w:val="0"/>
        <w:autoSpaceDN w:val="0"/>
        <w:adjustRightInd w:val="0"/>
        <w:rPr>
          <w:rFonts w:ascii="Arial" w:hAnsi="Arial" w:cs="Arial"/>
          <w:color w:val="000000"/>
          <w:sz w:val="20"/>
          <w:szCs w:val="20"/>
        </w:rPr>
      </w:pPr>
    </w:p>
    <w:p w14:paraId="75E6A0BC" w14:textId="77777777" w:rsidR="005C109E" w:rsidRPr="00AA3A5C" w:rsidRDefault="005C109E" w:rsidP="00C62BF2">
      <w:pPr>
        <w:autoSpaceDE w:val="0"/>
        <w:autoSpaceDN w:val="0"/>
        <w:adjustRightInd w:val="0"/>
        <w:rPr>
          <w:rFonts w:ascii="Arial" w:hAnsi="Arial" w:cs="Arial"/>
          <w:b/>
          <w:bCs/>
          <w:color w:val="000000"/>
        </w:rPr>
      </w:pPr>
      <w:r w:rsidRPr="00AA3A5C">
        <w:rPr>
          <w:rFonts w:ascii="Arial" w:hAnsi="Arial" w:cs="Arial"/>
          <w:b/>
          <w:bCs/>
          <w:color w:val="000000"/>
        </w:rPr>
        <w:t xml:space="preserve">Social Factors </w:t>
      </w:r>
    </w:p>
    <w:p w14:paraId="75E6A0BD" w14:textId="77777777" w:rsidR="005C109E" w:rsidRDefault="005C109E" w:rsidP="00C62BF2">
      <w:pPr>
        <w:autoSpaceDE w:val="0"/>
        <w:autoSpaceDN w:val="0"/>
        <w:adjustRightInd w:val="0"/>
        <w:rPr>
          <w:rFonts w:ascii="Arial" w:hAnsi="Arial" w:cs="Arial"/>
          <w:color w:val="000000"/>
          <w:sz w:val="20"/>
          <w:szCs w:val="20"/>
        </w:rPr>
      </w:pPr>
    </w:p>
    <w:p w14:paraId="75E6A0BE"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have experience of poverty, disadvantage, discrimination or social exclusion? </w:t>
      </w:r>
    </w:p>
    <w:p w14:paraId="75E6A0BF"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experience a lack of meaningful employment appropriate to their skills? </w:t>
      </w:r>
    </w:p>
    <w:p w14:paraId="75E6A0C0"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Does the child/ young person display a lack of affinity or understanding for others, or social isolation from peer groups?</w:t>
      </w:r>
    </w:p>
    <w:p w14:paraId="75E6A0C1"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demonstrate identity conflict and confusion normally associated with youth development? </w:t>
      </w:r>
    </w:p>
    <w:p w14:paraId="75E6A0C2"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have any learning difficulties/ mental health support needs? </w:t>
      </w:r>
    </w:p>
    <w:p w14:paraId="75E6A0C3"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demonstrate a simplistic or flawed understanding of religion or politics? </w:t>
      </w:r>
    </w:p>
    <w:p w14:paraId="75E6A0C4"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have a history of crime, including episodes in prison? </w:t>
      </w:r>
    </w:p>
    <w:p w14:paraId="75E6A0C5"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Is the child/young person a foreign national, refugee or awaiting a decision on their immigration/ national status? </w:t>
      </w:r>
    </w:p>
    <w:p w14:paraId="75E6A0C6"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have insecure, conflicted or absent family relationships? </w:t>
      </w:r>
    </w:p>
    <w:p w14:paraId="75E6A0C7"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Has the child/ young person experienced any trauma in their lives, particularly any trauma associated with war or sectarian conflict? </w:t>
      </w:r>
    </w:p>
    <w:p w14:paraId="75E6A0C8"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Is there evidence that a significant adult or other in the child/young person’s life has extremist view or sympathies? </w:t>
      </w:r>
    </w:p>
    <w:p w14:paraId="75E6A0C9" w14:textId="77777777" w:rsidR="005C109E" w:rsidRPr="00CD1429" w:rsidRDefault="005C109E" w:rsidP="00C62BF2">
      <w:pPr>
        <w:autoSpaceDE w:val="0"/>
        <w:autoSpaceDN w:val="0"/>
        <w:adjustRightInd w:val="0"/>
        <w:rPr>
          <w:rFonts w:ascii="Arial" w:hAnsi="Arial" w:cs="Arial"/>
          <w:b/>
          <w:bCs/>
          <w:color w:val="000000"/>
          <w:sz w:val="20"/>
          <w:szCs w:val="20"/>
        </w:rPr>
      </w:pPr>
    </w:p>
    <w:p w14:paraId="75E6A0CA" w14:textId="77777777" w:rsidR="005C109E" w:rsidRPr="00AA3A5C" w:rsidRDefault="005C109E" w:rsidP="00C62BF2">
      <w:pPr>
        <w:autoSpaceDE w:val="0"/>
        <w:autoSpaceDN w:val="0"/>
        <w:adjustRightInd w:val="0"/>
        <w:rPr>
          <w:rFonts w:ascii="Arial" w:hAnsi="Arial" w:cs="Arial"/>
          <w:b/>
          <w:bCs/>
          <w:color w:val="000000"/>
        </w:rPr>
      </w:pPr>
      <w:r w:rsidRPr="00AA3A5C">
        <w:rPr>
          <w:rFonts w:ascii="Arial" w:hAnsi="Arial" w:cs="Arial"/>
          <w:b/>
          <w:bCs/>
          <w:color w:val="000000"/>
        </w:rPr>
        <w:t xml:space="preserve">More critical risk factors could include:- </w:t>
      </w:r>
    </w:p>
    <w:p w14:paraId="75E6A0CB" w14:textId="77777777" w:rsidR="005C109E" w:rsidRPr="00AA3A5C" w:rsidRDefault="005C109E" w:rsidP="00C62BF2">
      <w:pPr>
        <w:autoSpaceDE w:val="0"/>
        <w:autoSpaceDN w:val="0"/>
        <w:adjustRightInd w:val="0"/>
        <w:rPr>
          <w:rFonts w:ascii="Arial" w:hAnsi="Arial" w:cs="Arial"/>
          <w:color w:val="000000"/>
        </w:rPr>
      </w:pPr>
    </w:p>
    <w:p w14:paraId="75E6A0CC"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Being in contact with extremist recruiters </w:t>
      </w:r>
    </w:p>
    <w:p w14:paraId="75E6A0CD"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Articulating support for extremist causes or leaders </w:t>
      </w:r>
    </w:p>
    <w:p w14:paraId="75E6A0CE"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Accessing extremist websites, especially those with a social networking element </w:t>
      </w:r>
    </w:p>
    <w:p w14:paraId="75E6A0CF"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Possessing extremist literature </w:t>
      </w:r>
    </w:p>
    <w:p w14:paraId="75E6A0D0"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Using extremist narratives and a global ideology to explain personal disadvantage </w:t>
      </w:r>
    </w:p>
    <w:p w14:paraId="75E6A0D1"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Justifying the use of violence to solve societal issues </w:t>
      </w:r>
    </w:p>
    <w:p w14:paraId="75E6A0D2"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Joining extremist organisations </w:t>
      </w:r>
    </w:p>
    <w:p w14:paraId="75E6A0D3"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Significant changes to appearance and/or behaviour </w:t>
      </w:r>
    </w:p>
    <w:p w14:paraId="75E6A0D4" w14:textId="77777777" w:rsidR="005C109E" w:rsidRDefault="005C109E" w:rsidP="00341315">
      <w:pPr>
        <w:rPr>
          <w:rFonts w:ascii="Arial" w:hAnsi="Arial" w:cs="Arial"/>
          <w:sz w:val="20"/>
          <w:szCs w:val="20"/>
        </w:rPr>
      </w:pPr>
    </w:p>
    <w:p w14:paraId="75E6A0D6" w14:textId="28BDD158" w:rsidR="005C109E" w:rsidRDefault="005C109E" w:rsidP="00341315">
      <w:pPr>
        <w:rPr>
          <w:rFonts w:ascii="Arial" w:hAnsi="Arial" w:cs="Arial"/>
          <w:b/>
          <w:bCs/>
        </w:rPr>
      </w:pPr>
      <w:r w:rsidRPr="009F7B34">
        <w:rPr>
          <w:rFonts w:ascii="Arial" w:hAnsi="Arial" w:cs="Arial"/>
          <w:b/>
          <w:bCs/>
        </w:rPr>
        <w:t xml:space="preserve">If you have any concerns discuss them with your </w:t>
      </w:r>
      <w:r w:rsidR="00D57446" w:rsidRPr="009F7B34">
        <w:rPr>
          <w:rFonts w:ascii="Arial" w:hAnsi="Arial" w:cs="Arial"/>
          <w:b/>
          <w:bCs/>
        </w:rPr>
        <w:t xml:space="preserve">Prevent </w:t>
      </w:r>
      <w:r w:rsidR="00D57446">
        <w:rPr>
          <w:rFonts w:ascii="Arial" w:hAnsi="Arial" w:cs="Arial"/>
          <w:b/>
          <w:bCs/>
        </w:rPr>
        <w:t xml:space="preserve">or Safeguarding Lead or Sussex Police Prevent Team: </w:t>
      </w:r>
    </w:p>
    <w:p w14:paraId="5AFD2B07" w14:textId="5E35B71D" w:rsidR="00FB6374" w:rsidRDefault="00FB6374" w:rsidP="00341315">
      <w:pPr>
        <w:rPr>
          <w:rFonts w:ascii="Arial" w:hAnsi="Arial" w:cs="Arial"/>
          <w:b/>
          <w:bCs/>
        </w:rPr>
      </w:pPr>
    </w:p>
    <w:p w14:paraId="3156C181" w14:textId="77777777" w:rsidR="00D57446" w:rsidRDefault="00D57446" w:rsidP="00D57446">
      <w:pPr>
        <w:rPr>
          <w:rFonts w:ascii="Arial" w:hAnsi="Arial" w:cs="Arial"/>
          <w:b/>
          <w:bCs/>
          <w:sz w:val="20"/>
          <w:szCs w:val="20"/>
        </w:rPr>
      </w:pPr>
      <w:r>
        <w:rPr>
          <w:rFonts w:ascii="Arial" w:hAnsi="Arial" w:cs="Arial"/>
          <w:b/>
          <w:bCs/>
          <w:sz w:val="20"/>
          <w:szCs w:val="20"/>
        </w:rPr>
        <w:t>Beverly Knight</w:t>
      </w:r>
    </w:p>
    <w:p w14:paraId="684A41E2" w14:textId="77777777" w:rsidR="00D57446" w:rsidRPr="00D1582C" w:rsidRDefault="00D57446" w:rsidP="00D57446">
      <w:pPr>
        <w:rPr>
          <w:rFonts w:ascii="Arial" w:hAnsi="Arial" w:cs="Arial"/>
          <w:bCs/>
          <w:sz w:val="20"/>
          <w:szCs w:val="20"/>
        </w:rPr>
      </w:pPr>
      <w:r w:rsidRPr="00D1582C">
        <w:rPr>
          <w:rFonts w:ascii="Arial" w:hAnsi="Arial" w:cs="Arial"/>
          <w:bCs/>
          <w:sz w:val="20"/>
          <w:szCs w:val="20"/>
        </w:rPr>
        <w:t>Lead Professional, Community Safety and West Sussex Channel Panel Lead</w:t>
      </w:r>
    </w:p>
    <w:p w14:paraId="03CE7B02" w14:textId="77777777" w:rsidR="00D57446" w:rsidRPr="00D1582C" w:rsidRDefault="00D57446" w:rsidP="00D57446">
      <w:pPr>
        <w:rPr>
          <w:rFonts w:ascii="Arial" w:hAnsi="Arial" w:cs="Arial"/>
          <w:bCs/>
          <w:sz w:val="20"/>
          <w:szCs w:val="20"/>
        </w:rPr>
      </w:pPr>
      <w:r w:rsidRPr="00D1582C">
        <w:rPr>
          <w:rFonts w:ascii="Arial" w:hAnsi="Arial" w:cs="Arial"/>
          <w:bCs/>
          <w:sz w:val="20"/>
          <w:szCs w:val="20"/>
        </w:rPr>
        <w:t>Communities and Public Protection</w:t>
      </w:r>
      <w:r>
        <w:rPr>
          <w:rFonts w:ascii="Arial" w:hAnsi="Arial" w:cs="Arial"/>
          <w:bCs/>
          <w:sz w:val="20"/>
          <w:szCs w:val="20"/>
        </w:rPr>
        <w:t>, West Sussex County Council</w:t>
      </w:r>
    </w:p>
    <w:p w14:paraId="2351B187" w14:textId="77777777" w:rsidR="00D57446" w:rsidRDefault="006B150C" w:rsidP="00D57446">
      <w:pPr>
        <w:rPr>
          <w:rFonts w:ascii="Arial" w:hAnsi="Arial" w:cs="Arial"/>
          <w:b/>
          <w:bCs/>
          <w:sz w:val="20"/>
          <w:szCs w:val="20"/>
        </w:rPr>
      </w:pPr>
      <w:hyperlink r:id="rId30" w:history="1">
        <w:r w:rsidR="00D57446" w:rsidRPr="004A7FA2">
          <w:rPr>
            <w:rStyle w:val="Hyperlink"/>
            <w:rFonts w:ascii="Arial" w:hAnsi="Arial" w:cs="Arial"/>
            <w:b/>
            <w:bCs/>
            <w:sz w:val="20"/>
            <w:szCs w:val="20"/>
          </w:rPr>
          <w:t>beverly.knight@westsussex.gov.uk</w:t>
        </w:r>
      </w:hyperlink>
    </w:p>
    <w:p w14:paraId="10144B8E" w14:textId="77777777" w:rsidR="00D57446" w:rsidRDefault="00D57446" w:rsidP="00D57446">
      <w:pPr>
        <w:rPr>
          <w:rFonts w:ascii="Arial" w:hAnsi="Arial" w:cs="Arial"/>
          <w:b/>
          <w:bCs/>
          <w:sz w:val="20"/>
          <w:szCs w:val="20"/>
        </w:rPr>
      </w:pPr>
    </w:p>
    <w:p w14:paraId="7DD0B216" w14:textId="4F130CC7" w:rsidR="00FB6374" w:rsidRPr="00FB6374" w:rsidRDefault="00FB6374" w:rsidP="00341315">
      <w:pPr>
        <w:rPr>
          <w:rFonts w:ascii="Arial" w:hAnsi="Arial" w:cs="Arial"/>
          <w:b/>
          <w:bCs/>
          <w:sz w:val="20"/>
          <w:szCs w:val="20"/>
        </w:rPr>
      </w:pPr>
      <w:r w:rsidRPr="00FB6374">
        <w:rPr>
          <w:rFonts w:ascii="Arial" w:hAnsi="Arial" w:cs="Arial"/>
          <w:b/>
          <w:bCs/>
          <w:sz w:val="20"/>
          <w:szCs w:val="20"/>
        </w:rPr>
        <w:t>Lindsey Tunbridge-Adams</w:t>
      </w:r>
    </w:p>
    <w:p w14:paraId="6763E39C" w14:textId="25AD58D1" w:rsidR="00FB6374" w:rsidRPr="00FB6374" w:rsidRDefault="00FB6374" w:rsidP="00341315">
      <w:pPr>
        <w:rPr>
          <w:rFonts w:ascii="Arial" w:hAnsi="Arial" w:cs="Arial"/>
          <w:sz w:val="20"/>
          <w:szCs w:val="20"/>
        </w:rPr>
      </w:pPr>
      <w:r w:rsidRPr="00FB6374">
        <w:rPr>
          <w:rFonts w:ascii="Arial" w:hAnsi="Arial" w:cs="Arial"/>
          <w:sz w:val="20"/>
          <w:szCs w:val="20"/>
        </w:rPr>
        <w:t>Safeguarding in Education and Allegations Management Team Manager and LADO</w:t>
      </w:r>
    </w:p>
    <w:p w14:paraId="083B870A" w14:textId="01B86963" w:rsidR="00FB6374" w:rsidRPr="00D57446" w:rsidRDefault="00FB6374" w:rsidP="00341315">
      <w:pPr>
        <w:rPr>
          <w:rFonts w:ascii="Arial" w:hAnsi="Arial" w:cs="Arial"/>
          <w:sz w:val="20"/>
          <w:szCs w:val="20"/>
        </w:rPr>
      </w:pPr>
      <w:r w:rsidRPr="00FB6374">
        <w:rPr>
          <w:rFonts w:ascii="Arial" w:hAnsi="Arial" w:cs="Arial"/>
          <w:sz w:val="20"/>
          <w:szCs w:val="20"/>
        </w:rPr>
        <w:t>Care, Well-being &amp; Education</w:t>
      </w:r>
      <w:r w:rsidR="00D57446">
        <w:rPr>
          <w:rFonts w:ascii="Arial" w:hAnsi="Arial" w:cs="Arial"/>
          <w:sz w:val="20"/>
          <w:szCs w:val="20"/>
        </w:rPr>
        <w:t xml:space="preserve">, </w:t>
      </w:r>
      <w:r w:rsidRPr="00FB6374">
        <w:rPr>
          <w:rFonts w:ascii="Arial" w:hAnsi="Arial" w:cs="Arial"/>
          <w:sz w:val="20"/>
          <w:szCs w:val="20"/>
        </w:rPr>
        <w:t>West Sussex County Council</w:t>
      </w:r>
    </w:p>
    <w:p w14:paraId="75E6A0D7" w14:textId="68D94F4F" w:rsidR="005C109E" w:rsidRDefault="006B150C" w:rsidP="00341315">
      <w:pPr>
        <w:rPr>
          <w:rFonts w:ascii="Arial" w:hAnsi="Arial" w:cs="Arial"/>
          <w:b/>
          <w:bCs/>
          <w:sz w:val="20"/>
          <w:szCs w:val="20"/>
        </w:rPr>
      </w:pPr>
      <w:hyperlink r:id="rId31" w:history="1">
        <w:r w:rsidR="00D57446" w:rsidRPr="004A7FA2">
          <w:rPr>
            <w:rStyle w:val="Hyperlink"/>
            <w:rFonts w:ascii="Arial" w:hAnsi="Arial" w:cs="Arial"/>
            <w:b/>
            <w:bCs/>
            <w:sz w:val="20"/>
            <w:szCs w:val="20"/>
          </w:rPr>
          <w:t>lindsey.tunbridge-adams@westsussex.gov.uk</w:t>
        </w:r>
      </w:hyperlink>
    </w:p>
    <w:p w14:paraId="0C7FAEA8" w14:textId="06F0D6A2" w:rsidR="00D1582C" w:rsidRDefault="00D1582C" w:rsidP="00341315">
      <w:pPr>
        <w:rPr>
          <w:rFonts w:ascii="Arial" w:hAnsi="Arial" w:cs="Arial"/>
          <w:b/>
          <w:bCs/>
          <w:sz w:val="20"/>
          <w:szCs w:val="20"/>
        </w:rPr>
      </w:pPr>
    </w:p>
    <w:p w14:paraId="449E2069" w14:textId="67A44FA8" w:rsidR="00D1582C" w:rsidRPr="00D57446" w:rsidRDefault="00D57446" w:rsidP="00341315">
      <w:pPr>
        <w:rPr>
          <w:rFonts w:ascii="Arial" w:hAnsi="Arial" w:cs="Arial"/>
          <w:b/>
          <w:bCs/>
          <w:sz w:val="20"/>
          <w:szCs w:val="20"/>
        </w:rPr>
      </w:pPr>
      <w:r w:rsidRPr="00D57446">
        <w:rPr>
          <w:rFonts w:ascii="Arial" w:hAnsi="Arial" w:cs="Arial"/>
          <w:bCs/>
          <w:sz w:val="20"/>
          <w:szCs w:val="20"/>
        </w:rPr>
        <w:t>Or</w:t>
      </w:r>
      <w:r>
        <w:rPr>
          <w:rFonts w:ascii="Arial" w:hAnsi="Arial" w:cs="Arial"/>
          <w:b/>
          <w:bCs/>
          <w:sz w:val="20"/>
          <w:szCs w:val="20"/>
        </w:rPr>
        <w:t xml:space="preserve"> call 101 </w:t>
      </w:r>
      <w:r w:rsidRPr="00D57446">
        <w:rPr>
          <w:rFonts w:ascii="Arial" w:hAnsi="Arial" w:cs="Arial"/>
          <w:bCs/>
          <w:sz w:val="20"/>
          <w:szCs w:val="20"/>
        </w:rPr>
        <w:t>to speak to</w:t>
      </w:r>
      <w:r>
        <w:rPr>
          <w:rFonts w:ascii="Arial" w:hAnsi="Arial" w:cs="Arial"/>
          <w:b/>
          <w:bCs/>
          <w:sz w:val="20"/>
          <w:szCs w:val="20"/>
        </w:rPr>
        <w:t xml:space="preserve"> Sussex Police Prevent Team </w:t>
      </w:r>
      <w:r w:rsidRPr="00D57446">
        <w:rPr>
          <w:rFonts w:ascii="Arial" w:hAnsi="Arial" w:cs="Arial"/>
          <w:bCs/>
          <w:sz w:val="20"/>
          <w:szCs w:val="20"/>
        </w:rPr>
        <w:t>or email</w:t>
      </w:r>
      <w:r>
        <w:rPr>
          <w:rFonts w:ascii="Arial" w:hAnsi="Arial" w:cs="Arial"/>
          <w:b/>
          <w:bCs/>
          <w:sz w:val="20"/>
          <w:szCs w:val="20"/>
        </w:rPr>
        <w:t xml:space="preserve"> </w:t>
      </w:r>
      <w:r w:rsidR="00D1582C">
        <w:rPr>
          <w:rFonts w:ascii="Arial" w:hAnsi="Arial" w:cs="Arial"/>
          <w:b/>
          <w:bCs/>
          <w:sz w:val="20"/>
          <w:szCs w:val="20"/>
        </w:rPr>
        <w:t>prevent@sussex.pnn.police.uk</w:t>
      </w:r>
    </w:p>
    <w:p w14:paraId="75E6A0D9" w14:textId="77777777" w:rsidR="005C109E" w:rsidRDefault="005C109E" w:rsidP="00341315">
      <w:pPr>
        <w:rPr>
          <w:rFonts w:ascii="Arial" w:hAnsi="Arial" w:cs="Arial"/>
          <w:b/>
          <w:bCs/>
          <w:sz w:val="28"/>
          <w:szCs w:val="28"/>
        </w:rPr>
      </w:pPr>
    </w:p>
    <w:p w14:paraId="75E6A0DA" w14:textId="77777777" w:rsidR="005C109E" w:rsidRDefault="005C109E" w:rsidP="00341315">
      <w:pPr>
        <w:rPr>
          <w:rFonts w:ascii="Arial" w:hAnsi="Arial" w:cs="Arial"/>
          <w:b/>
          <w:bCs/>
          <w:sz w:val="28"/>
          <w:szCs w:val="28"/>
        </w:rPr>
      </w:pPr>
    </w:p>
    <w:p w14:paraId="75E6A0DB" w14:textId="77777777" w:rsidR="005C109E" w:rsidRDefault="005C109E" w:rsidP="00341315">
      <w:pPr>
        <w:rPr>
          <w:rFonts w:ascii="Arial" w:hAnsi="Arial" w:cs="Arial"/>
          <w:b/>
          <w:bCs/>
          <w:sz w:val="28"/>
          <w:szCs w:val="28"/>
        </w:rPr>
      </w:pPr>
    </w:p>
    <w:p w14:paraId="75E6A0DC" w14:textId="69785FAD" w:rsidR="005C109E" w:rsidRDefault="00D57446" w:rsidP="00082928">
      <w:pPr>
        <w:jc w:val="center"/>
        <w:rPr>
          <w:rFonts w:ascii="Arial" w:hAnsi="Arial" w:cs="Arial"/>
          <w:b/>
          <w:bCs/>
          <w:color w:val="365F91"/>
          <w:sz w:val="36"/>
          <w:szCs w:val="36"/>
        </w:rPr>
      </w:pPr>
      <w:r>
        <w:rPr>
          <w:noProof/>
        </w:rPr>
        <mc:AlternateContent>
          <mc:Choice Requires="wps">
            <w:drawing>
              <wp:anchor distT="0" distB="0" distL="114300" distR="114300" simplePos="0" relativeHeight="251663360" behindDoc="0" locked="0" layoutInCell="1" allowOverlap="1" wp14:anchorId="75E6A155" wp14:editId="7767F03E">
                <wp:simplePos x="0" y="0"/>
                <wp:positionH relativeFrom="column">
                  <wp:posOffset>-152400</wp:posOffset>
                </wp:positionH>
                <wp:positionV relativeFrom="paragraph">
                  <wp:posOffset>-315595</wp:posOffset>
                </wp:positionV>
                <wp:extent cx="3840480" cy="237490"/>
                <wp:effectExtent l="0" t="0" r="0" b="19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A6" w14:textId="77777777" w:rsidR="005C109E" w:rsidRPr="009F7B34" w:rsidRDefault="005C109E">
                            <w:pPr>
                              <w:rPr>
                                <w:rFonts w:ascii="Arial" w:hAnsi="Arial" w:cs="Arial"/>
                                <w:b/>
                                <w:bCs/>
                                <w:sz w:val="20"/>
                                <w:szCs w:val="20"/>
                              </w:rPr>
                            </w:pPr>
                            <w:r w:rsidRPr="009F7B34">
                              <w:rPr>
                                <w:rFonts w:ascii="Arial" w:hAnsi="Arial" w:cs="Arial"/>
                                <w:b/>
                                <w:bCs/>
                                <w:sz w:val="20"/>
                                <w:szCs w:val="20"/>
                              </w:rPr>
                              <w:t>A</w:t>
                            </w:r>
                            <w:r>
                              <w:rPr>
                                <w:rFonts w:ascii="Arial" w:hAnsi="Arial" w:cs="Arial"/>
                                <w:b/>
                                <w:bCs/>
                                <w:sz w:val="20"/>
                                <w:szCs w:val="20"/>
                              </w:rPr>
                              <w:t>ppendix</w:t>
                            </w:r>
                            <w:r w:rsidRPr="009F7B34">
                              <w:rPr>
                                <w:rFonts w:ascii="Arial" w:hAnsi="Arial" w:cs="Arial"/>
                                <w:b/>
                                <w:bCs/>
                                <w:sz w:val="20"/>
                                <w:szCs w:val="20"/>
                              </w:rPr>
                              <w:t xml:space="preserve"> 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6A155" id="Text Box 13" o:spid="_x0000_s1037" type="#_x0000_t202" style="position:absolute;left:0;text-align:left;margin-left:-12pt;margin-top:-24.85pt;width:302.4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" stroked="f">
                <v:textbox style="mso-fit-shape-to-text:t">
                  <w:txbxContent>
                    <w:p w14:paraId="75E6A1A6" w14:textId="77777777" w:rsidR="005C109E" w:rsidRPr="009F7B34" w:rsidRDefault="005C109E">
                      <w:pPr>
                        <w:rPr>
                          <w:rFonts w:ascii="Arial" w:hAnsi="Arial" w:cs="Arial"/>
                          <w:b/>
                          <w:bCs/>
                          <w:sz w:val="20"/>
                          <w:szCs w:val="20"/>
                        </w:rPr>
                      </w:pPr>
                      <w:r w:rsidRPr="009F7B34">
                        <w:rPr>
                          <w:rFonts w:ascii="Arial" w:hAnsi="Arial" w:cs="Arial"/>
                          <w:b/>
                          <w:bCs/>
                          <w:sz w:val="20"/>
                          <w:szCs w:val="20"/>
                        </w:rPr>
                        <w:t>A</w:t>
                      </w:r>
                      <w:r>
                        <w:rPr>
                          <w:rFonts w:ascii="Arial" w:hAnsi="Arial" w:cs="Arial"/>
                          <w:b/>
                          <w:bCs/>
                          <w:sz w:val="20"/>
                          <w:szCs w:val="20"/>
                        </w:rPr>
                        <w:t>ppendix</w:t>
                      </w:r>
                      <w:r w:rsidRPr="009F7B34">
                        <w:rPr>
                          <w:rFonts w:ascii="Arial" w:hAnsi="Arial" w:cs="Arial"/>
                          <w:b/>
                          <w:bCs/>
                          <w:sz w:val="20"/>
                          <w:szCs w:val="20"/>
                        </w:rPr>
                        <w:t xml:space="preserve"> C</w:t>
                      </w:r>
                    </w:p>
                  </w:txbxContent>
                </v:textbox>
              </v:shape>
            </w:pict>
          </mc:Fallback>
        </mc:AlternateContent>
      </w:r>
    </w:p>
    <w:p w14:paraId="75E6A0DD" w14:textId="77777777" w:rsidR="005C109E" w:rsidRPr="009F7B34" w:rsidRDefault="005C109E" w:rsidP="00082928">
      <w:pPr>
        <w:jc w:val="center"/>
        <w:rPr>
          <w:rFonts w:ascii="Arial" w:hAnsi="Arial" w:cs="Arial"/>
          <w:b/>
          <w:bCs/>
          <w:color w:val="365F91"/>
          <w:sz w:val="48"/>
          <w:szCs w:val="48"/>
        </w:rPr>
      </w:pPr>
      <w:r w:rsidRPr="009F7B34">
        <w:rPr>
          <w:rFonts w:ascii="Arial" w:hAnsi="Arial" w:cs="Arial"/>
          <w:b/>
          <w:bCs/>
          <w:color w:val="365F91"/>
          <w:sz w:val="48"/>
          <w:szCs w:val="48"/>
        </w:rPr>
        <w:t>School Prevent Duty Action Plan Template</w:t>
      </w:r>
    </w:p>
    <w:p w14:paraId="75E6A0DE" w14:textId="77777777" w:rsidR="005C109E" w:rsidRDefault="005C109E" w:rsidP="00341315">
      <w:pPr>
        <w:rPr>
          <w:rFonts w:ascii="Arial" w:hAnsi="Arial" w:cs="Arial"/>
          <w:b/>
          <w:bCs/>
          <w:sz w:val="28"/>
          <w:szCs w:val="28"/>
        </w:rPr>
      </w:pPr>
    </w:p>
    <w:p w14:paraId="75E6A0DF" w14:textId="77777777" w:rsidR="005C109E" w:rsidRDefault="005C109E" w:rsidP="00341315">
      <w:pPr>
        <w:rPr>
          <w:rFonts w:ascii="Arial" w:hAnsi="Arial" w:cs="Arial"/>
          <w:b/>
          <w:bCs/>
          <w:sz w:val="28"/>
          <w:szCs w:val="28"/>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678"/>
        <w:gridCol w:w="5528"/>
        <w:gridCol w:w="1173"/>
        <w:gridCol w:w="2400"/>
      </w:tblGrid>
      <w:tr w:rsidR="005C109E" w:rsidRPr="009F7B34" w14:paraId="75E6A0E5" w14:textId="77777777">
        <w:trPr>
          <w:trHeight w:val="699"/>
          <w:tblHeader/>
        </w:trPr>
        <w:tc>
          <w:tcPr>
            <w:tcW w:w="1809" w:type="dxa"/>
            <w:shd w:val="clear" w:color="auto" w:fill="B8CCE4"/>
            <w:vAlign w:val="center"/>
          </w:tcPr>
          <w:p w14:paraId="75E6A0E0" w14:textId="77777777" w:rsidR="005C109E" w:rsidRPr="009F7B34" w:rsidRDefault="005C109E" w:rsidP="00082928">
            <w:pPr>
              <w:rPr>
                <w:rFonts w:ascii="Arial" w:hAnsi="Arial" w:cs="Arial"/>
                <w:b/>
                <w:bCs/>
                <w:sz w:val="20"/>
                <w:szCs w:val="20"/>
              </w:rPr>
            </w:pPr>
            <w:r w:rsidRPr="009F7B34">
              <w:rPr>
                <w:rFonts w:ascii="Arial" w:hAnsi="Arial" w:cs="Arial"/>
                <w:b/>
                <w:bCs/>
                <w:sz w:val="20"/>
                <w:szCs w:val="20"/>
              </w:rPr>
              <w:t>Area of responsibility</w:t>
            </w:r>
          </w:p>
        </w:tc>
        <w:tc>
          <w:tcPr>
            <w:tcW w:w="4678" w:type="dxa"/>
            <w:shd w:val="clear" w:color="auto" w:fill="B8CCE4"/>
            <w:vAlign w:val="center"/>
          </w:tcPr>
          <w:p w14:paraId="75E6A0E1" w14:textId="77777777" w:rsidR="005C109E" w:rsidRPr="009F7B34" w:rsidRDefault="005C109E" w:rsidP="00082928">
            <w:pPr>
              <w:rPr>
                <w:rFonts w:ascii="Arial" w:hAnsi="Arial" w:cs="Arial"/>
                <w:b/>
                <w:bCs/>
                <w:sz w:val="20"/>
                <w:szCs w:val="20"/>
              </w:rPr>
            </w:pPr>
            <w:r w:rsidRPr="009F7B34">
              <w:rPr>
                <w:rFonts w:ascii="Arial" w:hAnsi="Arial" w:cs="Arial"/>
                <w:b/>
                <w:bCs/>
                <w:sz w:val="20"/>
                <w:szCs w:val="20"/>
              </w:rPr>
              <w:t>Actions to be taken</w:t>
            </w:r>
          </w:p>
        </w:tc>
        <w:tc>
          <w:tcPr>
            <w:tcW w:w="5528" w:type="dxa"/>
            <w:shd w:val="clear" w:color="auto" w:fill="B8CCE4"/>
            <w:vAlign w:val="center"/>
          </w:tcPr>
          <w:p w14:paraId="75E6A0E2" w14:textId="77777777" w:rsidR="005C109E" w:rsidRPr="009F7B34" w:rsidRDefault="005C109E" w:rsidP="00082928">
            <w:pPr>
              <w:rPr>
                <w:rFonts w:ascii="Arial" w:hAnsi="Arial" w:cs="Arial"/>
                <w:b/>
                <w:bCs/>
                <w:sz w:val="20"/>
                <w:szCs w:val="20"/>
              </w:rPr>
            </w:pPr>
            <w:r w:rsidRPr="009F7B34">
              <w:rPr>
                <w:rFonts w:ascii="Arial" w:hAnsi="Arial" w:cs="Arial"/>
                <w:b/>
                <w:bCs/>
                <w:sz w:val="20"/>
                <w:szCs w:val="20"/>
              </w:rPr>
              <w:t>Outcome</w:t>
            </w:r>
          </w:p>
        </w:tc>
        <w:tc>
          <w:tcPr>
            <w:tcW w:w="1173" w:type="dxa"/>
            <w:shd w:val="clear" w:color="auto" w:fill="B8CCE4"/>
            <w:vAlign w:val="center"/>
          </w:tcPr>
          <w:p w14:paraId="75E6A0E3" w14:textId="77777777" w:rsidR="005C109E" w:rsidRPr="009F7B34" w:rsidRDefault="005C109E" w:rsidP="00082928">
            <w:pPr>
              <w:rPr>
                <w:rFonts w:ascii="Arial" w:hAnsi="Arial" w:cs="Arial"/>
                <w:b/>
                <w:bCs/>
                <w:sz w:val="20"/>
                <w:szCs w:val="20"/>
              </w:rPr>
            </w:pPr>
            <w:r w:rsidRPr="009F7B34">
              <w:rPr>
                <w:rFonts w:ascii="Arial" w:hAnsi="Arial" w:cs="Arial"/>
                <w:b/>
                <w:bCs/>
                <w:sz w:val="20"/>
                <w:szCs w:val="20"/>
              </w:rPr>
              <w:t>Deadline</w:t>
            </w:r>
          </w:p>
        </w:tc>
        <w:tc>
          <w:tcPr>
            <w:tcW w:w="2400" w:type="dxa"/>
            <w:shd w:val="clear" w:color="auto" w:fill="B8CCE4"/>
            <w:vAlign w:val="center"/>
          </w:tcPr>
          <w:p w14:paraId="75E6A0E4" w14:textId="77777777" w:rsidR="005C109E" w:rsidRPr="009F7B34" w:rsidRDefault="005C109E" w:rsidP="00082928">
            <w:pPr>
              <w:rPr>
                <w:rFonts w:ascii="Arial" w:hAnsi="Arial" w:cs="Arial"/>
                <w:b/>
                <w:bCs/>
                <w:sz w:val="20"/>
                <w:szCs w:val="20"/>
              </w:rPr>
            </w:pPr>
            <w:r w:rsidRPr="009F7B34">
              <w:rPr>
                <w:rFonts w:ascii="Arial" w:hAnsi="Arial" w:cs="Arial"/>
                <w:b/>
                <w:bCs/>
                <w:sz w:val="20"/>
                <w:szCs w:val="20"/>
              </w:rPr>
              <w:t>Update</w:t>
            </w:r>
          </w:p>
        </w:tc>
      </w:tr>
      <w:tr w:rsidR="005C109E" w:rsidRPr="009F7B34" w14:paraId="75E6A0F2" w14:textId="77777777">
        <w:tc>
          <w:tcPr>
            <w:tcW w:w="1809" w:type="dxa"/>
          </w:tcPr>
          <w:p w14:paraId="75E6A0E6" w14:textId="77777777" w:rsidR="005C109E" w:rsidRPr="009F7B34" w:rsidRDefault="005C109E" w:rsidP="00082928">
            <w:pPr>
              <w:rPr>
                <w:rFonts w:ascii="Arial" w:hAnsi="Arial" w:cs="Arial"/>
                <w:sz w:val="20"/>
                <w:szCs w:val="20"/>
              </w:rPr>
            </w:pPr>
            <w:r w:rsidRPr="009F7B34">
              <w:rPr>
                <w:rFonts w:ascii="Arial" w:hAnsi="Arial" w:cs="Arial"/>
                <w:sz w:val="20"/>
                <w:szCs w:val="20"/>
              </w:rPr>
              <w:t>Leadership and values</w:t>
            </w:r>
          </w:p>
        </w:tc>
        <w:tc>
          <w:tcPr>
            <w:tcW w:w="4678" w:type="dxa"/>
          </w:tcPr>
          <w:p w14:paraId="75E6A0E7"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Creation of a ‘Statement of Values’ that respects learner and staff diversity, encourages freedom and openness and promotes learner voice</w:t>
            </w:r>
          </w:p>
          <w:p w14:paraId="75E6A0E8"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rigorous recruitment policies which include core School values</w:t>
            </w:r>
          </w:p>
          <w:p w14:paraId="75E6A0E9"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Key individuals are appointed amongst governors, managers and staff with responsibility for safeguarding and understand the risk of extremism/radicalisation</w:t>
            </w:r>
          </w:p>
          <w:p w14:paraId="75E6A0EA" w14:textId="77777777" w:rsidR="005C109E" w:rsidRPr="009F7B34" w:rsidRDefault="005C109E" w:rsidP="009F7B34">
            <w:pPr>
              <w:pStyle w:val="ListParagraph"/>
              <w:numPr>
                <w:ilvl w:val="0"/>
                <w:numId w:val="29"/>
              </w:numPr>
              <w:ind w:left="284" w:hanging="227"/>
              <w:rPr>
                <w:rFonts w:ascii="Arial" w:hAnsi="Arial" w:cs="Arial"/>
                <w:sz w:val="20"/>
                <w:szCs w:val="20"/>
              </w:rPr>
            </w:pPr>
            <w:r w:rsidRPr="009F7B34">
              <w:rPr>
                <w:rFonts w:ascii="Arial" w:hAnsi="Arial" w:cs="Arial"/>
                <w:sz w:val="20"/>
                <w:szCs w:val="20"/>
              </w:rPr>
              <w:t>Inclusion of radicalisation or extremism within the corporate risk register and the maintenance of an up to date risk assessment</w:t>
            </w:r>
          </w:p>
          <w:p w14:paraId="75E6A0EB" w14:textId="77777777" w:rsidR="005C109E" w:rsidRPr="009F7B34" w:rsidRDefault="005C109E" w:rsidP="00D10F9C">
            <w:pPr>
              <w:pStyle w:val="ListParagraph"/>
              <w:ind w:left="284"/>
              <w:rPr>
                <w:rFonts w:ascii="Arial" w:hAnsi="Arial" w:cs="Arial"/>
                <w:sz w:val="20"/>
                <w:szCs w:val="20"/>
              </w:rPr>
            </w:pPr>
          </w:p>
        </w:tc>
        <w:tc>
          <w:tcPr>
            <w:tcW w:w="5528" w:type="dxa"/>
          </w:tcPr>
          <w:p w14:paraId="75E6A0EC"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A safe learning environment is created across the School, behaviours which harm the ability of different individuals and groups to work together are challenged </w:t>
            </w:r>
          </w:p>
          <w:p w14:paraId="75E6A0ED"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All new staff are aware of the School’s expectations and subscribe to its values</w:t>
            </w:r>
          </w:p>
          <w:p w14:paraId="75E6A0EE"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The School leadership takes ownership of extremism and radicalisation concerns and appropriate oversight is provided</w:t>
            </w:r>
          </w:p>
          <w:p w14:paraId="75E6A0EF"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Extremism/radicalisation is considered as a risk at a leadership level within the organisation with concerns relating to hate crime/harassment, extremism and radicalisation being reported promptly to SLT</w:t>
            </w:r>
          </w:p>
        </w:tc>
        <w:tc>
          <w:tcPr>
            <w:tcW w:w="1173" w:type="dxa"/>
          </w:tcPr>
          <w:p w14:paraId="75E6A0F0" w14:textId="77777777" w:rsidR="005C109E" w:rsidRPr="009F7B34" w:rsidRDefault="005C109E" w:rsidP="00082928">
            <w:pPr>
              <w:rPr>
                <w:rFonts w:ascii="Arial" w:hAnsi="Arial" w:cs="Arial"/>
                <w:sz w:val="20"/>
                <w:szCs w:val="20"/>
              </w:rPr>
            </w:pPr>
          </w:p>
        </w:tc>
        <w:tc>
          <w:tcPr>
            <w:tcW w:w="2400" w:type="dxa"/>
          </w:tcPr>
          <w:p w14:paraId="75E6A0F1" w14:textId="77777777" w:rsidR="005C109E" w:rsidRPr="009F7B34" w:rsidRDefault="005C109E" w:rsidP="00082928">
            <w:pPr>
              <w:rPr>
                <w:rFonts w:ascii="Arial" w:hAnsi="Arial" w:cs="Arial"/>
                <w:sz w:val="20"/>
                <w:szCs w:val="20"/>
              </w:rPr>
            </w:pPr>
          </w:p>
        </w:tc>
      </w:tr>
      <w:tr w:rsidR="005C109E" w:rsidRPr="009F7B34" w14:paraId="75E6A0FE" w14:textId="77777777">
        <w:tc>
          <w:tcPr>
            <w:tcW w:w="1809" w:type="dxa"/>
          </w:tcPr>
          <w:p w14:paraId="75E6A0F3" w14:textId="77777777" w:rsidR="005C109E" w:rsidRPr="009F7B34" w:rsidRDefault="005C109E" w:rsidP="00082928">
            <w:pPr>
              <w:rPr>
                <w:rFonts w:ascii="Arial" w:hAnsi="Arial" w:cs="Arial"/>
                <w:sz w:val="20"/>
                <w:szCs w:val="20"/>
              </w:rPr>
            </w:pPr>
            <w:r w:rsidRPr="009F7B34">
              <w:rPr>
                <w:rFonts w:ascii="Arial" w:hAnsi="Arial" w:cs="Arial"/>
                <w:sz w:val="20"/>
                <w:szCs w:val="20"/>
              </w:rPr>
              <w:t>Partnership</w:t>
            </w:r>
          </w:p>
        </w:tc>
        <w:tc>
          <w:tcPr>
            <w:tcW w:w="4678" w:type="dxa"/>
          </w:tcPr>
          <w:p w14:paraId="75E6A0F4"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Creation of a single point of contact for radicalisation and extremism enquiries internally and arrangements to coordinate information sharing between different departments and curriculum areas</w:t>
            </w:r>
          </w:p>
          <w:p w14:paraId="75E6A0F5"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links with other Schools on the agenda</w:t>
            </w:r>
          </w:p>
          <w:p w14:paraId="75E6A0F6" w14:textId="77777777" w:rsidR="005C109E" w:rsidRPr="009F7B34" w:rsidRDefault="005C109E" w:rsidP="009F7B34">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links between key School staff/governors and external partners, including the Local Authority and Police</w:t>
            </w:r>
          </w:p>
          <w:p w14:paraId="75E6A0F7" w14:textId="77777777" w:rsidR="005C109E" w:rsidRPr="009F7B34" w:rsidRDefault="005C109E" w:rsidP="00D10F9C">
            <w:pPr>
              <w:pStyle w:val="ListParagraph"/>
              <w:ind w:left="284"/>
              <w:rPr>
                <w:rFonts w:ascii="Arial" w:hAnsi="Arial" w:cs="Arial"/>
                <w:sz w:val="20"/>
                <w:szCs w:val="20"/>
              </w:rPr>
            </w:pPr>
          </w:p>
        </w:tc>
        <w:tc>
          <w:tcPr>
            <w:tcW w:w="5528" w:type="dxa"/>
          </w:tcPr>
          <w:p w14:paraId="75E6A0F8"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School communications and the sharing of concerns relating to extremism or radicalisation are coordinated effectively</w:t>
            </w:r>
          </w:p>
          <w:p w14:paraId="75E6A0F9"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The School is able to benefit from existing best practice and resources</w:t>
            </w:r>
          </w:p>
          <w:p w14:paraId="75E6A0FA"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The School shares information and is able to access statutory assistance where necessary to support vulnerable individuals</w:t>
            </w:r>
          </w:p>
          <w:p w14:paraId="75E6A0FB" w14:textId="77777777" w:rsidR="005C109E" w:rsidRPr="009F7B34" w:rsidRDefault="005C109E" w:rsidP="00D10F9C">
            <w:pPr>
              <w:pStyle w:val="ListParagraph"/>
              <w:ind w:left="284"/>
              <w:rPr>
                <w:rFonts w:ascii="Arial" w:hAnsi="Arial" w:cs="Arial"/>
                <w:sz w:val="20"/>
                <w:szCs w:val="20"/>
              </w:rPr>
            </w:pPr>
          </w:p>
        </w:tc>
        <w:tc>
          <w:tcPr>
            <w:tcW w:w="1173" w:type="dxa"/>
          </w:tcPr>
          <w:p w14:paraId="75E6A0FC" w14:textId="77777777" w:rsidR="005C109E" w:rsidRPr="009F7B34" w:rsidRDefault="005C109E" w:rsidP="00082928">
            <w:pPr>
              <w:rPr>
                <w:rFonts w:ascii="Arial" w:hAnsi="Arial" w:cs="Arial"/>
                <w:sz w:val="20"/>
                <w:szCs w:val="20"/>
              </w:rPr>
            </w:pPr>
          </w:p>
        </w:tc>
        <w:tc>
          <w:tcPr>
            <w:tcW w:w="2400" w:type="dxa"/>
          </w:tcPr>
          <w:p w14:paraId="75E6A0FD" w14:textId="77777777" w:rsidR="005C109E" w:rsidRPr="009F7B34" w:rsidRDefault="005C109E" w:rsidP="00082928">
            <w:pPr>
              <w:rPr>
                <w:rFonts w:ascii="Arial" w:hAnsi="Arial" w:cs="Arial"/>
                <w:sz w:val="20"/>
                <w:szCs w:val="20"/>
              </w:rPr>
            </w:pPr>
          </w:p>
        </w:tc>
      </w:tr>
      <w:tr w:rsidR="005C109E" w:rsidRPr="009F7B34" w14:paraId="75E6A10D" w14:textId="77777777">
        <w:tc>
          <w:tcPr>
            <w:tcW w:w="1809" w:type="dxa"/>
          </w:tcPr>
          <w:p w14:paraId="75E6A0FF" w14:textId="77777777" w:rsidR="005C109E" w:rsidRPr="009F7B34" w:rsidRDefault="005C109E" w:rsidP="00082928">
            <w:pPr>
              <w:rPr>
                <w:rFonts w:ascii="Arial" w:hAnsi="Arial" w:cs="Arial"/>
                <w:sz w:val="20"/>
                <w:szCs w:val="20"/>
              </w:rPr>
            </w:pPr>
            <w:r w:rsidRPr="009F7B34">
              <w:rPr>
                <w:rFonts w:ascii="Arial" w:hAnsi="Arial" w:cs="Arial"/>
                <w:sz w:val="20"/>
                <w:szCs w:val="20"/>
              </w:rPr>
              <w:t>Safeguarding and pastoral care</w:t>
            </w:r>
          </w:p>
        </w:tc>
        <w:tc>
          <w:tcPr>
            <w:tcW w:w="4678" w:type="dxa"/>
          </w:tcPr>
          <w:p w14:paraId="75E6A100"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Inclusion of radicalisation and extremism within safeguarding policy and procedure including a reference to the Channel process</w:t>
            </w:r>
          </w:p>
          <w:p w14:paraId="75E6A101"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Development and implementation of rolling cross-organisation training plan to increase organisational awareness  </w:t>
            </w:r>
          </w:p>
          <w:p w14:paraId="75E6A102"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Consideration of a School safeguarding panel to assess and manage concerns relating to extremism and radicalisation</w:t>
            </w:r>
          </w:p>
          <w:p w14:paraId="75E6A103"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Inclusion of a whistle blowing mechanism within the safeguarding procedures</w:t>
            </w:r>
          </w:p>
          <w:p w14:paraId="75E6A104"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Inclusion of sub-contracted education providers within the safeguarding procedures</w:t>
            </w:r>
          </w:p>
          <w:p w14:paraId="75E6A105" w14:textId="77777777" w:rsidR="005C109E" w:rsidRPr="009F7B34" w:rsidRDefault="005C109E" w:rsidP="00082928">
            <w:pPr>
              <w:rPr>
                <w:rFonts w:ascii="Arial" w:hAnsi="Arial" w:cs="Arial"/>
                <w:sz w:val="20"/>
                <w:szCs w:val="20"/>
              </w:rPr>
            </w:pPr>
          </w:p>
        </w:tc>
        <w:tc>
          <w:tcPr>
            <w:tcW w:w="5528" w:type="dxa"/>
          </w:tcPr>
          <w:p w14:paraId="75E6A106"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All are aware of the safeguarding procedure and that radicalisation is included within it</w:t>
            </w:r>
          </w:p>
          <w:p w14:paraId="75E6A107"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All understand what is meant by the terms radicalisation and extremism and are comfortable sharing concerns about radicalisation and extremism</w:t>
            </w:r>
          </w:p>
          <w:p w14:paraId="75E6A108"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A whole School approach is taken to the support of learners who may be vulnerable to violent extremist radicalisation</w:t>
            </w:r>
          </w:p>
          <w:p w14:paraId="75E6A109"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Staff feel confident and protected in raising any concerns which may place the safety of learners at risk</w:t>
            </w:r>
          </w:p>
          <w:p w14:paraId="75E6A10A"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Learners are protected whilst they are studying or working externally to the School</w:t>
            </w:r>
          </w:p>
        </w:tc>
        <w:tc>
          <w:tcPr>
            <w:tcW w:w="1173" w:type="dxa"/>
          </w:tcPr>
          <w:p w14:paraId="75E6A10B" w14:textId="77777777" w:rsidR="005C109E" w:rsidRPr="009F7B34" w:rsidRDefault="005C109E" w:rsidP="00082928">
            <w:pPr>
              <w:rPr>
                <w:rFonts w:ascii="Arial" w:hAnsi="Arial" w:cs="Arial"/>
                <w:sz w:val="20"/>
                <w:szCs w:val="20"/>
              </w:rPr>
            </w:pPr>
          </w:p>
        </w:tc>
        <w:tc>
          <w:tcPr>
            <w:tcW w:w="2400" w:type="dxa"/>
          </w:tcPr>
          <w:p w14:paraId="75E6A10C" w14:textId="77777777" w:rsidR="005C109E" w:rsidRPr="009F7B34" w:rsidRDefault="005C109E" w:rsidP="00082928">
            <w:pPr>
              <w:rPr>
                <w:rFonts w:ascii="Arial" w:hAnsi="Arial" w:cs="Arial"/>
                <w:sz w:val="20"/>
                <w:szCs w:val="20"/>
              </w:rPr>
            </w:pPr>
          </w:p>
        </w:tc>
      </w:tr>
      <w:tr w:rsidR="005C109E" w:rsidRPr="009F7B34" w14:paraId="75E6A11D" w14:textId="77777777">
        <w:tc>
          <w:tcPr>
            <w:tcW w:w="1809" w:type="dxa"/>
          </w:tcPr>
          <w:p w14:paraId="75E6A10E" w14:textId="77777777" w:rsidR="005C109E" w:rsidRPr="009F7B34" w:rsidRDefault="005C109E" w:rsidP="00082928">
            <w:pPr>
              <w:rPr>
                <w:rFonts w:ascii="Arial" w:hAnsi="Arial" w:cs="Arial"/>
                <w:sz w:val="20"/>
                <w:szCs w:val="20"/>
              </w:rPr>
            </w:pPr>
            <w:r w:rsidRPr="009F7B34">
              <w:rPr>
                <w:rFonts w:ascii="Arial" w:hAnsi="Arial" w:cs="Arial"/>
                <w:sz w:val="20"/>
                <w:szCs w:val="20"/>
              </w:rPr>
              <w:t>Student and learner resilience</w:t>
            </w:r>
          </w:p>
        </w:tc>
        <w:tc>
          <w:tcPr>
            <w:tcW w:w="4678" w:type="dxa"/>
          </w:tcPr>
          <w:p w14:paraId="75E6A10F"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Include activities within existing lesson structure to enhance student and learner resilience for example, internet safety sessions and activities to improve critical thinking skills </w:t>
            </w:r>
          </w:p>
          <w:p w14:paraId="75E6A110"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Raise awareness and confidence amongst tutors and enrichment colleagues about the importance of critical thinking skills  </w:t>
            </w:r>
          </w:p>
          <w:p w14:paraId="75E6A111"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Raise awareness of all colleagues and students or learners about their personal responsibility in the online space, particularly around freedom of speech</w:t>
            </w:r>
          </w:p>
          <w:p w14:paraId="75E6A112"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All staff receive appropriate training to educate and challenge on the principals of mutual respect and tolerance and encourage democratic participation</w:t>
            </w:r>
          </w:p>
          <w:p w14:paraId="75E6A113"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Opportunities to promote values are identified and utilised within the curriculum and within enrichment activities </w:t>
            </w:r>
          </w:p>
          <w:p w14:paraId="75E6A114" w14:textId="77777777" w:rsidR="005C109E" w:rsidRPr="009F7B34" w:rsidRDefault="005C109E" w:rsidP="009F7B34">
            <w:pPr>
              <w:pStyle w:val="ListParagraph"/>
              <w:ind w:left="0"/>
              <w:rPr>
                <w:rFonts w:ascii="Arial" w:hAnsi="Arial" w:cs="Arial"/>
                <w:sz w:val="20"/>
                <w:szCs w:val="20"/>
              </w:rPr>
            </w:pPr>
          </w:p>
        </w:tc>
        <w:tc>
          <w:tcPr>
            <w:tcW w:w="5528" w:type="dxa"/>
          </w:tcPr>
          <w:p w14:paraId="75E6A115"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Students and learners have good critical engagement skills and understand how to verify information online and the reasons why they should</w:t>
            </w:r>
          </w:p>
          <w:p w14:paraId="75E6A116"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Students and learners feel comfortable sharing any concerns they have about behaviour or information in the online space with colleagues at the School</w:t>
            </w:r>
          </w:p>
          <w:p w14:paraId="75E6A117"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All are aware of their individual responsibilities in the online space, especially regarding freedom of speech </w:t>
            </w:r>
          </w:p>
          <w:p w14:paraId="75E6A118" w14:textId="77777777" w:rsidR="005C109E" w:rsidRPr="009F7B34" w:rsidRDefault="005C109E" w:rsidP="00D10F9C">
            <w:pPr>
              <w:pStyle w:val="ListParagraph"/>
              <w:ind w:left="284"/>
              <w:rPr>
                <w:rFonts w:ascii="Arial" w:hAnsi="Arial" w:cs="Arial"/>
                <w:sz w:val="20"/>
                <w:szCs w:val="20"/>
              </w:rPr>
            </w:pPr>
          </w:p>
          <w:p w14:paraId="75E6A119"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All learners are encouraged to respect others with particular regard to protected characteristics and are educated in the options for civic engagement </w:t>
            </w:r>
          </w:p>
          <w:p w14:paraId="75E6A11A"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Learners understand what the School values mean in practice </w:t>
            </w:r>
          </w:p>
        </w:tc>
        <w:tc>
          <w:tcPr>
            <w:tcW w:w="1173" w:type="dxa"/>
          </w:tcPr>
          <w:p w14:paraId="75E6A11B" w14:textId="77777777" w:rsidR="005C109E" w:rsidRPr="009F7B34" w:rsidRDefault="005C109E" w:rsidP="00082928">
            <w:pPr>
              <w:rPr>
                <w:rFonts w:ascii="Arial" w:hAnsi="Arial" w:cs="Arial"/>
                <w:sz w:val="20"/>
                <w:szCs w:val="20"/>
              </w:rPr>
            </w:pPr>
          </w:p>
        </w:tc>
        <w:tc>
          <w:tcPr>
            <w:tcW w:w="2400" w:type="dxa"/>
          </w:tcPr>
          <w:p w14:paraId="75E6A11C" w14:textId="77777777" w:rsidR="005C109E" w:rsidRPr="009F7B34" w:rsidRDefault="005C109E" w:rsidP="00082928">
            <w:pPr>
              <w:rPr>
                <w:rFonts w:ascii="Arial" w:hAnsi="Arial" w:cs="Arial"/>
                <w:sz w:val="20"/>
                <w:szCs w:val="20"/>
              </w:rPr>
            </w:pPr>
          </w:p>
        </w:tc>
      </w:tr>
      <w:tr w:rsidR="005C109E" w:rsidRPr="009F7B34" w14:paraId="75E6A129" w14:textId="77777777">
        <w:tc>
          <w:tcPr>
            <w:tcW w:w="1809" w:type="dxa"/>
          </w:tcPr>
          <w:p w14:paraId="75E6A11E" w14:textId="77777777" w:rsidR="005C109E" w:rsidRPr="009F7B34" w:rsidRDefault="005C109E" w:rsidP="00082928">
            <w:pPr>
              <w:rPr>
                <w:rFonts w:ascii="Arial" w:hAnsi="Arial" w:cs="Arial"/>
                <w:sz w:val="20"/>
                <w:szCs w:val="20"/>
              </w:rPr>
            </w:pPr>
            <w:r w:rsidRPr="009F7B34">
              <w:rPr>
                <w:rFonts w:ascii="Arial" w:hAnsi="Arial" w:cs="Arial"/>
                <w:sz w:val="20"/>
                <w:szCs w:val="20"/>
              </w:rPr>
              <w:t xml:space="preserve">Internet safety </w:t>
            </w:r>
          </w:p>
        </w:tc>
        <w:tc>
          <w:tcPr>
            <w:tcW w:w="4678" w:type="dxa"/>
          </w:tcPr>
          <w:p w14:paraId="75E6A11F"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Inclusion of reference to terrorist and/or extremist material within ICT code of conduct, together with protections for legitimate study of this material</w:t>
            </w:r>
          </w:p>
          <w:p w14:paraId="75E6A120"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Deliver awareness raising training to library and ICT colleagues about what terrorist and extremist material looks like</w:t>
            </w:r>
          </w:p>
          <w:p w14:paraId="75E6A121"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Raise awareness  of colleagues and students or learners about updated code of conduct, reasons why and an explanation of how the policy was developed</w:t>
            </w:r>
          </w:p>
          <w:p w14:paraId="75E6A122" w14:textId="77777777" w:rsidR="005C109E" w:rsidRPr="009F7B34" w:rsidRDefault="005C109E" w:rsidP="009F7B34">
            <w:pPr>
              <w:pStyle w:val="ListParagraph"/>
              <w:numPr>
                <w:ilvl w:val="0"/>
                <w:numId w:val="29"/>
              </w:numPr>
              <w:ind w:left="284" w:hanging="227"/>
              <w:rPr>
                <w:rFonts w:ascii="Arial" w:hAnsi="Arial" w:cs="Arial"/>
                <w:sz w:val="20"/>
                <w:szCs w:val="20"/>
              </w:rPr>
            </w:pPr>
            <w:r w:rsidRPr="009F7B34">
              <w:rPr>
                <w:rFonts w:ascii="Arial" w:hAnsi="Arial" w:cs="Arial"/>
                <w:sz w:val="20"/>
                <w:szCs w:val="20"/>
              </w:rPr>
              <w:t>Appropriate filtering is in place to ensure that learners are unable to access terrorist and extremist material online through School servers</w:t>
            </w:r>
          </w:p>
        </w:tc>
        <w:tc>
          <w:tcPr>
            <w:tcW w:w="5528" w:type="dxa"/>
          </w:tcPr>
          <w:p w14:paraId="75E6A123"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Colleagues understand what terrorist/extremist material looks like and are confident to share concerns through the appropriate processes if they do encounter access to this material</w:t>
            </w:r>
          </w:p>
          <w:p w14:paraId="75E6A124"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Learner study of extremist and terrorist material  for legitimate purposes is protected</w:t>
            </w:r>
          </w:p>
          <w:p w14:paraId="75E6A125"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Students and learners understand the risks attached to accessing terrorist and extremist material online and understand the institution’s duty and process in these areas</w:t>
            </w:r>
          </w:p>
          <w:p w14:paraId="75E6A126"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Learners are safe from accessing extremist or terrorist materials whilst using School servers</w:t>
            </w:r>
          </w:p>
        </w:tc>
        <w:tc>
          <w:tcPr>
            <w:tcW w:w="1173" w:type="dxa"/>
          </w:tcPr>
          <w:p w14:paraId="75E6A127" w14:textId="77777777" w:rsidR="005C109E" w:rsidRPr="009F7B34" w:rsidRDefault="005C109E" w:rsidP="00082928">
            <w:pPr>
              <w:rPr>
                <w:rFonts w:ascii="Arial" w:hAnsi="Arial" w:cs="Arial"/>
                <w:sz w:val="20"/>
                <w:szCs w:val="20"/>
              </w:rPr>
            </w:pPr>
          </w:p>
        </w:tc>
        <w:tc>
          <w:tcPr>
            <w:tcW w:w="2400" w:type="dxa"/>
          </w:tcPr>
          <w:p w14:paraId="75E6A128" w14:textId="77777777" w:rsidR="005C109E" w:rsidRPr="009F7B34" w:rsidRDefault="005C109E" w:rsidP="00082928">
            <w:pPr>
              <w:rPr>
                <w:rFonts w:ascii="Arial" w:hAnsi="Arial" w:cs="Arial"/>
                <w:sz w:val="20"/>
                <w:szCs w:val="20"/>
              </w:rPr>
            </w:pPr>
          </w:p>
        </w:tc>
      </w:tr>
      <w:tr w:rsidR="005C109E" w:rsidRPr="009F7B34" w14:paraId="75E6A134" w14:textId="77777777">
        <w:tc>
          <w:tcPr>
            <w:tcW w:w="1809" w:type="dxa"/>
          </w:tcPr>
          <w:p w14:paraId="75E6A12A" w14:textId="77777777" w:rsidR="005C109E" w:rsidRPr="009F7B34" w:rsidRDefault="005C109E" w:rsidP="00082928">
            <w:pPr>
              <w:rPr>
                <w:rFonts w:ascii="Arial" w:hAnsi="Arial" w:cs="Arial"/>
                <w:sz w:val="20"/>
                <w:szCs w:val="20"/>
              </w:rPr>
            </w:pPr>
            <w:r w:rsidRPr="009F7B34">
              <w:rPr>
                <w:rFonts w:ascii="Arial" w:hAnsi="Arial" w:cs="Arial"/>
                <w:sz w:val="20"/>
                <w:szCs w:val="20"/>
              </w:rPr>
              <w:t>Reputation and brand</w:t>
            </w:r>
          </w:p>
        </w:tc>
        <w:tc>
          <w:tcPr>
            <w:tcW w:w="4678" w:type="dxa"/>
          </w:tcPr>
          <w:p w14:paraId="75E6A12B"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policies which outline when the School’s branding can be used and the responsibilities which come with its use</w:t>
            </w:r>
          </w:p>
          <w:p w14:paraId="75E6A12C"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a protocol for monitoring the School’s online presence which includes reference to terrorism and extremism</w:t>
            </w:r>
          </w:p>
          <w:p w14:paraId="75E6A12D"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Delivery of awareness raising training to communications colleagues</w:t>
            </w:r>
          </w:p>
          <w:p w14:paraId="75E6A12E"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Delivery of awareness raising to all administration, teachers and students or learners advising of responsibility in the online space </w:t>
            </w:r>
          </w:p>
          <w:p w14:paraId="75E6A12F" w14:textId="77777777" w:rsidR="005C109E" w:rsidRPr="009F7B34" w:rsidRDefault="005C109E" w:rsidP="00082928">
            <w:pPr>
              <w:rPr>
                <w:rFonts w:ascii="Arial" w:hAnsi="Arial" w:cs="Arial"/>
                <w:sz w:val="20"/>
                <w:szCs w:val="20"/>
              </w:rPr>
            </w:pPr>
          </w:p>
        </w:tc>
        <w:tc>
          <w:tcPr>
            <w:tcW w:w="5528" w:type="dxa"/>
          </w:tcPr>
          <w:p w14:paraId="75E6A130"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Any references to the School online are picked up quickly and referred for action if they have links to terrorist/extremist material </w:t>
            </w:r>
          </w:p>
          <w:p w14:paraId="75E6A131"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School administration, tutors and learners are aware of their responsibility in the online space regarding the School’s brand and reputation</w:t>
            </w:r>
          </w:p>
        </w:tc>
        <w:tc>
          <w:tcPr>
            <w:tcW w:w="1173" w:type="dxa"/>
          </w:tcPr>
          <w:p w14:paraId="75E6A132" w14:textId="77777777" w:rsidR="005C109E" w:rsidRPr="009F7B34" w:rsidRDefault="005C109E" w:rsidP="00082928">
            <w:pPr>
              <w:rPr>
                <w:rFonts w:ascii="Arial" w:hAnsi="Arial" w:cs="Arial"/>
                <w:sz w:val="20"/>
                <w:szCs w:val="20"/>
              </w:rPr>
            </w:pPr>
          </w:p>
        </w:tc>
        <w:tc>
          <w:tcPr>
            <w:tcW w:w="2400" w:type="dxa"/>
          </w:tcPr>
          <w:p w14:paraId="75E6A133" w14:textId="77777777" w:rsidR="005C109E" w:rsidRPr="009F7B34" w:rsidRDefault="005C109E" w:rsidP="00082928">
            <w:pPr>
              <w:rPr>
                <w:rFonts w:ascii="Arial" w:hAnsi="Arial" w:cs="Arial"/>
                <w:sz w:val="20"/>
                <w:szCs w:val="20"/>
              </w:rPr>
            </w:pPr>
          </w:p>
        </w:tc>
      </w:tr>
      <w:tr w:rsidR="005C109E" w:rsidRPr="009F7B34" w14:paraId="75E6A143" w14:textId="77777777">
        <w:tc>
          <w:tcPr>
            <w:tcW w:w="1809" w:type="dxa"/>
          </w:tcPr>
          <w:p w14:paraId="75E6A135" w14:textId="77777777" w:rsidR="005C109E" w:rsidRPr="009F7B34" w:rsidRDefault="005C109E" w:rsidP="00082928">
            <w:pPr>
              <w:rPr>
                <w:rFonts w:ascii="Arial" w:hAnsi="Arial" w:cs="Arial"/>
                <w:sz w:val="20"/>
                <w:szCs w:val="20"/>
              </w:rPr>
            </w:pPr>
            <w:r w:rsidRPr="009F7B34">
              <w:rPr>
                <w:rFonts w:ascii="Arial" w:hAnsi="Arial" w:cs="Arial"/>
                <w:sz w:val="20"/>
                <w:szCs w:val="20"/>
              </w:rPr>
              <w:t>School Environment</w:t>
            </w:r>
          </w:p>
        </w:tc>
        <w:tc>
          <w:tcPr>
            <w:tcW w:w="4678" w:type="dxa"/>
          </w:tcPr>
          <w:p w14:paraId="75E6A136"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policies governing events organised by staff, learners or visitors on School premises</w:t>
            </w:r>
          </w:p>
          <w:p w14:paraId="75E6A137"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Creation of a code of conduct policy and communication plan for setting expectations on learner behaviour </w:t>
            </w:r>
          </w:p>
          <w:p w14:paraId="75E6A138"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a policy governing the display of materials internally at the School</w:t>
            </w:r>
          </w:p>
          <w:p w14:paraId="75E6A139"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a protocol to manage the layout, access and use of any space provided for the purposes of prayer and contemplation including an oversight committee or similar</w:t>
            </w:r>
          </w:p>
          <w:p w14:paraId="75E6A13A" w14:textId="77777777" w:rsidR="005C109E" w:rsidRPr="009F7B34" w:rsidRDefault="005C109E" w:rsidP="00D10F9C">
            <w:pPr>
              <w:pStyle w:val="ListParagraph"/>
              <w:ind w:left="284"/>
              <w:rPr>
                <w:rFonts w:ascii="Arial" w:hAnsi="Arial" w:cs="Arial"/>
                <w:sz w:val="20"/>
                <w:szCs w:val="20"/>
              </w:rPr>
            </w:pPr>
          </w:p>
        </w:tc>
        <w:tc>
          <w:tcPr>
            <w:tcW w:w="5528" w:type="dxa"/>
          </w:tcPr>
          <w:p w14:paraId="75E6A13B"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The School does not host events or speakers supportive of, or conducive to, terrorism</w:t>
            </w:r>
          </w:p>
          <w:p w14:paraId="75E6A13C"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Learners are aware of the conduct expected by the School in creating a safe space for all groups on site </w:t>
            </w:r>
          </w:p>
          <w:p w14:paraId="75E6A13D"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A safe learning space is created, avoiding the display of inappropriate materials</w:t>
            </w:r>
          </w:p>
          <w:p w14:paraId="75E6A13E"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Prayer and contemplation space is accessible to all learners on an equal basis and the School is aware of and able to manage any risks associated with the space</w:t>
            </w:r>
          </w:p>
          <w:p w14:paraId="75E6A13F" w14:textId="77777777" w:rsidR="005C109E" w:rsidRPr="009F7B34" w:rsidRDefault="005C109E" w:rsidP="00D10F9C">
            <w:pPr>
              <w:pStyle w:val="ListParagraph"/>
              <w:ind w:left="284"/>
              <w:rPr>
                <w:rFonts w:ascii="Arial" w:hAnsi="Arial" w:cs="Arial"/>
                <w:sz w:val="20"/>
                <w:szCs w:val="20"/>
              </w:rPr>
            </w:pPr>
          </w:p>
          <w:p w14:paraId="75E6A140" w14:textId="77777777" w:rsidR="005C109E" w:rsidRPr="009F7B34" w:rsidRDefault="005C109E" w:rsidP="00082928">
            <w:pPr>
              <w:rPr>
                <w:rFonts w:ascii="Arial" w:hAnsi="Arial" w:cs="Arial"/>
                <w:sz w:val="20"/>
                <w:szCs w:val="20"/>
              </w:rPr>
            </w:pPr>
          </w:p>
        </w:tc>
        <w:tc>
          <w:tcPr>
            <w:tcW w:w="1173" w:type="dxa"/>
          </w:tcPr>
          <w:p w14:paraId="75E6A141" w14:textId="77777777" w:rsidR="005C109E" w:rsidRPr="009F7B34" w:rsidRDefault="005C109E" w:rsidP="00082928">
            <w:pPr>
              <w:rPr>
                <w:rFonts w:ascii="Arial" w:hAnsi="Arial" w:cs="Arial"/>
                <w:sz w:val="20"/>
                <w:szCs w:val="20"/>
              </w:rPr>
            </w:pPr>
          </w:p>
        </w:tc>
        <w:tc>
          <w:tcPr>
            <w:tcW w:w="2400" w:type="dxa"/>
          </w:tcPr>
          <w:p w14:paraId="75E6A142" w14:textId="77777777" w:rsidR="005C109E" w:rsidRPr="009F7B34" w:rsidRDefault="005C109E" w:rsidP="00082928">
            <w:pPr>
              <w:rPr>
                <w:rFonts w:ascii="Arial" w:hAnsi="Arial" w:cs="Arial"/>
                <w:sz w:val="20"/>
                <w:szCs w:val="20"/>
              </w:rPr>
            </w:pPr>
          </w:p>
        </w:tc>
      </w:tr>
    </w:tbl>
    <w:p w14:paraId="75E6A144" w14:textId="77777777" w:rsidR="005C109E" w:rsidRPr="00082928" w:rsidRDefault="005C109E" w:rsidP="00341315">
      <w:pPr>
        <w:rPr>
          <w:rFonts w:ascii="Calibri" w:hAnsi="Calibri" w:cs="Calibri"/>
          <w:b/>
          <w:bCs/>
          <w:sz w:val="22"/>
          <w:szCs w:val="22"/>
        </w:rPr>
      </w:pPr>
    </w:p>
    <w:sectPr w:rsidR="005C109E" w:rsidRPr="00082928" w:rsidSect="00296B9D">
      <w:headerReference w:type="default" r:id="rId32"/>
      <w:footerReference w:type="default" r:id="rId33"/>
      <w:pgSz w:w="16838" w:h="11906" w:orient="landscape"/>
      <w:pgMar w:top="720" w:right="998"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821B5" w14:textId="77777777" w:rsidR="006B150C" w:rsidRDefault="006B150C" w:rsidP="00082928">
      <w:r>
        <w:separator/>
      </w:r>
    </w:p>
  </w:endnote>
  <w:endnote w:type="continuationSeparator" w:id="0">
    <w:p w14:paraId="55320755" w14:textId="77777777" w:rsidR="006B150C" w:rsidRDefault="006B150C" w:rsidP="0008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Sans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6A15B" w14:textId="77777777" w:rsidR="005C109E" w:rsidRDefault="00226C81" w:rsidP="00186024">
    <w:pPr>
      <w:pStyle w:val="Footer"/>
      <w:framePr w:wrap="around" w:vAnchor="text" w:hAnchor="margin" w:xAlign="right" w:y="1"/>
      <w:rPr>
        <w:rStyle w:val="PageNumber"/>
      </w:rPr>
    </w:pPr>
    <w:r>
      <w:rPr>
        <w:rStyle w:val="PageNumber"/>
      </w:rPr>
      <w:fldChar w:fldCharType="begin"/>
    </w:r>
    <w:r w:rsidR="005C109E">
      <w:rPr>
        <w:rStyle w:val="PageNumber"/>
      </w:rPr>
      <w:instrText xml:space="preserve">PAGE  </w:instrText>
    </w:r>
    <w:r>
      <w:rPr>
        <w:rStyle w:val="PageNumber"/>
      </w:rPr>
      <w:fldChar w:fldCharType="end"/>
    </w:r>
  </w:p>
  <w:p w14:paraId="75E6A15C" w14:textId="77777777" w:rsidR="005C109E" w:rsidRDefault="005C109E" w:rsidP="003B0E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6A15D" w14:textId="77777777" w:rsidR="005C109E" w:rsidRPr="003B0EB7" w:rsidRDefault="00226C81" w:rsidP="00081E5F">
    <w:pPr>
      <w:pStyle w:val="Footer"/>
      <w:framePr w:wrap="around" w:vAnchor="text" w:hAnchor="margin" w:xAlign="right" w:y="1"/>
      <w:rPr>
        <w:rStyle w:val="PageNumber"/>
        <w:rFonts w:ascii="Arial" w:hAnsi="Arial" w:cs="Arial"/>
        <w:sz w:val="20"/>
        <w:szCs w:val="20"/>
      </w:rPr>
    </w:pPr>
    <w:r w:rsidRPr="003B0EB7">
      <w:rPr>
        <w:rStyle w:val="PageNumber"/>
        <w:rFonts w:ascii="Arial" w:hAnsi="Arial" w:cs="Arial"/>
        <w:sz w:val="20"/>
        <w:szCs w:val="20"/>
      </w:rPr>
      <w:fldChar w:fldCharType="begin"/>
    </w:r>
    <w:r w:rsidR="005C109E" w:rsidRPr="003B0EB7">
      <w:rPr>
        <w:rStyle w:val="PageNumber"/>
        <w:rFonts w:ascii="Arial" w:hAnsi="Arial" w:cs="Arial"/>
        <w:sz w:val="20"/>
        <w:szCs w:val="20"/>
      </w:rPr>
      <w:instrText xml:space="preserve">PAGE  </w:instrText>
    </w:r>
    <w:r w:rsidRPr="003B0EB7">
      <w:rPr>
        <w:rStyle w:val="PageNumber"/>
        <w:rFonts w:ascii="Arial" w:hAnsi="Arial" w:cs="Arial"/>
        <w:sz w:val="20"/>
        <w:szCs w:val="20"/>
      </w:rPr>
      <w:fldChar w:fldCharType="separate"/>
    </w:r>
    <w:r w:rsidR="00322A2E">
      <w:rPr>
        <w:rStyle w:val="PageNumber"/>
        <w:rFonts w:ascii="Arial" w:hAnsi="Arial" w:cs="Arial"/>
        <w:noProof/>
        <w:sz w:val="20"/>
        <w:szCs w:val="20"/>
      </w:rPr>
      <w:t>1</w:t>
    </w:r>
    <w:r w:rsidRPr="003B0EB7">
      <w:rPr>
        <w:rStyle w:val="PageNumber"/>
        <w:rFonts w:ascii="Arial" w:hAnsi="Arial" w:cs="Arial"/>
        <w:sz w:val="20"/>
        <w:szCs w:val="20"/>
      </w:rPr>
      <w:fldChar w:fldCharType="end"/>
    </w:r>
  </w:p>
  <w:p w14:paraId="75E6A15E" w14:textId="77777777" w:rsidR="005C109E" w:rsidRDefault="005C109E" w:rsidP="003B0EB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6A161" w14:textId="77777777" w:rsidR="005C109E" w:rsidRPr="00186024" w:rsidRDefault="00226C81" w:rsidP="00131A3C">
    <w:pPr>
      <w:pStyle w:val="Footer"/>
      <w:framePr w:wrap="around" w:vAnchor="text" w:hAnchor="margin" w:xAlign="right" w:y="1"/>
      <w:rPr>
        <w:rStyle w:val="PageNumber"/>
        <w:rFonts w:ascii="Arial" w:hAnsi="Arial" w:cs="Arial"/>
        <w:sz w:val="20"/>
        <w:szCs w:val="20"/>
      </w:rPr>
    </w:pPr>
    <w:r w:rsidRPr="00186024">
      <w:rPr>
        <w:rStyle w:val="PageNumber"/>
        <w:rFonts w:ascii="Arial" w:hAnsi="Arial" w:cs="Arial"/>
        <w:sz w:val="20"/>
        <w:szCs w:val="20"/>
      </w:rPr>
      <w:fldChar w:fldCharType="begin"/>
    </w:r>
    <w:r w:rsidR="005C109E" w:rsidRPr="00186024">
      <w:rPr>
        <w:rStyle w:val="PageNumber"/>
        <w:rFonts w:ascii="Arial" w:hAnsi="Arial" w:cs="Arial"/>
        <w:sz w:val="20"/>
        <w:szCs w:val="20"/>
      </w:rPr>
      <w:instrText xml:space="preserve">PAGE  </w:instrText>
    </w:r>
    <w:r w:rsidRPr="00186024">
      <w:rPr>
        <w:rStyle w:val="PageNumber"/>
        <w:rFonts w:ascii="Arial" w:hAnsi="Arial" w:cs="Arial"/>
        <w:sz w:val="20"/>
        <w:szCs w:val="20"/>
      </w:rPr>
      <w:fldChar w:fldCharType="separate"/>
    </w:r>
    <w:r w:rsidR="00BE6973">
      <w:rPr>
        <w:rStyle w:val="PageNumber"/>
        <w:rFonts w:ascii="Arial" w:hAnsi="Arial" w:cs="Arial"/>
        <w:noProof/>
        <w:sz w:val="20"/>
        <w:szCs w:val="20"/>
      </w:rPr>
      <w:t>12</w:t>
    </w:r>
    <w:r w:rsidRPr="00186024">
      <w:rPr>
        <w:rStyle w:val="PageNumber"/>
        <w:rFonts w:ascii="Arial" w:hAnsi="Arial" w:cs="Arial"/>
        <w:sz w:val="20"/>
        <w:szCs w:val="20"/>
      </w:rPr>
      <w:fldChar w:fldCharType="end"/>
    </w:r>
  </w:p>
  <w:p w14:paraId="75E6A162" w14:textId="77777777" w:rsidR="005C109E" w:rsidRDefault="005C109E">
    <w:pPr>
      <w:pStyle w:val="Footer"/>
    </w:pPr>
  </w:p>
  <w:p w14:paraId="75E6A163" w14:textId="77777777" w:rsidR="005C109E" w:rsidRDefault="005C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095A9" w14:textId="77777777" w:rsidR="006B150C" w:rsidRDefault="006B150C" w:rsidP="00082928">
      <w:r>
        <w:separator/>
      </w:r>
    </w:p>
  </w:footnote>
  <w:footnote w:type="continuationSeparator" w:id="0">
    <w:p w14:paraId="186CA5FD" w14:textId="77777777" w:rsidR="006B150C" w:rsidRDefault="006B150C" w:rsidP="00082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6A15A" w14:textId="77777777" w:rsidR="005C109E" w:rsidRPr="001C6C96" w:rsidRDefault="005C109E" w:rsidP="00D10F9C">
    <w:pPr>
      <w:pStyle w:val="Header"/>
      <w:jc w:val="center"/>
      <w:rPr>
        <w:rFonts w:ascii="Arial" w:hAnsi="Arial" w:cs="Arial"/>
        <w:i/>
        <w:iCs/>
        <w:sz w:val="16"/>
        <w:szCs w:val="16"/>
      </w:rPr>
    </w:pPr>
    <w:r>
      <w:rPr>
        <w:rFonts w:ascii="Arial" w:hAnsi="Arial" w:cs="Arial"/>
        <w:i/>
        <w:iCs/>
        <w:sz w:val="16"/>
        <w:szCs w:val="16"/>
      </w:rPr>
      <w:t>Prevent &amp; Channel Duty – A Toolkit for Schools</w:t>
    </w:r>
    <w:r>
      <w:rPr>
        <w:rFonts w:ascii="Arial" w:hAnsi="Arial" w:cs="Arial"/>
        <w:i/>
        <w:iCs/>
        <w:sz w:val="16"/>
        <w:szCs w:val="16"/>
      </w:rPr>
      <w:tab/>
    </w:r>
    <w:r>
      <w:rPr>
        <w:rFonts w:ascii="Arial" w:hAnsi="Arial" w:cs="Arial"/>
        <w:i/>
        <w:iCs/>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6A15F" w14:textId="77777777" w:rsidR="005C109E" w:rsidRPr="00186024" w:rsidRDefault="005C109E" w:rsidP="00186024">
    <w:pPr>
      <w:pStyle w:val="Header"/>
      <w:jc w:val="center"/>
      <w:rPr>
        <w:rFonts w:ascii="Arial" w:hAnsi="Arial" w:cs="Arial"/>
        <w:i/>
        <w:iCs/>
        <w:sz w:val="16"/>
        <w:szCs w:val="16"/>
      </w:rPr>
    </w:pPr>
    <w:r w:rsidRPr="00186024">
      <w:rPr>
        <w:rFonts w:ascii="Arial" w:hAnsi="Arial" w:cs="Arial"/>
        <w:i/>
        <w:iCs/>
        <w:sz w:val="16"/>
        <w:szCs w:val="16"/>
      </w:rPr>
      <w:t>Official</w:t>
    </w:r>
  </w:p>
  <w:p w14:paraId="75E6A160" w14:textId="77777777" w:rsidR="005C109E" w:rsidRDefault="005C1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B28"/>
    <w:multiLevelType w:val="hybridMultilevel"/>
    <w:tmpl w:val="5352CE0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CF0A4E"/>
    <w:multiLevelType w:val="hybridMultilevel"/>
    <w:tmpl w:val="176494F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994E3B"/>
    <w:multiLevelType w:val="hybridMultilevel"/>
    <w:tmpl w:val="09C06BE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146B18"/>
    <w:multiLevelType w:val="hybridMultilevel"/>
    <w:tmpl w:val="92A0AEA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EE382A"/>
    <w:multiLevelType w:val="hybridMultilevel"/>
    <w:tmpl w:val="BC7A2172"/>
    <w:lvl w:ilvl="0" w:tplc="8B363640">
      <w:start w:val="1"/>
      <w:numFmt w:val="bullet"/>
      <w:lvlText w:val="–"/>
      <w:lvlJc w:val="left"/>
      <w:pPr>
        <w:tabs>
          <w:tab w:val="num" w:pos="720"/>
        </w:tabs>
        <w:ind w:left="720" w:hanging="360"/>
      </w:pPr>
      <w:rPr>
        <w:rFonts w:ascii="Arial" w:hAnsi="Arial" w:cs="Arial" w:hint="default"/>
      </w:rPr>
    </w:lvl>
    <w:lvl w:ilvl="1" w:tplc="9E8044C4">
      <w:start w:val="1"/>
      <w:numFmt w:val="bullet"/>
      <w:lvlText w:val="–"/>
      <w:lvlJc w:val="left"/>
      <w:pPr>
        <w:tabs>
          <w:tab w:val="num" w:pos="1440"/>
        </w:tabs>
        <w:ind w:left="1440" w:hanging="360"/>
      </w:pPr>
      <w:rPr>
        <w:rFonts w:ascii="Arial" w:hAnsi="Arial" w:cs="Arial" w:hint="default"/>
      </w:rPr>
    </w:lvl>
    <w:lvl w:ilvl="2" w:tplc="84A0986A" w:tentative="1">
      <w:start w:val="1"/>
      <w:numFmt w:val="bullet"/>
      <w:lvlText w:val="–"/>
      <w:lvlJc w:val="left"/>
      <w:pPr>
        <w:tabs>
          <w:tab w:val="num" w:pos="2160"/>
        </w:tabs>
        <w:ind w:left="2160" w:hanging="360"/>
      </w:pPr>
      <w:rPr>
        <w:rFonts w:ascii="Arial" w:hAnsi="Arial" w:cs="Arial" w:hint="default"/>
      </w:rPr>
    </w:lvl>
    <w:lvl w:ilvl="3" w:tplc="B1C8B918" w:tentative="1">
      <w:start w:val="1"/>
      <w:numFmt w:val="bullet"/>
      <w:lvlText w:val="–"/>
      <w:lvlJc w:val="left"/>
      <w:pPr>
        <w:tabs>
          <w:tab w:val="num" w:pos="2880"/>
        </w:tabs>
        <w:ind w:left="2880" w:hanging="360"/>
      </w:pPr>
      <w:rPr>
        <w:rFonts w:ascii="Arial" w:hAnsi="Arial" w:cs="Arial" w:hint="default"/>
      </w:rPr>
    </w:lvl>
    <w:lvl w:ilvl="4" w:tplc="417213A8" w:tentative="1">
      <w:start w:val="1"/>
      <w:numFmt w:val="bullet"/>
      <w:lvlText w:val="–"/>
      <w:lvlJc w:val="left"/>
      <w:pPr>
        <w:tabs>
          <w:tab w:val="num" w:pos="3600"/>
        </w:tabs>
        <w:ind w:left="3600" w:hanging="360"/>
      </w:pPr>
      <w:rPr>
        <w:rFonts w:ascii="Arial" w:hAnsi="Arial" w:cs="Arial" w:hint="default"/>
      </w:rPr>
    </w:lvl>
    <w:lvl w:ilvl="5" w:tplc="5CA48C02" w:tentative="1">
      <w:start w:val="1"/>
      <w:numFmt w:val="bullet"/>
      <w:lvlText w:val="–"/>
      <w:lvlJc w:val="left"/>
      <w:pPr>
        <w:tabs>
          <w:tab w:val="num" w:pos="4320"/>
        </w:tabs>
        <w:ind w:left="4320" w:hanging="360"/>
      </w:pPr>
      <w:rPr>
        <w:rFonts w:ascii="Arial" w:hAnsi="Arial" w:cs="Arial" w:hint="default"/>
      </w:rPr>
    </w:lvl>
    <w:lvl w:ilvl="6" w:tplc="9B4632DA" w:tentative="1">
      <w:start w:val="1"/>
      <w:numFmt w:val="bullet"/>
      <w:lvlText w:val="–"/>
      <w:lvlJc w:val="left"/>
      <w:pPr>
        <w:tabs>
          <w:tab w:val="num" w:pos="5040"/>
        </w:tabs>
        <w:ind w:left="5040" w:hanging="360"/>
      </w:pPr>
      <w:rPr>
        <w:rFonts w:ascii="Arial" w:hAnsi="Arial" w:cs="Arial" w:hint="default"/>
      </w:rPr>
    </w:lvl>
    <w:lvl w:ilvl="7" w:tplc="1E7CC640" w:tentative="1">
      <w:start w:val="1"/>
      <w:numFmt w:val="bullet"/>
      <w:lvlText w:val="–"/>
      <w:lvlJc w:val="left"/>
      <w:pPr>
        <w:tabs>
          <w:tab w:val="num" w:pos="5760"/>
        </w:tabs>
        <w:ind w:left="5760" w:hanging="360"/>
      </w:pPr>
      <w:rPr>
        <w:rFonts w:ascii="Arial" w:hAnsi="Arial" w:cs="Arial" w:hint="default"/>
      </w:rPr>
    </w:lvl>
    <w:lvl w:ilvl="8" w:tplc="359ADD76" w:tentative="1">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20B2059C"/>
    <w:multiLevelType w:val="hybridMultilevel"/>
    <w:tmpl w:val="E5C42C8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1BC5D91"/>
    <w:multiLevelType w:val="hybridMultilevel"/>
    <w:tmpl w:val="A4B2E15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7300446"/>
    <w:multiLevelType w:val="hybridMultilevel"/>
    <w:tmpl w:val="520E677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A16546E"/>
    <w:multiLevelType w:val="hybridMultilevel"/>
    <w:tmpl w:val="906604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AD85F13"/>
    <w:multiLevelType w:val="hybridMultilevel"/>
    <w:tmpl w:val="2B384AA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E9A03EF"/>
    <w:multiLevelType w:val="multilevel"/>
    <w:tmpl w:val="2FD4370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A33758B"/>
    <w:multiLevelType w:val="hybridMultilevel"/>
    <w:tmpl w:val="9DD46DF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8C217F"/>
    <w:multiLevelType w:val="hybridMultilevel"/>
    <w:tmpl w:val="9EA6CBA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672AEB"/>
    <w:multiLevelType w:val="hybridMultilevel"/>
    <w:tmpl w:val="6576F888"/>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40AF3A89"/>
    <w:multiLevelType w:val="hybridMultilevel"/>
    <w:tmpl w:val="A3789AB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7112C48"/>
    <w:multiLevelType w:val="hybridMultilevel"/>
    <w:tmpl w:val="D0F0115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B913D30"/>
    <w:multiLevelType w:val="hybridMultilevel"/>
    <w:tmpl w:val="23B41E4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48B1DB9"/>
    <w:multiLevelType w:val="hybridMultilevel"/>
    <w:tmpl w:val="70CCD0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AA53254"/>
    <w:multiLevelType w:val="hybridMultilevel"/>
    <w:tmpl w:val="0E8A304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4130834"/>
    <w:multiLevelType w:val="hybridMultilevel"/>
    <w:tmpl w:val="921A5E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294FB3"/>
    <w:multiLevelType w:val="hybridMultilevel"/>
    <w:tmpl w:val="9C0CFE44"/>
    <w:lvl w:ilvl="0" w:tplc="08090001">
      <w:start w:val="1"/>
      <w:numFmt w:val="bullet"/>
      <w:lvlText w:val=""/>
      <w:lvlJc w:val="left"/>
      <w:pPr>
        <w:tabs>
          <w:tab w:val="num" w:pos="1440"/>
        </w:tabs>
        <w:ind w:left="1440" w:hanging="360"/>
      </w:pPr>
      <w:rPr>
        <w:rFonts w:ascii="Symbol" w:hAnsi="Symbol" w:cs="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64B70B6D"/>
    <w:multiLevelType w:val="hybridMultilevel"/>
    <w:tmpl w:val="F2EE46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75742CB"/>
    <w:multiLevelType w:val="hybridMultilevel"/>
    <w:tmpl w:val="3410A42E"/>
    <w:lvl w:ilvl="0" w:tplc="214A8104">
      <w:start w:val="1"/>
      <w:numFmt w:val="bullet"/>
      <w:lvlText w:val="•"/>
      <w:lvlJc w:val="left"/>
      <w:pPr>
        <w:tabs>
          <w:tab w:val="num" w:pos="720"/>
        </w:tabs>
        <w:ind w:left="720" w:hanging="360"/>
      </w:pPr>
      <w:rPr>
        <w:rFonts w:ascii="Arial" w:hAnsi="Arial" w:cs="Arial" w:hint="default"/>
      </w:rPr>
    </w:lvl>
    <w:lvl w:ilvl="1" w:tplc="E55C7766" w:tentative="1">
      <w:start w:val="1"/>
      <w:numFmt w:val="bullet"/>
      <w:lvlText w:val="•"/>
      <w:lvlJc w:val="left"/>
      <w:pPr>
        <w:tabs>
          <w:tab w:val="num" w:pos="1440"/>
        </w:tabs>
        <w:ind w:left="1440" w:hanging="360"/>
      </w:pPr>
      <w:rPr>
        <w:rFonts w:ascii="Arial" w:hAnsi="Arial" w:cs="Arial" w:hint="default"/>
      </w:rPr>
    </w:lvl>
    <w:lvl w:ilvl="2" w:tplc="27FAE46E" w:tentative="1">
      <w:start w:val="1"/>
      <w:numFmt w:val="bullet"/>
      <w:lvlText w:val="•"/>
      <w:lvlJc w:val="left"/>
      <w:pPr>
        <w:tabs>
          <w:tab w:val="num" w:pos="2160"/>
        </w:tabs>
        <w:ind w:left="2160" w:hanging="360"/>
      </w:pPr>
      <w:rPr>
        <w:rFonts w:ascii="Arial" w:hAnsi="Arial" w:cs="Arial" w:hint="default"/>
      </w:rPr>
    </w:lvl>
    <w:lvl w:ilvl="3" w:tplc="0D7CB3EE" w:tentative="1">
      <w:start w:val="1"/>
      <w:numFmt w:val="bullet"/>
      <w:lvlText w:val="•"/>
      <w:lvlJc w:val="left"/>
      <w:pPr>
        <w:tabs>
          <w:tab w:val="num" w:pos="2880"/>
        </w:tabs>
        <w:ind w:left="2880" w:hanging="360"/>
      </w:pPr>
      <w:rPr>
        <w:rFonts w:ascii="Arial" w:hAnsi="Arial" w:cs="Arial" w:hint="default"/>
      </w:rPr>
    </w:lvl>
    <w:lvl w:ilvl="4" w:tplc="6506FB8C" w:tentative="1">
      <w:start w:val="1"/>
      <w:numFmt w:val="bullet"/>
      <w:lvlText w:val="•"/>
      <w:lvlJc w:val="left"/>
      <w:pPr>
        <w:tabs>
          <w:tab w:val="num" w:pos="3600"/>
        </w:tabs>
        <w:ind w:left="3600" w:hanging="360"/>
      </w:pPr>
      <w:rPr>
        <w:rFonts w:ascii="Arial" w:hAnsi="Arial" w:cs="Arial" w:hint="default"/>
      </w:rPr>
    </w:lvl>
    <w:lvl w:ilvl="5" w:tplc="CE4A98DE" w:tentative="1">
      <w:start w:val="1"/>
      <w:numFmt w:val="bullet"/>
      <w:lvlText w:val="•"/>
      <w:lvlJc w:val="left"/>
      <w:pPr>
        <w:tabs>
          <w:tab w:val="num" w:pos="4320"/>
        </w:tabs>
        <w:ind w:left="4320" w:hanging="360"/>
      </w:pPr>
      <w:rPr>
        <w:rFonts w:ascii="Arial" w:hAnsi="Arial" w:cs="Arial" w:hint="default"/>
      </w:rPr>
    </w:lvl>
    <w:lvl w:ilvl="6" w:tplc="F26EF348" w:tentative="1">
      <w:start w:val="1"/>
      <w:numFmt w:val="bullet"/>
      <w:lvlText w:val="•"/>
      <w:lvlJc w:val="left"/>
      <w:pPr>
        <w:tabs>
          <w:tab w:val="num" w:pos="5040"/>
        </w:tabs>
        <w:ind w:left="5040" w:hanging="360"/>
      </w:pPr>
      <w:rPr>
        <w:rFonts w:ascii="Arial" w:hAnsi="Arial" w:cs="Arial" w:hint="default"/>
      </w:rPr>
    </w:lvl>
    <w:lvl w:ilvl="7" w:tplc="A26449E6" w:tentative="1">
      <w:start w:val="1"/>
      <w:numFmt w:val="bullet"/>
      <w:lvlText w:val="•"/>
      <w:lvlJc w:val="left"/>
      <w:pPr>
        <w:tabs>
          <w:tab w:val="num" w:pos="5760"/>
        </w:tabs>
        <w:ind w:left="5760" w:hanging="360"/>
      </w:pPr>
      <w:rPr>
        <w:rFonts w:ascii="Arial" w:hAnsi="Arial" w:cs="Arial" w:hint="default"/>
      </w:rPr>
    </w:lvl>
    <w:lvl w:ilvl="8" w:tplc="922AB818" w:tentative="1">
      <w:start w:val="1"/>
      <w:numFmt w:val="bullet"/>
      <w:lvlText w:val="•"/>
      <w:lvlJc w:val="left"/>
      <w:pPr>
        <w:tabs>
          <w:tab w:val="num" w:pos="6480"/>
        </w:tabs>
        <w:ind w:left="6480" w:hanging="360"/>
      </w:pPr>
      <w:rPr>
        <w:rFonts w:ascii="Arial" w:hAnsi="Arial" w:cs="Arial" w:hint="default"/>
      </w:rPr>
    </w:lvl>
  </w:abstractNum>
  <w:abstractNum w:abstractNumId="23" w15:restartNumberingAfterBreak="0">
    <w:nsid w:val="6BEA3520"/>
    <w:multiLevelType w:val="hybridMultilevel"/>
    <w:tmpl w:val="AE8CD85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02E5290"/>
    <w:multiLevelType w:val="hybridMultilevel"/>
    <w:tmpl w:val="57A6D3F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0326D34"/>
    <w:multiLevelType w:val="hybridMultilevel"/>
    <w:tmpl w:val="55B21D6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27002C2"/>
    <w:multiLevelType w:val="hybridMultilevel"/>
    <w:tmpl w:val="D620045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5435A41"/>
    <w:multiLevelType w:val="hybridMultilevel"/>
    <w:tmpl w:val="704478D0"/>
    <w:lvl w:ilvl="0" w:tplc="4BF207B2">
      <w:start w:val="1"/>
      <w:numFmt w:val="bullet"/>
      <w:lvlText w:val="•"/>
      <w:lvlJc w:val="left"/>
      <w:pPr>
        <w:tabs>
          <w:tab w:val="num" w:pos="720"/>
        </w:tabs>
        <w:ind w:left="720" w:hanging="360"/>
      </w:pPr>
      <w:rPr>
        <w:rFonts w:ascii="Arial" w:hAnsi="Arial" w:cs="Arial" w:hint="default"/>
      </w:rPr>
    </w:lvl>
    <w:lvl w:ilvl="1" w:tplc="A068669C" w:tentative="1">
      <w:start w:val="1"/>
      <w:numFmt w:val="bullet"/>
      <w:lvlText w:val="•"/>
      <w:lvlJc w:val="left"/>
      <w:pPr>
        <w:tabs>
          <w:tab w:val="num" w:pos="1440"/>
        </w:tabs>
        <w:ind w:left="1440" w:hanging="360"/>
      </w:pPr>
      <w:rPr>
        <w:rFonts w:ascii="Arial" w:hAnsi="Arial" w:cs="Arial" w:hint="default"/>
      </w:rPr>
    </w:lvl>
    <w:lvl w:ilvl="2" w:tplc="DA80EC6C" w:tentative="1">
      <w:start w:val="1"/>
      <w:numFmt w:val="bullet"/>
      <w:lvlText w:val="•"/>
      <w:lvlJc w:val="left"/>
      <w:pPr>
        <w:tabs>
          <w:tab w:val="num" w:pos="2160"/>
        </w:tabs>
        <w:ind w:left="2160" w:hanging="360"/>
      </w:pPr>
      <w:rPr>
        <w:rFonts w:ascii="Arial" w:hAnsi="Arial" w:cs="Arial" w:hint="default"/>
      </w:rPr>
    </w:lvl>
    <w:lvl w:ilvl="3" w:tplc="955C7298" w:tentative="1">
      <w:start w:val="1"/>
      <w:numFmt w:val="bullet"/>
      <w:lvlText w:val="•"/>
      <w:lvlJc w:val="left"/>
      <w:pPr>
        <w:tabs>
          <w:tab w:val="num" w:pos="2880"/>
        </w:tabs>
        <w:ind w:left="2880" w:hanging="360"/>
      </w:pPr>
      <w:rPr>
        <w:rFonts w:ascii="Arial" w:hAnsi="Arial" w:cs="Arial" w:hint="default"/>
      </w:rPr>
    </w:lvl>
    <w:lvl w:ilvl="4" w:tplc="B4D6E850" w:tentative="1">
      <w:start w:val="1"/>
      <w:numFmt w:val="bullet"/>
      <w:lvlText w:val="•"/>
      <w:lvlJc w:val="left"/>
      <w:pPr>
        <w:tabs>
          <w:tab w:val="num" w:pos="3600"/>
        </w:tabs>
        <w:ind w:left="3600" w:hanging="360"/>
      </w:pPr>
      <w:rPr>
        <w:rFonts w:ascii="Arial" w:hAnsi="Arial" w:cs="Arial" w:hint="default"/>
      </w:rPr>
    </w:lvl>
    <w:lvl w:ilvl="5" w:tplc="CBDE7A78" w:tentative="1">
      <w:start w:val="1"/>
      <w:numFmt w:val="bullet"/>
      <w:lvlText w:val="•"/>
      <w:lvlJc w:val="left"/>
      <w:pPr>
        <w:tabs>
          <w:tab w:val="num" w:pos="4320"/>
        </w:tabs>
        <w:ind w:left="4320" w:hanging="360"/>
      </w:pPr>
      <w:rPr>
        <w:rFonts w:ascii="Arial" w:hAnsi="Arial" w:cs="Arial" w:hint="default"/>
      </w:rPr>
    </w:lvl>
    <w:lvl w:ilvl="6" w:tplc="AA1225B8" w:tentative="1">
      <w:start w:val="1"/>
      <w:numFmt w:val="bullet"/>
      <w:lvlText w:val="•"/>
      <w:lvlJc w:val="left"/>
      <w:pPr>
        <w:tabs>
          <w:tab w:val="num" w:pos="5040"/>
        </w:tabs>
        <w:ind w:left="5040" w:hanging="360"/>
      </w:pPr>
      <w:rPr>
        <w:rFonts w:ascii="Arial" w:hAnsi="Arial" w:cs="Arial" w:hint="default"/>
      </w:rPr>
    </w:lvl>
    <w:lvl w:ilvl="7" w:tplc="571C202A" w:tentative="1">
      <w:start w:val="1"/>
      <w:numFmt w:val="bullet"/>
      <w:lvlText w:val="•"/>
      <w:lvlJc w:val="left"/>
      <w:pPr>
        <w:tabs>
          <w:tab w:val="num" w:pos="5760"/>
        </w:tabs>
        <w:ind w:left="5760" w:hanging="360"/>
      </w:pPr>
      <w:rPr>
        <w:rFonts w:ascii="Arial" w:hAnsi="Arial" w:cs="Arial" w:hint="default"/>
      </w:rPr>
    </w:lvl>
    <w:lvl w:ilvl="8" w:tplc="30802480" w:tentative="1">
      <w:start w:val="1"/>
      <w:numFmt w:val="bullet"/>
      <w:lvlText w:val="•"/>
      <w:lvlJc w:val="left"/>
      <w:pPr>
        <w:tabs>
          <w:tab w:val="num" w:pos="6480"/>
        </w:tabs>
        <w:ind w:left="6480" w:hanging="360"/>
      </w:pPr>
      <w:rPr>
        <w:rFonts w:ascii="Arial" w:hAnsi="Arial" w:cs="Arial" w:hint="default"/>
      </w:rPr>
    </w:lvl>
  </w:abstractNum>
  <w:abstractNum w:abstractNumId="28" w15:restartNumberingAfterBreak="0">
    <w:nsid w:val="79C70769"/>
    <w:multiLevelType w:val="hybridMultilevel"/>
    <w:tmpl w:val="FBDCB6A2"/>
    <w:lvl w:ilvl="0" w:tplc="5C209368">
      <w:start w:val="41"/>
      <w:numFmt w:val="decimal"/>
      <w:lvlText w:val="%1."/>
      <w:lvlJc w:val="left"/>
      <w:rPr>
        <w:rFonts w:hint="default"/>
        <w:b w:val="0"/>
        <w:bCs w:val="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5"/>
  </w:num>
  <w:num w:numId="3">
    <w:abstractNumId w:val="1"/>
  </w:num>
  <w:num w:numId="4">
    <w:abstractNumId w:val="6"/>
  </w:num>
  <w:num w:numId="5">
    <w:abstractNumId w:val="16"/>
  </w:num>
  <w:num w:numId="6">
    <w:abstractNumId w:val="3"/>
  </w:num>
  <w:num w:numId="7">
    <w:abstractNumId w:val="24"/>
  </w:num>
  <w:num w:numId="8">
    <w:abstractNumId w:val="7"/>
  </w:num>
  <w:num w:numId="9">
    <w:abstractNumId w:val="26"/>
  </w:num>
  <w:num w:numId="10">
    <w:abstractNumId w:val="2"/>
  </w:num>
  <w:num w:numId="11">
    <w:abstractNumId w:val="11"/>
  </w:num>
  <w:num w:numId="12">
    <w:abstractNumId w:val="18"/>
  </w:num>
  <w:num w:numId="13">
    <w:abstractNumId w:val="13"/>
  </w:num>
  <w:num w:numId="14">
    <w:abstractNumId w:val="10"/>
  </w:num>
  <w:num w:numId="15">
    <w:abstractNumId w:val="20"/>
  </w:num>
  <w:num w:numId="16">
    <w:abstractNumId w:val="12"/>
  </w:num>
  <w:num w:numId="17">
    <w:abstractNumId w:val="5"/>
  </w:num>
  <w:num w:numId="18">
    <w:abstractNumId w:val="14"/>
  </w:num>
  <w:num w:numId="19">
    <w:abstractNumId w:val="17"/>
  </w:num>
  <w:num w:numId="20">
    <w:abstractNumId w:val="21"/>
  </w:num>
  <w:num w:numId="21">
    <w:abstractNumId w:val="28"/>
  </w:num>
  <w:num w:numId="22">
    <w:abstractNumId w:val="23"/>
  </w:num>
  <w:num w:numId="23">
    <w:abstractNumId w:val="9"/>
  </w:num>
  <w:num w:numId="24">
    <w:abstractNumId w:val="0"/>
  </w:num>
  <w:num w:numId="25">
    <w:abstractNumId w:val="4"/>
  </w:num>
  <w:num w:numId="26">
    <w:abstractNumId w:val="27"/>
  </w:num>
  <w:num w:numId="27">
    <w:abstractNumId w:val="22"/>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24"/>
    <w:rsid w:val="0000547B"/>
    <w:rsid w:val="000267B0"/>
    <w:rsid w:val="0004318F"/>
    <w:rsid w:val="00050E93"/>
    <w:rsid w:val="00072AD2"/>
    <w:rsid w:val="00081E5F"/>
    <w:rsid w:val="00082928"/>
    <w:rsid w:val="00091F82"/>
    <w:rsid w:val="000A2010"/>
    <w:rsid w:val="000A3384"/>
    <w:rsid w:val="000B2C06"/>
    <w:rsid w:val="000B7D20"/>
    <w:rsid w:val="000D2545"/>
    <w:rsid w:val="000D6816"/>
    <w:rsid w:val="000E1EDC"/>
    <w:rsid w:val="000E3DFE"/>
    <w:rsid w:val="00131A3C"/>
    <w:rsid w:val="00151A2C"/>
    <w:rsid w:val="00154D51"/>
    <w:rsid w:val="00171379"/>
    <w:rsid w:val="00182216"/>
    <w:rsid w:val="0018471A"/>
    <w:rsid w:val="00184F06"/>
    <w:rsid w:val="00186024"/>
    <w:rsid w:val="00190158"/>
    <w:rsid w:val="001B09B8"/>
    <w:rsid w:val="001B37B4"/>
    <w:rsid w:val="001C4C71"/>
    <w:rsid w:val="001C6C96"/>
    <w:rsid w:val="001D420C"/>
    <w:rsid w:val="001F5C08"/>
    <w:rsid w:val="00202EDF"/>
    <w:rsid w:val="00206A86"/>
    <w:rsid w:val="00226C81"/>
    <w:rsid w:val="002301D1"/>
    <w:rsid w:val="00236AEB"/>
    <w:rsid w:val="00236FD2"/>
    <w:rsid w:val="00251DF9"/>
    <w:rsid w:val="00261283"/>
    <w:rsid w:val="00261460"/>
    <w:rsid w:val="00274420"/>
    <w:rsid w:val="002815F8"/>
    <w:rsid w:val="00296B9D"/>
    <w:rsid w:val="002C0959"/>
    <w:rsid w:val="002C4B19"/>
    <w:rsid w:val="002F27FA"/>
    <w:rsid w:val="003131C5"/>
    <w:rsid w:val="00314476"/>
    <w:rsid w:val="00322A2E"/>
    <w:rsid w:val="00341315"/>
    <w:rsid w:val="0034206E"/>
    <w:rsid w:val="00365C5F"/>
    <w:rsid w:val="00366FEF"/>
    <w:rsid w:val="00376283"/>
    <w:rsid w:val="003B0EB7"/>
    <w:rsid w:val="003B2B7F"/>
    <w:rsid w:val="003B45E7"/>
    <w:rsid w:val="003C461B"/>
    <w:rsid w:val="003E0D79"/>
    <w:rsid w:val="003E2062"/>
    <w:rsid w:val="003E697C"/>
    <w:rsid w:val="00444F70"/>
    <w:rsid w:val="004505DF"/>
    <w:rsid w:val="004725C8"/>
    <w:rsid w:val="00473951"/>
    <w:rsid w:val="00496821"/>
    <w:rsid w:val="004B3D4E"/>
    <w:rsid w:val="004B668A"/>
    <w:rsid w:val="004D7C83"/>
    <w:rsid w:val="004E1409"/>
    <w:rsid w:val="004E3353"/>
    <w:rsid w:val="0051696B"/>
    <w:rsid w:val="00533D24"/>
    <w:rsid w:val="0054045D"/>
    <w:rsid w:val="00541292"/>
    <w:rsid w:val="00541E12"/>
    <w:rsid w:val="00543282"/>
    <w:rsid w:val="005466DB"/>
    <w:rsid w:val="00575C50"/>
    <w:rsid w:val="005A2D1E"/>
    <w:rsid w:val="005C109E"/>
    <w:rsid w:val="005E2877"/>
    <w:rsid w:val="005E7948"/>
    <w:rsid w:val="005F7FA7"/>
    <w:rsid w:val="00621F06"/>
    <w:rsid w:val="006259D2"/>
    <w:rsid w:val="006370A3"/>
    <w:rsid w:val="0064039B"/>
    <w:rsid w:val="0064213A"/>
    <w:rsid w:val="00651A8A"/>
    <w:rsid w:val="00653519"/>
    <w:rsid w:val="00671ACE"/>
    <w:rsid w:val="00687D0B"/>
    <w:rsid w:val="006B150C"/>
    <w:rsid w:val="006C3532"/>
    <w:rsid w:val="006D659A"/>
    <w:rsid w:val="006E23A3"/>
    <w:rsid w:val="006F082E"/>
    <w:rsid w:val="00701FC7"/>
    <w:rsid w:val="00715A03"/>
    <w:rsid w:val="007544BC"/>
    <w:rsid w:val="00754ECB"/>
    <w:rsid w:val="00756613"/>
    <w:rsid w:val="00762E7B"/>
    <w:rsid w:val="007715FF"/>
    <w:rsid w:val="00791A7C"/>
    <w:rsid w:val="007A2648"/>
    <w:rsid w:val="007B45ED"/>
    <w:rsid w:val="007B515A"/>
    <w:rsid w:val="007D76E8"/>
    <w:rsid w:val="007E263B"/>
    <w:rsid w:val="007F27D1"/>
    <w:rsid w:val="00835251"/>
    <w:rsid w:val="00843438"/>
    <w:rsid w:val="008442A8"/>
    <w:rsid w:val="00854CBF"/>
    <w:rsid w:val="008741A6"/>
    <w:rsid w:val="00874650"/>
    <w:rsid w:val="00886747"/>
    <w:rsid w:val="00896377"/>
    <w:rsid w:val="008A761D"/>
    <w:rsid w:val="008C15D2"/>
    <w:rsid w:val="008D1B6A"/>
    <w:rsid w:val="008F1BE0"/>
    <w:rsid w:val="008F5AE0"/>
    <w:rsid w:val="00920E03"/>
    <w:rsid w:val="009243A4"/>
    <w:rsid w:val="00927B4B"/>
    <w:rsid w:val="00946425"/>
    <w:rsid w:val="00957DAB"/>
    <w:rsid w:val="00962E98"/>
    <w:rsid w:val="00967426"/>
    <w:rsid w:val="0097650C"/>
    <w:rsid w:val="00980C14"/>
    <w:rsid w:val="009B408B"/>
    <w:rsid w:val="009B4E16"/>
    <w:rsid w:val="009C4856"/>
    <w:rsid w:val="009E7C4F"/>
    <w:rsid w:val="009F00C4"/>
    <w:rsid w:val="009F7B34"/>
    <w:rsid w:val="00A014E2"/>
    <w:rsid w:val="00A12E59"/>
    <w:rsid w:val="00A14070"/>
    <w:rsid w:val="00A14B67"/>
    <w:rsid w:val="00A313AA"/>
    <w:rsid w:val="00A4426A"/>
    <w:rsid w:val="00A51125"/>
    <w:rsid w:val="00A60C2E"/>
    <w:rsid w:val="00A62153"/>
    <w:rsid w:val="00A77FC9"/>
    <w:rsid w:val="00A94310"/>
    <w:rsid w:val="00A969F7"/>
    <w:rsid w:val="00AA3A5C"/>
    <w:rsid w:val="00AB0DD4"/>
    <w:rsid w:val="00AB17E6"/>
    <w:rsid w:val="00AB417E"/>
    <w:rsid w:val="00AB6AD5"/>
    <w:rsid w:val="00AC4FED"/>
    <w:rsid w:val="00AD405A"/>
    <w:rsid w:val="00AE1A75"/>
    <w:rsid w:val="00B00610"/>
    <w:rsid w:val="00B26FE7"/>
    <w:rsid w:val="00B307B9"/>
    <w:rsid w:val="00B5251C"/>
    <w:rsid w:val="00B73810"/>
    <w:rsid w:val="00B86FB5"/>
    <w:rsid w:val="00B908AF"/>
    <w:rsid w:val="00BB3767"/>
    <w:rsid w:val="00BE23DB"/>
    <w:rsid w:val="00BE5A18"/>
    <w:rsid w:val="00BE6973"/>
    <w:rsid w:val="00BF2FAA"/>
    <w:rsid w:val="00C077B9"/>
    <w:rsid w:val="00C21EE9"/>
    <w:rsid w:val="00C36EAB"/>
    <w:rsid w:val="00C37241"/>
    <w:rsid w:val="00C51C67"/>
    <w:rsid w:val="00C56CE7"/>
    <w:rsid w:val="00C62BF2"/>
    <w:rsid w:val="00C75157"/>
    <w:rsid w:val="00C75CCA"/>
    <w:rsid w:val="00C76E05"/>
    <w:rsid w:val="00CA55A4"/>
    <w:rsid w:val="00CA6302"/>
    <w:rsid w:val="00CD1429"/>
    <w:rsid w:val="00CE2729"/>
    <w:rsid w:val="00CF26E4"/>
    <w:rsid w:val="00CF28A6"/>
    <w:rsid w:val="00D10F9C"/>
    <w:rsid w:val="00D1582C"/>
    <w:rsid w:val="00D15B1E"/>
    <w:rsid w:val="00D36A24"/>
    <w:rsid w:val="00D404FA"/>
    <w:rsid w:val="00D42CA6"/>
    <w:rsid w:val="00D463A6"/>
    <w:rsid w:val="00D57446"/>
    <w:rsid w:val="00D620DB"/>
    <w:rsid w:val="00D62907"/>
    <w:rsid w:val="00D773C0"/>
    <w:rsid w:val="00D933CE"/>
    <w:rsid w:val="00D9742D"/>
    <w:rsid w:val="00DB01AE"/>
    <w:rsid w:val="00DB33C4"/>
    <w:rsid w:val="00DF0718"/>
    <w:rsid w:val="00DF3720"/>
    <w:rsid w:val="00E053D8"/>
    <w:rsid w:val="00E127D8"/>
    <w:rsid w:val="00E16C0D"/>
    <w:rsid w:val="00E706D5"/>
    <w:rsid w:val="00E83290"/>
    <w:rsid w:val="00EA5157"/>
    <w:rsid w:val="00EC4986"/>
    <w:rsid w:val="00EE25CA"/>
    <w:rsid w:val="00F15E24"/>
    <w:rsid w:val="00F241B7"/>
    <w:rsid w:val="00F273B2"/>
    <w:rsid w:val="00F62496"/>
    <w:rsid w:val="00F66CF1"/>
    <w:rsid w:val="00F74244"/>
    <w:rsid w:val="00F82A93"/>
    <w:rsid w:val="00F835E1"/>
    <w:rsid w:val="00F87831"/>
    <w:rsid w:val="00FB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69F04"/>
  <w15:docId w15:val="{675C6B58-C88E-4277-88F6-0D3745DE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24"/>
    <w:rPr>
      <w:sz w:val="24"/>
      <w:szCs w:val="24"/>
      <w:lang w:val="en-GB" w:eastAsia="en-GB"/>
    </w:rPr>
  </w:style>
  <w:style w:type="paragraph" w:styleId="Heading5">
    <w:name w:val="heading 5"/>
    <w:basedOn w:val="Normal"/>
    <w:next w:val="Normal"/>
    <w:link w:val="Heading5Char"/>
    <w:uiPriority w:val="99"/>
    <w:qFormat/>
    <w:rsid w:val="00F15E24"/>
    <w:pPr>
      <w:keepNext/>
      <w:jc w:val="right"/>
      <w:outlineLvl w:val="4"/>
    </w:pPr>
    <w:rPr>
      <w:rFonts w:ascii="Arial"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050E93"/>
    <w:rPr>
      <w:rFonts w:ascii="Calibri" w:hAnsi="Calibri" w:cs="Calibri"/>
      <w:b/>
      <w:bCs/>
      <w:i/>
      <w:iCs/>
      <w:sz w:val="26"/>
      <w:szCs w:val="26"/>
      <w:lang w:val="en-GB" w:eastAsia="en-GB"/>
    </w:rPr>
  </w:style>
  <w:style w:type="paragraph" w:customStyle="1" w:styleId="CharCharCharCharCharCharCharCharCharCharChar">
    <w:name w:val="Char Char Char Char Char Char Char Char Char Char Char"/>
    <w:basedOn w:val="Normal"/>
    <w:uiPriority w:val="99"/>
    <w:rsid w:val="00F15E24"/>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4E33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uiPriority w:val="99"/>
    <w:rsid w:val="00C76E05"/>
    <w:pPr>
      <w:autoSpaceDE w:val="0"/>
      <w:autoSpaceDN w:val="0"/>
      <w:adjustRightInd w:val="0"/>
    </w:pPr>
    <w:rPr>
      <w:rFonts w:ascii="Calibri" w:hAnsi="Calibri" w:cs="Calibri"/>
      <w:color w:val="000000"/>
      <w:sz w:val="24"/>
      <w:szCs w:val="24"/>
      <w:lang w:val="en-GB" w:eastAsia="en-GB"/>
    </w:rPr>
  </w:style>
  <w:style w:type="table" w:styleId="TableContemporary">
    <w:name w:val="Table Contemporary"/>
    <w:basedOn w:val="TableNormal"/>
    <w:uiPriority w:val="99"/>
    <w:rsid w:val="003E0D79"/>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F82A93"/>
    <w:rPr>
      <w:color w:val="0000FF"/>
      <w:u w:val="single"/>
    </w:rPr>
  </w:style>
  <w:style w:type="paragraph" w:styleId="NormalWeb">
    <w:name w:val="Normal (Web)"/>
    <w:basedOn w:val="Normal"/>
    <w:uiPriority w:val="99"/>
    <w:rsid w:val="00C51C67"/>
    <w:pPr>
      <w:spacing w:before="100" w:beforeAutospacing="1" w:after="100" w:afterAutospacing="1"/>
    </w:pPr>
  </w:style>
  <w:style w:type="paragraph" w:styleId="Footer">
    <w:name w:val="footer"/>
    <w:basedOn w:val="Normal"/>
    <w:link w:val="FooterChar"/>
    <w:uiPriority w:val="99"/>
    <w:rsid w:val="003B0EB7"/>
    <w:pPr>
      <w:tabs>
        <w:tab w:val="center" w:pos="4153"/>
        <w:tab w:val="right" w:pos="8306"/>
      </w:tabs>
    </w:pPr>
  </w:style>
  <w:style w:type="character" w:customStyle="1" w:styleId="FooterChar">
    <w:name w:val="Footer Char"/>
    <w:basedOn w:val="DefaultParagraphFont"/>
    <w:link w:val="Footer"/>
    <w:uiPriority w:val="99"/>
    <w:rsid w:val="00341315"/>
    <w:rPr>
      <w:sz w:val="24"/>
      <w:szCs w:val="24"/>
      <w:lang w:val="en-GB" w:eastAsia="en-GB"/>
    </w:rPr>
  </w:style>
  <w:style w:type="character" w:styleId="PageNumber">
    <w:name w:val="page number"/>
    <w:basedOn w:val="DefaultParagraphFont"/>
    <w:uiPriority w:val="99"/>
    <w:rsid w:val="003B0EB7"/>
  </w:style>
  <w:style w:type="paragraph" w:styleId="Header">
    <w:name w:val="header"/>
    <w:basedOn w:val="Normal"/>
    <w:link w:val="HeaderChar"/>
    <w:uiPriority w:val="99"/>
    <w:rsid w:val="003B0EB7"/>
    <w:pPr>
      <w:tabs>
        <w:tab w:val="center" w:pos="4153"/>
        <w:tab w:val="right" w:pos="8306"/>
      </w:tabs>
    </w:pPr>
  </w:style>
  <w:style w:type="character" w:customStyle="1" w:styleId="HeaderChar">
    <w:name w:val="Header Char"/>
    <w:basedOn w:val="DefaultParagraphFont"/>
    <w:link w:val="Header"/>
    <w:uiPriority w:val="99"/>
    <w:rsid w:val="00341315"/>
    <w:rPr>
      <w:sz w:val="24"/>
      <w:szCs w:val="24"/>
      <w:lang w:val="en-GB" w:eastAsia="en-GB"/>
    </w:rPr>
  </w:style>
  <w:style w:type="paragraph" w:customStyle="1" w:styleId="ListParagraph1">
    <w:name w:val="List Paragraph1"/>
    <w:aliases w:val="Dot pt,F5 List Paragraph,List Paragraph2,Normal numbered,List Paragraph11,OBC Bullet,List Paragraph12,Bullet Style,No Spacing1,List Paragraph Char Char Char,Indicator Text,Numbered Para 1,Bullet Points,MAIN CONTENT,Bullet"/>
    <w:basedOn w:val="Normal"/>
    <w:link w:val="ListParagraphChar"/>
    <w:uiPriority w:val="99"/>
    <w:rsid w:val="00341315"/>
    <w:pPr>
      <w:spacing w:after="200"/>
      <w:ind w:left="720"/>
    </w:pPr>
    <w:rPr>
      <w:rFonts w:ascii="Arial" w:hAnsi="Arial" w:cs="Arial"/>
      <w:sz w:val="22"/>
      <w:szCs w:val="22"/>
      <w:lang w:eastAsia="en-US"/>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basedOn w:val="DefaultParagraphFont"/>
    <w:link w:val="ListParagraph1"/>
    <w:uiPriority w:val="99"/>
    <w:rsid w:val="00341315"/>
    <w:rPr>
      <w:rFonts w:ascii="Arial" w:hAnsi="Arial" w:cs="Arial"/>
      <w:sz w:val="22"/>
      <w:szCs w:val="22"/>
      <w:lang w:eastAsia="en-US"/>
    </w:rPr>
  </w:style>
  <w:style w:type="character" w:customStyle="1" w:styleId="DefaultChar">
    <w:name w:val="Default Char"/>
    <w:basedOn w:val="DefaultParagraphFont"/>
    <w:link w:val="Default"/>
    <w:uiPriority w:val="99"/>
    <w:rsid w:val="00091F82"/>
    <w:rPr>
      <w:rFonts w:ascii="Calibri" w:hAnsi="Calibri" w:cs="Calibri"/>
      <w:color w:val="000000"/>
      <w:sz w:val="24"/>
      <w:szCs w:val="24"/>
      <w:lang w:val="en-GB" w:eastAsia="en-GB"/>
    </w:rPr>
  </w:style>
  <w:style w:type="paragraph" w:styleId="BalloonText">
    <w:name w:val="Balloon Text"/>
    <w:basedOn w:val="Normal"/>
    <w:link w:val="BalloonTextChar"/>
    <w:uiPriority w:val="99"/>
    <w:semiHidden/>
    <w:rsid w:val="00854CBF"/>
    <w:rPr>
      <w:rFonts w:ascii="Tahoma" w:hAnsi="Tahoma" w:cs="Tahoma"/>
      <w:sz w:val="16"/>
      <w:szCs w:val="16"/>
    </w:rPr>
  </w:style>
  <w:style w:type="character" w:customStyle="1" w:styleId="BalloonTextChar">
    <w:name w:val="Balloon Text Char"/>
    <w:basedOn w:val="DefaultParagraphFont"/>
    <w:link w:val="BalloonText"/>
    <w:uiPriority w:val="99"/>
    <w:semiHidden/>
    <w:rsid w:val="00854CBF"/>
    <w:rPr>
      <w:rFonts w:ascii="Tahoma" w:hAnsi="Tahoma" w:cs="Tahoma"/>
      <w:sz w:val="16"/>
      <w:szCs w:val="16"/>
    </w:rPr>
  </w:style>
  <w:style w:type="paragraph" w:styleId="ListParagraph">
    <w:name w:val="List Paragraph"/>
    <w:aliases w:val="Colorful List - Accent 11"/>
    <w:basedOn w:val="Normal"/>
    <w:uiPriority w:val="99"/>
    <w:qFormat/>
    <w:rsid w:val="00A969F7"/>
    <w:pPr>
      <w:ind w:left="720"/>
      <w:contextualSpacing/>
    </w:pPr>
  </w:style>
  <w:style w:type="character" w:styleId="FootnoteReference">
    <w:name w:val="footnote reference"/>
    <w:basedOn w:val="DefaultParagraphFont"/>
    <w:uiPriority w:val="99"/>
    <w:semiHidden/>
    <w:rsid w:val="00BE5A18"/>
    <w:rPr>
      <w:vertAlign w:val="superscript"/>
    </w:rPr>
  </w:style>
  <w:style w:type="character" w:styleId="FollowedHyperlink">
    <w:name w:val="FollowedHyperlink"/>
    <w:basedOn w:val="DefaultParagraphFont"/>
    <w:uiPriority w:val="99"/>
    <w:semiHidden/>
    <w:rsid w:val="00A140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97699">
      <w:marLeft w:val="0"/>
      <w:marRight w:val="0"/>
      <w:marTop w:val="0"/>
      <w:marBottom w:val="0"/>
      <w:divBdr>
        <w:top w:val="none" w:sz="0" w:space="0" w:color="auto"/>
        <w:left w:val="none" w:sz="0" w:space="0" w:color="auto"/>
        <w:bottom w:val="none" w:sz="0" w:space="0" w:color="auto"/>
        <w:right w:val="none" w:sz="0" w:space="0" w:color="auto"/>
      </w:divBdr>
      <w:divsChild>
        <w:div w:id="356197708">
          <w:marLeft w:val="0"/>
          <w:marRight w:val="0"/>
          <w:marTop w:val="0"/>
          <w:marBottom w:val="0"/>
          <w:divBdr>
            <w:top w:val="none" w:sz="0" w:space="0" w:color="auto"/>
            <w:left w:val="none" w:sz="0" w:space="0" w:color="auto"/>
            <w:bottom w:val="none" w:sz="0" w:space="0" w:color="auto"/>
            <w:right w:val="none" w:sz="0" w:space="0" w:color="auto"/>
          </w:divBdr>
          <w:divsChild>
            <w:div w:id="356197717">
              <w:marLeft w:val="0"/>
              <w:marRight w:val="0"/>
              <w:marTop w:val="0"/>
              <w:marBottom w:val="0"/>
              <w:divBdr>
                <w:top w:val="none" w:sz="0" w:space="0" w:color="auto"/>
                <w:left w:val="none" w:sz="0" w:space="0" w:color="auto"/>
                <w:bottom w:val="none" w:sz="0" w:space="0" w:color="auto"/>
                <w:right w:val="none" w:sz="0" w:space="0" w:color="auto"/>
              </w:divBdr>
              <w:divsChild>
                <w:div w:id="356197704">
                  <w:marLeft w:val="0"/>
                  <w:marRight w:val="0"/>
                  <w:marTop w:val="0"/>
                  <w:marBottom w:val="0"/>
                  <w:divBdr>
                    <w:top w:val="none" w:sz="0" w:space="0" w:color="auto"/>
                    <w:left w:val="none" w:sz="0" w:space="0" w:color="auto"/>
                    <w:bottom w:val="none" w:sz="0" w:space="0" w:color="auto"/>
                    <w:right w:val="none" w:sz="0" w:space="0" w:color="auto"/>
                  </w:divBdr>
                  <w:divsChild>
                    <w:div w:id="356197701">
                      <w:marLeft w:val="0"/>
                      <w:marRight w:val="0"/>
                      <w:marTop w:val="0"/>
                      <w:marBottom w:val="0"/>
                      <w:divBdr>
                        <w:top w:val="none" w:sz="0" w:space="0" w:color="auto"/>
                        <w:left w:val="none" w:sz="0" w:space="0" w:color="auto"/>
                        <w:bottom w:val="none" w:sz="0" w:space="0" w:color="auto"/>
                        <w:right w:val="none" w:sz="0" w:space="0" w:color="auto"/>
                      </w:divBdr>
                      <w:divsChild>
                        <w:div w:id="356197722">
                          <w:marLeft w:val="0"/>
                          <w:marRight w:val="0"/>
                          <w:marTop w:val="0"/>
                          <w:marBottom w:val="0"/>
                          <w:divBdr>
                            <w:top w:val="none" w:sz="0" w:space="0" w:color="auto"/>
                            <w:left w:val="none" w:sz="0" w:space="0" w:color="auto"/>
                            <w:bottom w:val="none" w:sz="0" w:space="0" w:color="auto"/>
                            <w:right w:val="none" w:sz="0" w:space="0" w:color="auto"/>
                          </w:divBdr>
                          <w:divsChild>
                            <w:div w:id="3561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197703">
      <w:marLeft w:val="0"/>
      <w:marRight w:val="0"/>
      <w:marTop w:val="0"/>
      <w:marBottom w:val="0"/>
      <w:divBdr>
        <w:top w:val="none" w:sz="0" w:space="0" w:color="auto"/>
        <w:left w:val="none" w:sz="0" w:space="0" w:color="auto"/>
        <w:bottom w:val="none" w:sz="0" w:space="0" w:color="auto"/>
        <w:right w:val="none" w:sz="0" w:space="0" w:color="auto"/>
      </w:divBdr>
      <w:divsChild>
        <w:div w:id="356197714">
          <w:marLeft w:val="547"/>
          <w:marRight w:val="0"/>
          <w:marTop w:val="96"/>
          <w:marBottom w:val="0"/>
          <w:divBdr>
            <w:top w:val="none" w:sz="0" w:space="0" w:color="auto"/>
            <w:left w:val="none" w:sz="0" w:space="0" w:color="auto"/>
            <w:bottom w:val="none" w:sz="0" w:space="0" w:color="auto"/>
            <w:right w:val="none" w:sz="0" w:space="0" w:color="auto"/>
          </w:divBdr>
        </w:div>
      </w:divsChild>
    </w:div>
    <w:div w:id="356197706">
      <w:marLeft w:val="0"/>
      <w:marRight w:val="0"/>
      <w:marTop w:val="0"/>
      <w:marBottom w:val="0"/>
      <w:divBdr>
        <w:top w:val="none" w:sz="0" w:space="0" w:color="auto"/>
        <w:left w:val="none" w:sz="0" w:space="0" w:color="auto"/>
        <w:bottom w:val="none" w:sz="0" w:space="0" w:color="auto"/>
        <w:right w:val="none" w:sz="0" w:space="0" w:color="auto"/>
      </w:divBdr>
    </w:div>
    <w:div w:id="356197707">
      <w:marLeft w:val="0"/>
      <w:marRight w:val="0"/>
      <w:marTop w:val="0"/>
      <w:marBottom w:val="0"/>
      <w:divBdr>
        <w:top w:val="none" w:sz="0" w:space="0" w:color="auto"/>
        <w:left w:val="none" w:sz="0" w:space="0" w:color="auto"/>
        <w:bottom w:val="none" w:sz="0" w:space="0" w:color="auto"/>
        <w:right w:val="none" w:sz="0" w:space="0" w:color="auto"/>
      </w:divBdr>
      <w:divsChild>
        <w:div w:id="356197712">
          <w:marLeft w:val="1166"/>
          <w:marRight w:val="0"/>
          <w:marTop w:val="86"/>
          <w:marBottom w:val="0"/>
          <w:divBdr>
            <w:top w:val="none" w:sz="0" w:space="0" w:color="auto"/>
            <w:left w:val="none" w:sz="0" w:space="0" w:color="auto"/>
            <w:bottom w:val="none" w:sz="0" w:space="0" w:color="auto"/>
            <w:right w:val="none" w:sz="0" w:space="0" w:color="auto"/>
          </w:divBdr>
        </w:div>
      </w:divsChild>
    </w:div>
    <w:div w:id="356197709">
      <w:marLeft w:val="0"/>
      <w:marRight w:val="0"/>
      <w:marTop w:val="0"/>
      <w:marBottom w:val="0"/>
      <w:divBdr>
        <w:top w:val="none" w:sz="0" w:space="0" w:color="auto"/>
        <w:left w:val="none" w:sz="0" w:space="0" w:color="auto"/>
        <w:bottom w:val="none" w:sz="0" w:space="0" w:color="auto"/>
        <w:right w:val="none" w:sz="0" w:space="0" w:color="auto"/>
      </w:divBdr>
      <w:divsChild>
        <w:div w:id="356197694">
          <w:marLeft w:val="547"/>
          <w:marRight w:val="0"/>
          <w:marTop w:val="115"/>
          <w:marBottom w:val="0"/>
          <w:divBdr>
            <w:top w:val="none" w:sz="0" w:space="0" w:color="auto"/>
            <w:left w:val="none" w:sz="0" w:space="0" w:color="auto"/>
            <w:bottom w:val="none" w:sz="0" w:space="0" w:color="auto"/>
            <w:right w:val="none" w:sz="0" w:space="0" w:color="auto"/>
          </w:divBdr>
        </w:div>
        <w:div w:id="356197695">
          <w:marLeft w:val="547"/>
          <w:marRight w:val="0"/>
          <w:marTop w:val="115"/>
          <w:marBottom w:val="0"/>
          <w:divBdr>
            <w:top w:val="none" w:sz="0" w:space="0" w:color="auto"/>
            <w:left w:val="none" w:sz="0" w:space="0" w:color="auto"/>
            <w:bottom w:val="none" w:sz="0" w:space="0" w:color="auto"/>
            <w:right w:val="none" w:sz="0" w:space="0" w:color="auto"/>
          </w:divBdr>
        </w:div>
        <w:div w:id="356197696">
          <w:marLeft w:val="547"/>
          <w:marRight w:val="0"/>
          <w:marTop w:val="115"/>
          <w:marBottom w:val="0"/>
          <w:divBdr>
            <w:top w:val="none" w:sz="0" w:space="0" w:color="auto"/>
            <w:left w:val="none" w:sz="0" w:space="0" w:color="auto"/>
            <w:bottom w:val="none" w:sz="0" w:space="0" w:color="auto"/>
            <w:right w:val="none" w:sz="0" w:space="0" w:color="auto"/>
          </w:divBdr>
        </w:div>
        <w:div w:id="356197698">
          <w:marLeft w:val="547"/>
          <w:marRight w:val="0"/>
          <w:marTop w:val="115"/>
          <w:marBottom w:val="0"/>
          <w:divBdr>
            <w:top w:val="none" w:sz="0" w:space="0" w:color="auto"/>
            <w:left w:val="none" w:sz="0" w:space="0" w:color="auto"/>
            <w:bottom w:val="none" w:sz="0" w:space="0" w:color="auto"/>
            <w:right w:val="none" w:sz="0" w:space="0" w:color="auto"/>
          </w:divBdr>
        </w:div>
        <w:div w:id="356197713">
          <w:marLeft w:val="547"/>
          <w:marRight w:val="0"/>
          <w:marTop w:val="115"/>
          <w:marBottom w:val="0"/>
          <w:divBdr>
            <w:top w:val="none" w:sz="0" w:space="0" w:color="auto"/>
            <w:left w:val="none" w:sz="0" w:space="0" w:color="auto"/>
            <w:bottom w:val="none" w:sz="0" w:space="0" w:color="auto"/>
            <w:right w:val="none" w:sz="0" w:space="0" w:color="auto"/>
          </w:divBdr>
        </w:div>
        <w:div w:id="356197715">
          <w:marLeft w:val="547"/>
          <w:marRight w:val="0"/>
          <w:marTop w:val="115"/>
          <w:marBottom w:val="0"/>
          <w:divBdr>
            <w:top w:val="none" w:sz="0" w:space="0" w:color="auto"/>
            <w:left w:val="none" w:sz="0" w:space="0" w:color="auto"/>
            <w:bottom w:val="none" w:sz="0" w:space="0" w:color="auto"/>
            <w:right w:val="none" w:sz="0" w:space="0" w:color="auto"/>
          </w:divBdr>
        </w:div>
      </w:divsChild>
    </w:div>
    <w:div w:id="356197718">
      <w:marLeft w:val="0"/>
      <w:marRight w:val="0"/>
      <w:marTop w:val="0"/>
      <w:marBottom w:val="0"/>
      <w:divBdr>
        <w:top w:val="none" w:sz="0" w:space="0" w:color="auto"/>
        <w:left w:val="none" w:sz="0" w:space="0" w:color="auto"/>
        <w:bottom w:val="none" w:sz="0" w:space="0" w:color="auto"/>
        <w:right w:val="none" w:sz="0" w:space="0" w:color="auto"/>
      </w:divBdr>
      <w:divsChild>
        <w:div w:id="356197721">
          <w:marLeft w:val="0"/>
          <w:marRight w:val="0"/>
          <w:marTop w:val="0"/>
          <w:marBottom w:val="0"/>
          <w:divBdr>
            <w:top w:val="none" w:sz="0" w:space="0" w:color="auto"/>
            <w:left w:val="none" w:sz="0" w:space="0" w:color="auto"/>
            <w:bottom w:val="none" w:sz="0" w:space="0" w:color="auto"/>
            <w:right w:val="none" w:sz="0" w:space="0" w:color="auto"/>
          </w:divBdr>
          <w:divsChild>
            <w:div w:id="356197700">
              <w:marLeft w:val="0"/>
              <w:marRight w:val="0"/>
              <w:marTop w:val="0"/>
              <w:marBottom w:val="0"/>
              <w:divBdr>
                <w:top w:val="none" w:sz="0" w:space="0" w:color="auto"/>
                <w:left w:val="none" w:sz="0" w:space="0" w:color="auto"/>
                <w:bottom w:val="none" w:sz="0" w:space="0" w:color="auto"/>
                <w:right w:val="none" w:sz="0" w:space="0" w:color="auto"/>
              </w:divBdr>
              <w:divsChild>
                <w:div w:id="356197697">
                  <w:marLeft w:val="0"/>
                  <w:marRight w:val="0"/>
                  <w:marTop w:val="0"/>
                  <w:marBottom w:val="0"/>
                  <w:divBdr>
                    <w:top w:val="none" w:sz="0" w:space="0" w:color="auto"/>
                    <w:left w:val="none" w:sz="0" w:space="0" w:color="auto"/>
                    <w:bottom w:val="none" w:sz="0" w:space="0" w:color="auto"/>
                    <w:right w:val="none" w:sz="0" w:space="0" w:color="auto"/>
                  </w:divBdr>
                  <w:divsChild>
                    <w:div w:id="356197705">
                      <w:marLeft w:val="0"/>
                      <w:marRight w:val="0"/>
                      <w:marTop w:val="0"/>
                      <w:marBottom w:val="0"/>
                      <w:divBdr>
                        <w:top w:val="none" w:sz="0" w:space="0" w:color="auto"/>
                        <w:left w:val="none" w:sz="0" w:space="0" w:color="auto"/>
                        <w:bottom w:val="none" w:sz="0" w:space="0" w:color="auto"/>
                        <w:right w:val="none" w:sz="0" w:space="0" w:color="auto"/>
                      </w:divBdr>
                      <w:divsChild>
                        <w:div w:id="356197702">
                          <w:marLeft w:val="0"/>
                          <w:marRight w:val="0"/>
                          <w:marTop w:val="0"/>
                          <w:marBottom w:val="0"/>
                          <w:divBdr>
                            <w:top w:val="none" w:sz="0" w:space="0" w:color="auto"/>
                            <w:left w:val="none" w:sz="0" w:space="0" w:color="auto"/>
                            <w:bottom w:val="none" w:sz="0" w:space="0" w:color="auto"/>
                            <w:right w:val="none" w:sz="0" w:space="0" w:color="auto"/>
                          </w:divBdr>
                          <w:divsChild>
                            <w:div w:id="3561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197719">
      <w:marLeft w:val="0"/>
      <w:marRight w:val="0"/>
      <w:marTop w:val="0"/>
      <w:marBottom w:val="0"/>
      <w:divBdr>
        <w:top w:val="none" w:sz="0" w:space="0" w:color="auto"/>
        <w:left w:val="none" w:sz="0" w:space="0" w:color="auto"/>
        <w:bottom w:val="none" w:sz="0" w:space="0" w:color="auto"/>
        <w:right w:val="none" w:sz="0" w:space="0" w:color="auto"/>
      </w:divBdr>
      <w:divsChild>
        <w:div w:id="356197711">
          <w:marLeft w:val="1166"/>
          <w:marRight w:val="0"/>
          <w:marTop w:val="86"/>
          <w:marBottom w:val="0"/>
          <w:divBdr>
            <w:top w:val="none" w:sz="0" w:space="0" w:color="auto"/>
            <w:left w:val="none" w:sz="0" w:space="0" w:color="auto"/>
            <w:bottom w:val="none" w:sz="0" w:space="0" w:color="auto"/>
            <w:right w:val="none" w:sz="0" w:space="0" w:color="auto"/>
          </w:divBdr>
        </w:div>
      </w:divsChild>
    </w:div>
    <w:div w:id="356197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overnment/publications/channel-vulnerability-assessment" TargetMode="External"/><Relationship Id="rId26" Type="http://schemas.openxmlformats.org/officeDocument/2006/relationships/hyperlink" Target="https://www.gov.uk/government/publications/prevent-duty-guidance" TargetMode="External"/><Relationship Id="rId3" Type="http://schemas.openxmlformats.org/officeDocument/2006/relationships/customXml" Target="../customXml/item3.xml"/><Relationship Id="rId21" Type="http://schemas.openxmlformats.org/officeDocument/2006/relationships/hyperlink" Target="http://www.gov.uk/report-terrorism"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channel-guidance" TargetMode="External"/><Relationship Id="rId25" Type="http://schemas.openxmlformats.org/officeDocument/2006/relationships/hyperlink" Target="https://www.gov.uk/government/uploads/system/uploads/attachment_data/file/97976/prevent-strategy-review.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ourse.ncalt.com/Channel_General_Awareness" TargetMode="External"/><Relationship Id="rId20" Type="http://schemas.openxmlformats.org/officeDocument/2006/relationships/hyperlink" Target="http://www.gov.uk/report-suspicious-activity-to-mi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ov.uk/government/policies/protecting-the-uk-against-terrorism/supporting-pages/prevent"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gov.uk/government/publications/channel-vulnerability-assessment" TargetMode="External"/><Relationship Id="rId23" Type="http://schemas.openxmlformats.org/officeDocument/2006/relationships/hyperlink" Target="http://www.gov.uk/report-terrorism"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course.ncalt.com/Channel_General_Awareness" TargetMode="External"/><Relationship Id="rId31" Type="http://schemas.openxmlformats.org/officeDocument/2006/relationships/hyperlink" Target="mailto:lindsey.tunbridge-adams@westsussex.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channel-guidance" TargetMode="External"/><Relationship Id="rId22" Type="http://schemas.openxmlformats.org/officeDocument/2006/relationships/hyperlink" Target="http://www.gov.uk/report-terrorism" TargetMode="External"/><Relationship Id="rId27" Type="http://schemas.openxmlformats.org/officeDocument/2006/relationships/header" Target="header1.xml"/><Relationship Id="rId30" Type="http://schemas.openxmlformats.org/officeDocument/2006/relationships/hyperlink" Target="mailto:beverly.knight@westsussex.gov.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c0f35904-d76b-45f6-bb9b-81c118985e52;2015-04-16 15:25:23;PENDINGCLASSIFICATION;WSCC Category:|False||PENDINGCLASSIFICATION|2015-04-16 15:25:23|UNDEFINED;False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5AAE-CE9A-4A65-A02E-53DD33FAAC52}">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2.xml><?xml version="1.0" encoding="utf-8"?>
<ds:datastoreItem xmlns:ds="http://schemas.openxmlformats.org/officeDocument/2006/customXml" ds:itemID="{4D208065-2968-4636-AFE3-F833EC484EEA}">
  <ds:schemaRefs>
    <ds:schemaRef ds:uri="Microsoft.SharePoint.Taxonomy.ContentTypeSync"/>
  </ds:schemaRefs>
</ds:datastoreItem>
</file>

<file path=customXml/itemProps3.xml><?xml version="1.0" encoding="utf-8"?>
<ds:datastoreItem xmlns:ds="http://schemas.openxmlformats.org/officeDocument/2006/customXml" ds:itemID="{893C3FC0-18C8-43DE-AB62-CD5A1835F956}">
  <ds:schemaRefs>
    <ds:schemaRef ds:uri="http://schemas.microsoft.com/sharepoint/events"/>
  </ds:schemaRefs>
</ds:datastoreItem>
</file>

<file path=customXml/itemProps4.xml><?xml version="1.0" encoding="utf-8"?>
<ds:datastoreItem xmlns:ds="http://schemas.openxmlformats.org/officeDocument/2006/customXml" ds:itemID="{DA552953-C241-4076-9CCA-A9A705EA8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DEC6BB-0873-427C-BF73-C9F6555EE1AB}">
  <ds:schemaRefs>
    <ds:schemaRef ds:uri="http://schemas.microsoft.com/sharepoint/v3/contenttype/forms"/>
  </ds:schemaRefs>
</ds:datastoreItem>
</file>

<file path=customXml/itemProps6.xml><?xml version="1.0" encoding="utf-8"?>
<ds:datastoreItem xmlns:ds="http://schemas.openxmlformats.org/officeDocument/2006/customXml" ds:itemID="{AE415F37-6987-4DA5-93D5-67EEAA63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4175</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27918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Sawkins</dc:creator>
  <cp:lastModifiedBy>Anna</cp:lastModifiedBy>
  <cp:revision>2</cp:revision>
  <cp:lastPrinted>2015-03-30T10:09:00Z</cp:lastPrinted>
  <dcterms:created xsi:type="dcterms:W3CDTF">2020-06-02T19:39:00Z</dcterms:created>
  <dcterms:modified xsi:type="dcterms:W3CDTF">2020-06-02T19:39:00Z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